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58A5B" w14:textId="6D2E2DC8" w:rsidR="00096FA4" w:rsidRPr="002F4F95" w:rsidRDefault="00096FA4" w:rsidP="00945972"/>
    <w:p w14:paraId="6E597D07" w14:textId="7B1E8BDA" w:rsidR="00096FA4" w:rsidRPr="002F4F95" w:rsidRDefault="00096FA4" w:rsidP="00945972"/>
    <w:p w14:paraId="7A1E69AE" w14:textId="5D35647F" w:rsidR="00506CC0" w:rsidRPr="002F4F95" w:rsidRDefault="00506CC0" w:rsidP="00945972">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BC92707" w14:textId="6272A854" w:rsidR="0005522E" w:rsidRPr="002F4F95" w:rsidRDefault="0005522E" w:rsidP="00945972"/>
    <w:p w14:paraId="6EEB2A41" w14:textId="1E76E618" w:rsidR="0005522E" w:rsidRPr="002F4F95" w:rsidRDefault="00F31286" w:rsidP="00945972">
      <w:r w:rsidRPr="002C0290">
        <w:rPr>
          <w:noProof/>
        </w:rPr>
        <mc:AlternateContent>
          <mc:Choice Requires="wps">
            <w:drawing>
              <wp:anchor distT="45720" distB="45720" distL="114300" distR="114300" simplePos="0" relativeHeight="251658260" behindDoc="0" locked="0" layoutInCell="1" allowOverlap="1" wp14:anchorId="5265DCE4" wp14:editId="28D7FD2F">
                <wp:simplePos x="0" y="0"/>
                <wp:positionH relativeFrom="margin">
                  <wp:posOffset>-43815</wp:posOffset>
                </wp:positionH>
                <wp:positionV relativeFrom="paragraph">
                  <wp:posOffset>3973830</wp:posOffset>
                </wp:positionV>
                <wp:extent cx="4635500" cy="2867025"/>
                <wp:effectExtent l="0" t="0" r="0" b="0"/>
                <wp:wrapSquare wrapText="bothSides"/>
                <wp:docPr id="353029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867025"/>
                        </a:xfrm>
                        <a:prstGeom prst="rect">
                          <a:avLst/>
                        </a:prstGeom>
                        <a:noFill/>
                        <a:ln w="9525">
                          <a:noFill/>
                          <a:miter lim="800000"/>
                          <a:headEnd/>
                          <a:tailEnd/>
                        </a:ln>
                      </wps:spPr>
                      <wps:txbx>
                        <w:txbxContent>
                          <w:p w14:paraId="4092547B" w14:textId="77777777" w:rsidR="00F31286" w:rsidRPr="002C0290" w:rsidRDefault="00F31286" w:rsidP="00F31286">
                            <w:pPr>
                              <w:pStyle w:val="Header1"/>
                              <w:rPr>
                                <w:rFonts w:ascii="Arial" w:hAnsi="Arial" w:cs="Arial"/>
                                <w:color w:val="007B4E"/>
                                <w:lang w:val="en-GB"/>
                              </w:rPr>
                            </w:pPr>
                            <w:bookmarkStart w:id="36" w:name="_Toc223636583"/>
                            <w:bookmarkStart w:id="37" w:name="_Toc226974446"/>
                            <w:bookmarkStart w:id="38" w:name="_Toc223636303"/>
                            <w:bookmarkStart w:id="39" w:name="_Toc222937925"/>
                            <w:bookmarkStart w:id="40" w:name="_Toc222938752"/>
                            <w:bookmarkStart w:id="41" w:name="_Toc223373814"/>
                            <w:bookmarkStart w:id="42" w:name="_Toc223373987"/>
                            <w:r w:rsidRPr="002C0290">
                              <w:rPr>
                                <w:rFonts w:ascii="Arial" w:hAnsi="Arial" w:cs="Arial"/>
                                <w:color w:val="007B4E"/>
                                <w:lang w:val="en-GB"/>
                              </w:rPr>
                              <w:t>Sampling instructions</w:t>
                            </w:r>
                            <w:bookmarkEnd w:id="36"/>
                            <w:bookmarkEnd w:id="37"/>
                          </w:p>
                          <w:p w14:paraId="48BFD357" w14:textId="73C0C828" w:rsidR="00F31286" w:rsidRPr="002C0290" w:rsidRDefault="00F31286" w:rsidP="00F31286">
                            <w:pPr>
                              <w:pStyle w:val="Coversummaryinfo"/>
                            </w:pPr>
                            <w:r w:rsidRPr="002C0290">
                              <w:br/>
                            </w:r>
                            <w:r w:rsidRPr="002C0290">
                              <w:rPr>
                                <w:rFonts w:eastAsiaTheme="majorEastAsia"/>
                                <w:color w:val="007B4E"/>
                                <w:sz w:val="40"/>
                                <w:szCs w:val="36"/>
                              </w:rPr>
                              <w:t xml:space="preserve">2026 </w:t>
                            </w:r>
                            <w:r>
                              <w:rPr>
                                <w:rFonts w:eastAsiaTheme="majorEastAsia"/>
                                <w:color w:val="007B4E"/>
                                <w:sz w:val="40"/>
                                <w:szCs w:val="36"/>
                              </w:rPr>
                              <w:t xml:space="preserve">Community Mental Health </w:t>
                            </w:r>
                            <w:r w:rsidRPr="002C0290">
                              <w:rPr>
                                <w:rFonts w:eastAsiaTheme="majorEastAsia"/>
                                <w:color w:val="007B4E"/>
                                <w:sz w:val="40"/>
                                <w:szCs w:val="36"/>
                              </w:rPr>
                              <w:t>Survey</w:t>
                            </w:r>
                          </w:p>
                          <w:p w14:paraId="021B9696" w14:textId="57213AAC" w:rsidR="00F31286" w:rsidRPr="002C0290" w:rsidRDefault="00F31286" w:rsidP="00F31286">
                            <w:pPr>
                              <w:pStyle w:val="Coverdateandauthor"/>
                            </w:pPr>
                            <w:r w:rsidRPr="002C0290">
                              <w:t xml:space="preserve">Last updated: </w:t>
                            </w:r>
                            <w:r w:rsidR="00FD2C8D">
                              <w:t>May</w:t>
                            </w:r>
                            <w:r w:rsidR="00FD2C8D" w:rsidRPr="002C0290">
                              <w:t xml:space="preserve"> </w:t>
                            </w:r>
                            <w:r w:rsidRPr="002C0290">
                              <w:t>2026</w:t>
                            </w:r>
                          </w:p>
                          <w:p w14:paraId="776CB422" w14:textId="77777777" w:rsidR="00F31286" w:rsidRPr="002C0290" w:rsidRDefault="00F31286" w:rsidP="00F31286">
                            <w:pPr>
                              <w:pStyle w:val="Coverdateandauthor"/>
                            </w:pPr>
                            <w:r w:rsidRPr="002C0290">
                              <w:t>Author: Survey Coordination Centre</w:t>
                            </w:r>
                          </w:p>
                          <w:p w14:paraId="20476CAC" w14:textId="77777777" w:rsidR="00F31286" w:rsidRPr="002C0290" w:rsidRDefault="00F31286" w:rsidP="00F31286">
                            <w:pPr>
                              <w:pStyle w:val="Coverdetails"/>
                            </w:pPr>
                          </w:p>
                          <w:p w14:paraId="6F20D7AD" w14:textId="77777777" w:rsidR="00F31286" w:rsidRPr="002C0290" w:rsidRDefault="00F31286" w:rsidP="00F31286">
                            <w:pPr>
                              <w:pStyle w:val="Coverdetails"/>
                            </w:pPr>
                          </w:p>
                          <w:p w14:paraId="59FEF5D7" w14:textId="77777777" w:rsidR="00F31286" w:rsidRPr="002C0290" w:rsidRDefault="00F31286" w:rsidP="00F31286">
                            <w:pPr>
                              <w:pStyle w:val="Coverdetails"/>
                            </w:pPr>
                          </w:p>
                          <w:p w14:paraId="252A2BD3" w14:textId="77777777" w:rsidR="00F31286" w:rsidRPr="002C0290" w:rsidRDefault="00F31286" w:rsidP="00F31286"/>
                          <w:p w14:paraId="5DDFF4A6" w14:textId="77777777" w:rsidR="00F31286" w:rsidRPr="002C0290" w:rsidRDefault="00F31286" w:rsidP="00F31286"/>
                          <w:p w14:paraId="73B96A94" w14:textId="77777777" w:rsidR="00F31286" w:rsidRPr="002C0290" w:rsidRDefault="00F31286" w:rsidP="00F31286"/>
                          <w:p w14:paraId="2B3AADA6" w14:textId="77777777" w:rsidR="00F31286" w:rsidRDefault="00F31286" w:rsidP="00F31286"/>
                          <w:p w14:paraId="052472C7" w14:textId="77777777" w:rsidR="00F31286" w:rsidRPr="002C0290" w:rsidRDefault="00F31286" w:rsidP="00F31286">
                            <w:pPr>
                              <w:pStyle w:val="Header1"/>
                              <w:rPr>
                                <w:rFonts w:ascii="Arial" w:hAnsi="Arial" w:cs="Arial"/>
                                <w:color w:val="007B4E"/>
                                <w:lang w:val="en-GB"/>
                              </w:rPr>
                            </w:pPr>
                            <w:bookmarkStart w:id="43" w:name="_Toc223636584"/>
                            <w:bookmarkStart w:id="44" w:name="_Toc226974447"/>
                            <w:r w:rsidRPr="002C0290">
                              <w:rPr>
                                <w:rFonts w:ascii="Arial" w:hAnsi="Arial" w:cs="Arial"/>
                                <w:color w:val="007B4E"/>
                                <w:lang w:val="en-GB"/>
                              </w:rPr>
                              <w:t>Sampling instructions</w:t>
                            </w:r>
                            <w:bookmarkEnd w:id="43"/>
                            <w:bookmarkEnd w:id="44"/>
                          </w:p>
                          <w:p w14:paraId="6253FBFB"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4AF6B528" w14:textId="2E814C3B" w:rsidR="00F31286" w:rsidRPr="002C0290" w:rsidRDefault="00F31286" w:rsidP="00F31286">
                            <w:pPr>
                              <w:pStyle w:val="Coverdateandauthor"/>
                            </w:pPr>
                            <w:r w:rsidRPr="002C0290">
                              <w:t xml:space="preserve">Last updated: </w:t>
                            </w:r>
                            <w:r>
                              <w:t>March</w:t>
                            </w:r>
                            <w:r w:rsidRPr="002C0290">
                              <w:t xml:space="preserve"> 2026</w:t>
                            </w:r>
                          </w:p>
                          <w:p w14:paraId="7590ABBA" w14:textId="77777777" w:rsidR="00F31286" w:rsidRPr="002C0290" w:rsidRDefault="00F31286" w:rsidP="00F31286">
                            <w:pPr>
                              <w:pStyle w:val="Coverdateandauthor"/>
                            </w:pPr>
                            <w:r w:rsidRPr="002C0290">
                              <w:t>Author: Survey Coordination Centre</w:t>
                            </w:r>
                          </w:p>
                          <w:p w14:paraId="4A18E380" w14:textId="77777777" w:rsidR="00F31286" w:rsidRPr="002C0290" w:rsidRDefault="00F31286" w:rsidP="00F31286">
                            <w:pPr>
                              <w:pStyle w:val="Coverdetails"/>
                            </w:pPr>
                          </w:p>
                          <w:p w14:paraId="37DC72C0" w14:textId="77777777" w:rsidR="00F31286" w:rsidRPr="002C0290" w:rsidRDefault="00F31286" w:rsidP="00F31286">
                            <w:pPr>
                              <w:pStyle w:val="Coverdetails"/>
                            </w:pPr>
                          </w:p>
                          <w:p w14:paraId="1F2B1402" w14:textId="77777777" w:rsidR="00F31286" w:rsidRPr="002C0290" w:rsidRDefault="00F31286" w:rsidP="00F31286">
                            <w:pPr>
                              <w:pStyle w:val="Coverdetails"/>
                            </w:pPr>
                          </w:p>
                          <w:p w14:paraId="52AB458D" w14:textId="77777777" w:rsidR="00F31286" w:rsidRPr="002C0290" w:rsidRDefault="00F31286" w:rsidP="00F31286"/>
                          <w:p w14:paraId="0F980E3D" w14:textId="77777777" w:rsidR="00F31286" w:rsidRPr="002C0290" w:rsidRDefault="00F31286" w:rsidP="00F31286"/>
                          <w:p w14:paraId="5766EFBC" w14:textId="77777777" w:rsidR="00F31286" w:rsidRPr="002C0290" w:rsidRDefault="00F31286" w:rsidP="00F31286"/>
                          <w:p w14:paraId="2307D445" w14:textId="77777777" w:rsidR="00F31286" w:rsidRDefault="00F31286" w:rsidP="00F31286"/>
                          <w:p w14:paraId="7E670DCA" w14:textId="77777777" w:rsidR="00F31286" w:rsidRPr="002C0290" w:rsidRDefault="00F31286" w:rsidP="00F31286">
                            <w:pPr>
                              <w:pStyle w:val="Header1"/>
                              <w:rPr>
                                <w:rFonts w:ascii="Arial" w:hAnsi="Arial" w:cs="Arial"/>
                                <w:color w:val="007B4E"/>
                                <w:lang w:val="en-GB"/>
                              </w:rPr>
                            </w:pPr>
                            <w:bookmarkStart w:id="45" w:name="_Toc223636585"/>
                            <w:bookmarkStart w:id="46" w:name="_Toc226974448"/>
                            <w:bookmarkEnd w:id="38"/>
                            <w:r w:rsidRPr="002C0290">
                              <w:rPr>
                                <w:rFonts w:ascii="Arial" w:hAnsi="Arial" w:cs="Arial"/>
                                <w:color w:val="007B4E"/>
                                <w:lang w:val="en-GB"/>
                              </w:rPr>
                              <w:t>Sampling instructions</w:t>
                            </w:r>
                            <w:bookmarkEnd w:id="45"/>
                            <w:bookmarkEnd w:id="46"/>
                          </w:p>
                          <w:p w14:paraId="5288FD76"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6C70741A" w14:textId="31565285" w:rsidR="00F31286" w:rsidRPr="002C0290" w:rsidRDefault="00F31286" w:rsidP="00F31286">
                            <w:pPr>
                              <w:pStyle w:val="Coverdateandauthor"/>
                            </w:pPr>
                            <w:r w:rsidRPr="002C0290">
                              <w:t xml:space="preserve">Last updated: </w:t>
                            </w:r>
                            <w:r>
                              <w:t>March</w:t>
                            </w:r>
                            <w:r w:rsidRPr="002C0290">
                              <w:t xml:space="preserve"> 2026</w:t>
                            </w:r>
                          </w:p>
                          <w:p w14:paraId="3122FA4A" w14:textId="77777777" w:rsidR="00F31286" w:rsidRPr="002C0290" w:rsidRDefault="00F31286" w:rsidP="00F31286">
                            <w:pPr>
                              <w:pStyle w:val="Coverdateandauthor"/>
                            </w:pPr>
                            <w:r w:rsidRPr="002C0290">
                              <w:t>Author: Survey Coordination Centre</w:t>
                            </w:r>
                          </w:p>
                          <w:p w14:paraId="25E8B1A4" w14:textId="77777777" w:rsidR="00F31286" w:rsidRPr="002C0290" w:rsidRDefault="00F31286" w:rsidP="00F31286">
                            <w:pPr>
                              <w:pStyle w:val="Coverdetails"/>
                            </w:pPr>
                          </w:p>
                          <w:p w14:paraId="6AF3A25D" w14:textId="77777777" w:rsidR="00F31286" w:rsidRPr="002C0290" w:rsidRDefault="00F31286" w:rsidP="00F31286">
                            <w:pPr>
                              <w:pStyle w:val="Coverdetails"/>
                            </w:pPr>
                          </w:p>
                          <w:p w14:paraId="1FA8B60F" w14:textId="77777777" w:rsidR="00F31286" w:rsidRPr="002C0290" w:rsidRDefault="00F31286" w:rsidP="00F31286">
                            <w:pPr>
                              <w:pStyle w:val="Coverdetails"/>
                            </w:pPr>
                          </w:p>
                          <w:p w14:paraId="265D230F" w14:textId="77777777" w:rsidR="00F31286" w:rsidRPr="002C0290" w:rsidRDefault="00F31286" w:rsidP="00F31286"/>
                          <w:p w14:paraId="5E16C679" w14:textId="77777777" w:rsidR="00F31286" w:rsidRPr="002C0290" w:rsidRDefault="00F31286" w:rsidP="00F31286"/>
                          <w:p w14:paraId="2AC8E97F" w14:textId="77777777" w:rsidR="00F31286" w:rsidRPr="002C0290" w:rsidRDefault="00F31286" w:rsidP="00F31286"/>
                          <w:p w14:paraId="78B2894C" w14:textId="77777777" w:rsidR="00F31286" w:rsidRDefault="00F31286" w:rsidP="00F31286"/>
                          <w:p w14:paraId="744A127B" w14:textId="77777777" w:rsidR="00F31286" w:rsidRPr="002C0290" w:rsidRDefault="00F31286" w:rsidP="00F31286">
                            <w:pPr>
                              <w:pStyle w:val="Header1"/>
                              <w:rPr>
                                <w:rFonts w:ascii="Arial" w:hAnsi="Arial" w:cs="Arial"/>
                                <w:color w:val="007B4E"/>
                                <w:lang w:val="en-GB"/>
                              </w:rPr>
                            </w:pPr>
                            <w:bookmarkStart w:id="47" w:name="_Toc223636586"/>
                            <w:bookmarkStart w:id="48" w:name="_Toc226974449"/>
                            <w:r w:rsidRPr="002C0290">
                              <w:rPr>
                                <w:rFonts w:ascii="Arial" w:hAnsi="Arial" w:cs="Arial"/>
                                <w:color w:val="007B4E"/>
                                <w:lang w:val="en-GB"/>
                              </w:rPr>
                              <w:t>Sampling instructions</w:t>
                            </w:r>
                            <w:bookmarkEnd w:id="39"/>
                            <w:bookmarkEnd w:id="40"/>
                            <w:bookmarkEnd w:id="41"/>
                            <w:bookmarkEnd w:id="42"/>
                            <w:bookmarkEnd w:id="47"/>
                            <w:bookmarkEnd w:id="48"/>
                          </w:p>
                          <w:p w14:paraId="58B3EBD9"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096BC4B8" w14:textId="57A87F0C" w:rsidR="00F31286" w:rsidRPr="002C0290" w:rsidRDefault="00F31286" w:rsidP="00F31286">
                            <w:pPr>
                              <w:pStyle w:val="Coverdateandauthor"/>
                            </w:pPr>
                            <w:r w:rsidRPr="002C0290">
                              <w:t xml:space="preserve">Last updated: </w:t>
                            </w:r>
                            <w:r>
                              <w:t>March</w:t>
                            </w:r>
                            <w:r w:rsidRPr="002C0290">
                              <w:t xml:space="preserve"> 2026</w:t>
                            </w:r>
                          </w:p>
                          <w:p w14:paraId="06667501" w14:textId="77777777" w:rsidR="00F31286" w:rsidRPr="002C0290" w:rsidRDefault="00F31286" w:rsidP="00F31286">
                            <w:pPr>
                              <w:pStyle w:val="Coverdateandauthor"/>
                            </w:pPr>
                            <w:r w:rsidRPr="002C0290">
                              <w:t>Author: Survey Coordination Centre</w:t>
                            </w:r>
                          </w:p>
                          <w:p w14:paraId="23A356A5" w14:textId="77777777" w:rsidR="00F31286" w:rsidRPr="002C0290" w:rsidRDefault="00F31286" w:rsidP="00F31286">
                            <w:pPr>
                              <w:pStyle w:val="Coverdetails"/>
                            </w:pPr>
                          </w:p>
                          <w:p w14:paraId="4C3FC305" w14:textId="77777777" w:rsidR="00F31286" w:rsidRPr="002C0290" w:rsidRDefault="00F31286" w:rsidP="00F31286">
                            <w:pPr>
                              <w:pStyle w:val="Coverdetails"/>
                            </w:pPr>
                          </w:p>
                          <w:p w14:paraId="452970CE" w14:textId="77777777" w:rsidR="00F31286" w:rsidRPr="002C0290" w:rsidRDefault="00F31286" w:rsidP="00F31286">
                            <w:pPr>
                              <w:pStyle w:val="Coverdetails"/>
                            </w:pPr>
                          </w:p>
                          <w:p w14:paraId="61D96E71" w14:textId="77777777" w:rsidR="00F31286" w:rsidRPr="002C0290" w:rsidRDefault="00F31286" w:rsidP="00F31286"/>
                          <w:p w14:paraId="6D6EDC8F" w14:textId="77777777" w:rsidR="00F31286" w:rsidRPr="002C0290" w:rsidRDefault="00F31286" w:rsidP="00F31286"/>
                          <w:p w14:paraId="51104F49" w14:textId="77777777" w:rsidR="00F31286" w:rsidRPr="002C0290" w:rsidRDefault="00F31286" w:rsidP="00F31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5DCE4" id="_x0000_t202" coordsize="21600,21600" o:spt="202" path="m,l,21600r21600,l21600,xe">
                <v:stroke joinstyle="miter"/>
                <v:path gradientshapeok="t" o:connecttype="rect"/>
              </v:shapetype>
              <v:shape id="Text Box 2" o:spid="_x0000_s1026" type="#_x0000_t202" style="position:absolute;left:0;text-align:left;margin-left:-3.45pt;margin-top:312.9pt;width:365pt;height:225.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" filled="f" stroked="f">
                <v:textbox>
                  <w:txbxContent>
                    <w:p w14:paraId="4092547B" w14:textId="77777777" w:rsidR="00F31286" w:rsidRPr="002C0290" w:rsidRDefault="00F31286" w:rsidP="00F31286">
                      <w:pPr>
                        <w:pStyle w:val="Header1"/>
                        <w:rPr>
                          <w:rFonts w:ascii="Arial" w:hAnsi="Arial" w:cs="Arial"/>
                          <w:color w:val="007B4E"/>
                          <w:lang w:val="en-GB"/>
                        </w:rPr>
                      </w:pPr>
                      <w:bookmarkStart w:id="49" w:name="_Toc223636583"/>
                      <w:bookmarkStart w:id="50" w:name="_Toc226974446"/>
                      <w:bookmarkStart w:id="51" w:name="_Toc223636303"/>
                      <w:bookmarkStart w:id="52" w:name="_Toc222937925"/>
                      <w:bookmarkStart w:id="53" w:name="_Toc222938752"/>
                      <w:bookmarkStart w:id="54" w:name="_Toc223373814"/>
                      <w:bookmarkStart w:id="55" w:name="_Toc223373987"/>
                      <w:r w:rsidRPr="002C0290">
                        <w:rPr>
                          <w:rFonts w:ascii="Arial" w:hAnsi="Arial" w:cs="Arial"/>
                          <w:color w:val="007B4E"/>
                          <w:lang w:val="en-GB"/>
                        </w:rPr>
                        <w:t>Sampling instructions</w:t>
                      </w:r>
                      <w:bookmarkEnd w:id="49"/>
                      <w:bookmarkEnd w:id="50"/>
                    </w:p>
                    <w:p w14:paraId="48BFD357" w14:textId="73C0C828" w:rsidR="00F31286" w:rsidRPr="002C0290" w:rsidRDefault="00F31286" w:rsidP="00F31286">
                      <w:pPr>
                        <w:pStyle w:val="Coversummaryinfo"/>
                      </w:pPr>
                      <w:r w:rsidRPr="002C0290">
                        <w:br/>
                      </w:r>
                      <w:r w:rsidRPr="002C0290">
                        <w:rPr>
                          <w:rFonts w:eastAsiaTheme="majorEastAsia"/>
                          <w:color w:val="007B4E"/>
                          <w:sz w:val="40"/>
                          <w:szCs w:val="36"/>
                        </w:rPr>
                        <w:t xml:space="preserve">2026 </w:t>
                      </w:r>
                      <w:r>
                        <w:rPr>
                          <w:rFonts w:eastAsiaTheme="majorEastAsia"/>
                          <w:color w:val="007B4E"/>
                          <w:sz w:val="40"/>
                          <w:szCs w:val="36"/>
                        </w:rPr>
                        <w:t xml:space="preserve">Community Mental Health </w:t>
                      </w:r>
                      <w:r w:rsidRPr="002C0290">
                        <w:rPr>
                          <w:rFonts w:eastAsiaTheme="majorEastAsia"/>
                          <w:color w:val="007B4E"/>
                          <w:sz w:val="40"/>
                          <w:szCs w:val="36"/>
                        </w:rPr>
                        <w:t>Survey</w:t>
                      </w:r>
                    </w:p>
                    <w:p w14:paraId="021B9696" w14:textId="57213AAC" w:rsidR="00F31286" w:rsidRPr="002C0290" w:rsidRDefault="00F31286" w:rsidP="00F31286">
                      <w:pPr>
                        <w:pStyle w:val="Coverdateandauthor"/>
                      </w:pPr>
                      <w:r w:rsidRPr="002C0290">
                        <w:t xml:space="preserve">Last updated: </w:t>
                      </w:r>
                      <w:r w:rsidR="00FD2C8D">
                        <w:t>May</w:t>
                      </w:r>
                      <w:r w:rsidR="00FD2C8D" w:rsidRPr="002C0290">
                        <w:t xml:space="preserve"> </w:t>
                      </w:r>
                      <w:r w:rsidRPr="002C0290">
                        <w:t>2026</w:t>
                      </w:r>
                    </w:p>
                    <w:p w14:paraId="776CB422" w14:textId="77777777" w:rsidR="00F31286" w:rsidRPr="002C0290" w:rsidRDefault="00F31286" w:rsidP="00F31286">
                      <w:pPr>
                        <w:pStyle w:val="Coverdateandauthor"/>
                      </w:pPr>
                      <w:r w:rsidRPr="002C0290">
                        <w:t>Author: Survey Coordination Centre</w:t>
                      </w:r>
                    </w:p>
                    <w:p w14:paraId="20476CAC" w14:textId="77777777" w:rsidR="00F31286" w:rsidRPr="002C0290" w:rsidRDefault="00F31286" w:rsidP="00F31286">
                      <w:pPr>
                        <w:pStyle w:val="Coverdetails"/>
                      </w:pPr>
                    </w:p>
                    <w:p w14:paraId="6F20D7AD" w14:textId="77777777" w:rsidR="00F31286" w:rsidRPr="002C0290" w:rsidRDefault="00F31286" w:rsidP="00F31286">
                      <w:pPr>
                        <w:pStyle w:val="Coverdetails"/>
                      </w:pPr>
                    </w:p>
                    <w:p w14:paraId="59FEF5D7" w14:textId="77777777" w:rsidR="00F31286" w:rsidRPr="002C0290" w:rsidRDefault="00F31286" w:rsidP="00F31286">
                      <w:pPr>
                        <w:pStyle w:val="Coverdetails"/>
                      </w:pPr>
                    </w:p>
                    <w:p w14:paraId="252A2BD3" w14:textId="77777777" w:rsidR="00F31286" w:rsidRPr="002C0290" w:rsidRDefault="00F31286" w:rsidP="00F31286"/>
                    <w:p w14:paraId="5DDFF4A6" w14:textId="77777777" w:rsidR="00F31286" w:rsidRPr="002C0290" w:rsidRDefault="00F31286" w:rsidP="00F31286"/>
                    <w:p w14:paraId="73B96A94" w14:textId="77777777" w:rsidR="00F31286" w:rsidRPr="002C0290" w:rsidRDefault="00F31286" w:rsidP="00F31286"/>
                    <w:p w14:paraId="2B3AADA6" w14:textId="77777777" w:rsidR="00F31286" w:rsidRDefault="00F31286" w:rsidP="00F31286"/>
                    <w:p w14:paraId="052472C7" w14:textId="77777777" w:rsidR="00F31286" w:rsidRPr="002C0290" w:rsidRDefault="00F31286" w:rsidP="00F31286">
                      <w:pPr>
                        <w:pStyle w:val="Header1"/>
                        <w:rPr>
                          <w:rFonts w:ascii="Arial" w:hAnsi="Arial" w:cs="Arial"/>
                          <w:color w:val="007B4E"/>
                          <w:lang w:val="en-GB"/>
                        </w:rPr>
                      </w:pPr>
                      <w:bookmarkStart w:id="56" w:name="_Toc223636584"/>
                      <w:bookmarkStart w:id="57" w:name="_Toc226974447"/>
                      <w:r w:rsidRPr="002C0290">
                        <w:rPr>
                          <w:rFonts w:ascii="Arial" w:hAnsi="Arial" w:cs="Arial"/>
                          <w:color w:val="007B4E"/>
                          <w:lang w:val="en-GB"/>
                        </w:rPr>
                        <w:t>Sampling instructions</w:t>
                      </w:r>
                      <w:bookmarkEnd w:id="56"/>
                      <w:bookmarkEnd w:id="57"/>
                    </w:p>
                    <w:p w14:paraId="6253FBFB"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4AF6B528" w14:textId="2E814C3B" w:rsidR="00F31286" w:rsidRPr="002C0290" w:rsidRDefault="00F31286" w:rsidP="00F31286">
                      <w:pPr>
                        <w:pStyle w:val="Coverdateandauthor"/>
                      </w:pPr>
                      <w:r w:rsidRPr="002C0290">
                        <w:t xml:space="preserve">Last updated: </w:t>
                      </w:r>
                      <w:r>
                        <w:t>March</w:t>
                      </w:r>
                      <w:r w:rsidRPr="002C0290">
                        <w:t xml:space="preserve"> 2026</w:t>
                      </w:r>
                    </w:p>
                    <w:p w14:paraId="7590ABBA" w14:textId="77777777" w:rsidR="00F31286" w:rsidRPr="002C0290" w:rsidRDefault="00F31286" w:rsidP="00F31286">
                      <w:pPr>
                        <w:pStyle w:val="Coverdateandauthor"/>
                      </w:pPr>
                      <w:r w:rsidRPr="002C0290">
                        <w:t>Author: Survey Coordination Centre</w:t>
                      </w:r>
                    </w:p>
                    <w:p w14:paraId="4A18E380" w14:textId="77777777" w:rsidR="00F31286" w:rsidRPr="002C0290" w:rsidRDefault="00F31286" w:rsidP="00F31286">
                      <w:pPr>
                        <w:pStyle w:val="Coverdetails"/>
                      </w:pPr>
                    </w:p>
                    <w:p w14:paraId="37DC72C0" w14:textId="77777777" w:rsidR="00F31286" w:rsidRPr="002C0290" w:rsidRDefault="00F31286" w:rsidP="00F31286">
                      <w:pPr>
                        <w:pStyle w:val="Coverdetails"/>
                      </w:pPr>
                    </w:p>
                    <w:p w14:paraId="1F2B1402" w14:textId="77777777" w:rsidR="00F31286" w:rsidRPr="002C0290" w:rsidRDefault="00F31286" w:rsidP="00F31286">
                      <w:pPr>
                        <w:pStyle w:val="Coverdetails"/>
                      </w:pPr>
                    </w:p>
                    <w:p w14:paraId="52AB458D" w14:textId="77777777" w:rsidR="00F31286" w:rsidRPr="002C0290" w:rsidRDefault="00F31286" w:rsidP="00F31286"/>
                    <w:p w14:paraId="0F980E3D" w14:textId="77777777" w:rsidR="00F31286" w:rsidRPr="002C0290" w:rsidRDefault="00F31286" w:rsidP="00F31286"/>
                    <w:p w14:paraId="5766EFBC" w14:textId="77777777" w:rsidR="00F31286" w:rsidRPr="002C0290" w:rsidRDefault="00F31286" w:rsidP="00F31286"/>
                    <w:p w14:paraId="2307D445" w14:textId="77777777" w:rsidR="00F31286" w:rsidRDefault="00F31286" w:rsidP="00F31286"/>
                    <w:p w14:paraId="7E670DCA" w14:textId="77777777" w:rsidR="00F31286" w:rsidRPr="002C0290" w:rsidRDefault="00F31286" w:rsidP="00F31286">
                      <w:pPr>
                        <w:pStyle w:val="Header1"/>
                        <w:rPr>
                          <w:rFonts w:ascii="Arial" w:hAnsi="Arial" w:cs="Arial"/>
                          <w:color w:val="007B4E"/>
                          <w:lang w:val="en-GB"/>
                        </w:rPr>
                      </w:pPr>
                      <w:bookmarkStart w:id="58" w:name="_Toc223636585"/>
                      <w:bookmarkStart w:id="59" w:name="_Toc226974448"/>
                      <w:bookmarkEnd w:id="51"/>
                      <w:r w:rsidRPr="002C0290">
                        <w:rPr>
                          <w:rFonts w:ascii="Arial" w:hAnsi="Arial" w:cs="Arial"/>
                          <w:color w:val="007B4E"/>
                          <w:lang w:val="en-GB"/>
                        </w:rPr>
                        <w:t>Sampling instructions</w:t>
                      </w:r>
                      <w:bookmarkEnd w:id="58"/>
                      <w:bookmarkEnd w:id="59"/>
                    </w:p>
                    <w:p w14:paraId="5288FD76"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6C70741A" w14:textId="31565285" w:rsidR="00F31286" w:rsidRPr="002C0290" w:rsidRDefault="00F31286" w:rsidP="00F31286">
                      <w:pPr>
                        <w:pStyle w:val="Coverdateandauthor"/>
                      </w:pPr>
                      <w:r w:rsidRPr="002C0290">
                        <w:t xml:space="preserve">Last updated: </w:t>
                      </w:r>
                      <w:r>
                        <w:t>March</w:t>
                      </w:r>
                      <w:r w:rsidRPr="002C0290">
                        <w:t xml:space="preserve"> 2026</w:t>
                      </w:r>
                    </w:p>
                    <w:p w14:paraId="3122FA4A" w14:textId="77777777" w:rsidR="00F31286" w:rsidRPr="002C0290" w:rsidRDefault="00F31286" w:rsidP="00F31286">
                      <w:pPr>
                        <w:pStyle w:val="Coverdateandauthor"/>
                      </w:pPr>
                      <w:r w:rsidRPr="002C0290">
                        <w:t>Author: Survey Coordination Centre</w:t>
                      </w:r>
                    </w:p>
                    <w:p w14:paraId="25E8B1A4" w14:textId="77777777" w:rsidR="00F31286" w:rsidRPr="002C0290" w:rsidRDefault="00F31286" w:rsidP="00F31286">
                      <w:pPr>
                        <w:pStyle w:val="Coverdetails"/>
                      </w:pPr>
                    </w:p>
                    <w:p w14:paraId="6AF3A25D" w14:textId="77777777" w:rsidR="00F31286" w:rsidRPr="002C0290" w:rsidRDefault="00F31286" w:rsidP="00F31286">
                      <w:pPr>
                        <w:pStyle w:val="Coverdetails"/>
                      </w:pPr>
                    </w:p>
                    <w:p w14:paraId="1FA8B60F" w14:textId="77777777" w:rsidR="00F31286" w:rsidRPr="002C0290" w:rsidRDefault="00F31286" w:rsidP="00F31286">
                      <w:pPr>
                        <w:pStyle w:val="Coverdetails"/>
                      </w:pPr>
                    </w:p>
                    <w:p w14:paraId="265D230F" w14:textId="77777777" w:rsidR="00F31286" w:rsidRPr="002C0290" w:rsidRDefault="00F31286" w:rsidP="00F31286"/>
                    <w:p w14:paraId="5E16C679" w14:textId="77777777" w:rsidR="00F31286" w:rsidRPr="002C0290" w:rsidRDefault="00F31286" w:rsidP="00F31286"/>
                    <w:p w14:paraId="2AC8E97F" w14:textId="77777777" w:rsidR="00F31286" w:rsidRPr="002C0290" w:rsidRDefault="00F31286" w:rsidP="00F31286"/>
                    <w:p w14:paraId="78B2894C" w14:textId="77777777" w:rsidR="00F31286" w:rsidRDefault="00F31286" w:rsidP="00F31286"/>
                    <w:p w14:paraId="744A127B" w14:textId="77777777" w:rsidR="00F31286" w:rsidRPr="002C0290" w:rsidRDefault="00F31286" w:rsidP="00F31286">
                      <w:pPr>
                        <w:pStyle w:val="Header1"/>
                        <w:rPr>
                          <w:rFonts w:ascii="Arial" w:hAnsi="Arial" w:cs="Arial"/>
                          <w:color w:val="007B4E"/>
                          <w:lang w:val="en-GB"/>
                        </w:rPr>
                      </w:pPr>
                      <w:bookmarkStart w:id="60" w:name="_Toc223636586"/>
                      <w:bookmarkStart w:id="61" w:name="_Toc226974449"/>
                      <w:r w:rsidRPr="002C0290">
                        <w:rPr>
                          <w:rFonts w:ascii="Arial" w:hAnsi="Arial" w:cs="Arial"/>
                          <w:color w:val="007B4E"/>
                          <w:lang w:val="en-GB"/>
                        </w:rPr>
                        <w:t>Sampling instructions</w:t>
                      </w:r>
                      <w:bookmarkEnd w:id="52"/>
                      <w:bookmarkEnd w:id="53"/>
                      <w:bookmarkEnd w:id="54"/>
                      <w:bookmarkEnd w:id="55"/>
                      <w:bookmarkEnd w:id="60"/>
                      <w:bookmarkEnd w:id="61"/>
                    </w:p>
                    <w:p w14:paraId="58B3EBD9" w14:textId="77777777" w:rsidR="00F31286" w:rsidRPr="002C0290" w:rsidRDefault="00F31286" w:rsidP="00F31286">
                      <w:pPr>
                        <w:pStyle w:val="Coversummaryinfo"/>
                      </w:pPr>
                      <w:r w:rsidRPr="002C0290">
                        <w:br/>
                      </w:r>
                      <w:r w:rsidRPr="002C0290">
                        <w:rPr>
                          <w:rFonts w:eastAsiaTheme="majorEastAsia"/>
                          <w:color w:val="007B4E"/>
                          <w:sz w:val="40"/>
                          <w:szCs w:val="36"/>
                        </w:rPr>
                        <w:t>2026 Children and Young People’s Patient Experience Survey</w:t>
                      </w:r>
                    </w:p>
                    <w:p w14:paraId="096BC4B8" w14:textId="57A87F0C" w:rsidR="00F31286" w:rsidRPr="002C0290" w:rsidRDefault="00F31286" w:rsidP="00F31286">
                      <w:pPr>
                        <w:pStyle w:val="Coverdateandauthor"/>
                      </w:pPr>
                      <w:r w:rsidRPr="002C0290">
                        <w:t xml:space="preserve">Last updated: </w:t>
                      </w:r>
                      <w:r>
                        <w:t>March</w:t>
                      </w:r>
                      <w:r w:rsidRPr="002C0290">
                        <w:t xml:space="preserve"> 2026</w:t>
                      </w:r>
                    </w:p>
                    <w:p w14:paraId="06667501" w14:textId="77777777" w:rsidR="00F31286" w:rsidRPr="002C0290" w:rsidRDefault="00F31286" w:rsidP="00F31286">
                      <w:pPr>
                        <w:pStyle w:val="Coverdateandauthor"/>
                      </w:pPr>
                      <w:r w:rsidRPr="002C0290">
                        <w:t>Author: Survey Coordination Centre</w:t>
                      </w:r>
                    </w:p>
                    <w:p w14:paraId="23A356A5" w14:textId="77777777" w:rsidR="00F31286" w:rsidRPr="002C0290" w:rsidRDefault="00F31286" w:rsidP="00F31286">
                      <w:pPr>
                        <w:pStyle w:val="Coverdetails"/>
                      </w:pPr>
                    </w:p>
                    <w:p w14:paraId="4C3FC305" w14:textId="77777777" w:rsidR="00F31286" w:rsidRPr="002C0290" w:rsidRDefault="00F31286" w:rsidP="00F31286">
                      <w:pPr>
                        <w:pStyle w:val="Coverdetails"/>
                      </w:pPr>
                    </w:p>
                    <w:p w14:paraId="452970CE" w14:textId="77777777" w:rsidR="00F31286" w:rsidRPr="002C0290" w:rsidRDefault="00F31286" w:rsidP="00F31286">
                      <w:pPr>
                        <w:pStyle w:val="Coverdetails"/>
                      </w:pPr>
                    </w:p>
                    <w:p w14:paraId="61D96E71" w14:textId="77777777" w:rsidR="00F31286" w:rsidRPr="002C0290" w:rsidRDefault="00F31286" w:rsidP="00F31286"/>
                    <w:p w14:paraId="6D6EDC8F" w14:textId="77777777" w:rsidR="00F31286" w:rsidRPr="002C0290" w:rsidRDefault="00F31286" w:rsidP="00F31286"/>
                    <w:p w14:paraId="51104F49" w14:textId="77777777" w:rsidR="00F31286" w:rsidRPr="002C0290" w:rsidRDefault="00F31286" w:rsidP="00F31286"/>
                  </w:txbxContent>
                </v:textbox>
                <w10:wrap type="square" anchorx="margin"/>
              </v:shape>
            </w:pict>
          </mc:Fallback>
        </mc:AlternateContent>
      </w:r>
    </w:p>
    <w:p w14:paraId="4EC10369" w14:textId="0527AF64" w:rsidR="0005522E" w:rsidRPr="002F4F95" w:rsidRDefault="0005522E" w:rsidP="00945972"/>
    <w:p w14:paraId="5DACC077" w14:textId="5E804D5E" w:rsidR="00506CC0" w:rsidRPr="002F4F95" w:rsidRDefault="007D26D6" w:rsidP="00945972">
      <w:r w:rsidRPr="002C0290">
        <w:rPr>
          <w:noProof/>
        </w:rPr>
        <w:drawing>
          <wp:anchor distT="0" distB="0" distL="114300" distR="114300" simplePos="0" relativeHeight="251658259" behindDoc="0" locked="0" layoutInCell="1" allowOverlap="1" wp14:anchorId="229F2B03" wp14:editId="62F7B291">
            <wp:simplePos x="0" y="0"/>
            <wp:positionH relativeFrom="column">
              <wp:posOffset>-723900</wp:posOffset>
            </wp:positionH>
            <wp:positionV relativeFrom="paragraph">
              <wp:posOffset>310515</wp:posOffset>
            </wp:positionV>
            <wp:extent cx="7879080" cy="7748905"/>
            <wp:effectExtent l="0" t="0" r="7620" b="4445"/>
            <wp:wrapNone/>
            <wp:docPr id="1430167259" name="Picture 1" descr="A green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67259" name="Picture 1" descr="A green and blue circl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79080" cy="7748905"/>
                    </a:xfrm>
                    <a:prstGeom prst="rect">
                      <a:avLst/>
                    </a:prstGeom>
                  </pic:spPr>
                </pic:pic>
              </a:graphicData>
            </a:graphic>
          </wp:anchor>
        </w:drawing>
      </w:r>
    </w:p>
    <w:p w14:paraId="35266B79" w14:textId="77777777" w:rsidR="0065392D" w:rsidRDefault="0065392D" w:rsidP="009459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0CC1A860" w14:textId="4DD2C26F" w:rsidR="00506CC0" w:rsidRPr="002F4F95" w:rsidRDefault="00506CC0" w:rsidP="00945972"/>
    <w:p w14:paraId="7C651DF9" w14:textId="77777777" w:rsidR="00506CC0" w:rsidRPr="002F4F95" w:rsidRDefault="00506CC0" w:rsidP="00945972"/>
    <w:p w14:paraId="4E3BD503" w14:textId="77777777" w:rsidR="001C4682" w:rsidRPr="002F4F95" w:rsidRDefault="001C4682" w:rsidP="00945972"/>
    <w:p w14:paraId="6867C228" w14:textId="77777777" w:rsidR="001C4682" w:rsidRPr="002F4F95" w:rsidRDefault="001C4682" w:rsidP="00945972"/>
    <w:p w14:paraId="6F907236" w14:textId="77777777" w:rsidR="008466DB" w:rsidRPr="002F4F95" w:rsidRDefault="008466DB" w:rsidP="00945972"/>
    <w:p w14:paraId="137A8139" w14:textId="77777777" w:rsidR="008466DB" w:rsidRPr="002F4F95" w:rsidRDefault="008466DB" w:rsidP="00945972"/>
    <w:p w14:paraId="5DBC2812" w14:textId="77777777" w:rsidR="008466DB" w:rsidRPr="002F4F95" w:rsidRDefault="008466DB" w:rsidP="00945972"/>
    <w:p w14:paraId="165A1581" w14:textId="77777777" w:rsidR="008466DB" w:rsidRPr="002F4F95" w:rsidRDefault="008466DB" w:rsidP="00945972"/>
    <w:p w14:paraId="18F7BCF9" w14:textId="77777777" w:rsidR="008466DB" w:rsidRPr="002F4F95" w:rsidRDefault="008466DB" w:rsidP="00945972"/>
    <w:p w14:paraId="73195E64" w14:textId="77777777" w:rsidR="008466DB" w:rsidRPr="002F4F95" w:rsidRDefault="008466DB" w:rsidP="00945972"/>
    <w:p w14:paraId="2F471C8A" w14:textId="77777777" w:rsidR="008466DB" w:rsidRPr="002F4F95" w:rsidRDefault="008466DB" w:rsidP="00945972"/>
    <w:p w14:paraId="561E9780" w14:textId="117D0307" w:rsidR="001C4682" w:rsidRPr="002F4F95" w:rsidRDefault="00096FA4" w:rsidP="00945972">
      <w:r w:rsidRPr="002F4F95">
        <w:t xml:space="preserve">Last updated: </w:t>
      </w:r>
      <w:bookmarkStart w:id="62" w:name="_Ref25638279"/>
      <w:bookmarkStart w:id="63" w:name="_Toc532869910"/>
      <w:bookmarkStart w:id="64" w:name="_Toc532871975"/>
      <w:r w:rsidR="0065392D">
        <w:t>April 2026</w:t>
      </w:r>
    </w:p>
    <w:p w14:paraId="6EA6DA45" w14:textId="6B38B168" w:rsidR="0047213D" w:rsidRDefault="0047213D" w:rsidP="00945972"/>
    <w:p w14:paraId="78FACF33" w14:textId="77777777" w:rsidR="0047213D" w:rsidRDefault="0047213D">
      <w:pPr>
        <w:numPr>
          <w:ilvl w:val="0"/>
          <w:numId w:val="0"/>
        </w:numPr>
        <w:spacing w:line="259" w:lineRule="auto"/>
      </w:pPr>
      <w:r>
        <w:br w:type="page"/>
      </w:r>
    </w:p>
    <w:p w14:paraId="2D2DC4BF" w14:textId="77777777" w:rsidR="00BE1D1F" w:rsidRPr="002C0290" w:rsidRDefault="00BE1D1F" w:rsidP="00BE1D1F">
      <w:pPr>
        <w:keepNext/>
        <w:keepLines/>
        <w:spacing w:before="240" w:after="240" w:line="240" w:lineRule="auto"/>
        <w:outlineLvl w:val="0"/>
        <w:rPr>
          <w:rFonts w:cs="Times New Roman"/>
          <w:color w:val="007B4E"/>
          <w:sz w:val="40"/>
          <w:szCs w:val="36"/>
        </w:rPr>
      </w:pPr>
      <w:bookmarkStart w:id="65" w:name="_Toc226974450"/>
      <w:bookmarkStart w:id="66" w:name="_Toc222937926"/>
      <w:bookmarkStart w:id="67" w:name="_Toc222938753"/>
      <w:bookmarkStart w:id="68" w:name="_Toc223373815"/>
      <w:bookmarkStart w:id="69" w:name="_Toc223373988"/>
      <w:bookmarkStart w:id="70" w:name="_Toc223636587"/>
      <w:bookmarkStart w:id="71" w:name="_Toc226536989"/>
      <w:bookmarkStart w:id="72" w:name="_Toc226537053"/>
      <w:bookmarkStart w:id="73" w:name="_Toc484008650"/>
      <w:bookmarkStart w:id="74" w:name="_Toc484782271"/>
      <w:bookmarkStart w:id="75" w:name="_Toc133376737"/>
      <w:bookmarkStart w:id="76" w:name="_Toc133380190"/>
      <w:bookmarkStart w:id="77" w:name="_Toc133382830"/>
      <w:bookmarkStart w:id="78" w:name="_Toc142709735"/>
      <w:bookmarkStart w:id="79" w:name="_Toc142977379"/>
      <w:bookmarkStart w:id="80" w:name="_Toc133376736"/>
      <w:bookmarkStart w:id="81" w:name="_Toc133380189"/>
      <w:bookmarkStart w:id="82" w:name="_Toc133382829"/>
      <w:bookmarkStart w:id="83" w:name="_Toc142709734"/>
      <w:bookmarkStart w:id="84" w:name="_Toc142977378"/>
      <w:r w:rsidRPr="002C0290">
        <w:rPr>
          <w:rFonts w:cs="Times New Roman"/>
          <w:color w:val="007B4E"/>
          <w:sz w:val="40"/>
          <w:szCs w:val="36"/>
        </w:rPr>
        <w:lastRenderedPageBreak/>
        <w:t>Picker</w:t>
      </w:r>
      <w:bookmarkEnd w:id="65"/>
      <w:r w:rsidRPr="002C0290">
        <w:rPr>
          <w:rFonts w:cs="Times New Roman"/>
          <w:color w:val="007B4E"/>
          <w:sz w:val="40"/>
          <w:szCs w:val="36"/>
        </w:rPr>
        <w:t xml:space="preserve"> </w:t>
      </w:r>
    </w:p>
    <w:p w14:paraId="4FE1A462" w14:textId="77777777" w:rsidR="00BE1D1F" w:rsidRPr="002C0290" w:rsidRDefault="00BE1D1F" w:rsidP="00BE1D1F">
      <w:pPr>
        <w:rPr>
          <w:rFonts w:cs="Times New Roman"/>
          <w:color w:val="4A4A49"/>
        </w:rPr>
      </w:pPr>
      <w:r w:rsidRPr="002C0290">
        <w:rPr>
          <w:rFonts w:cs="Times New Roman"/>
          <w:color w:val="4A4A49"/>
        </w:rPr>
        <w:t>Picker is a leading international health and social care charity. We carry out research to understand individuals’ needs and their experiences of care. We are here to:</w:t>
      </w:r>
    </w:p>
    <w:p w14:paraId="1E6C2B01" w14:textId="77777777" w:rsidR="00BE1D1F" w:rsidRPr="00BE1D1F" w:rsidRDefault="00BE1D1F" w:rsidP="00BE1D1F">
      <w:pPr>
        <w:numPr>
          <w:ilvl w:val="0"/>
          <w:numId w:val="0"/>
        </w:numPr>
      </w:pPr>
      <w:r w:rsidRPr="00BE1D1F">
        <w:t>Influence policy and practice so that health and social care systems are always centred around people’s needs and preferences.</w:t>
      </w:r>
    </w:p>
    <w:p w14:paraId="36BA9251" w14:textId="77777777" w:rsidR="00BE1D1F" w:rsidRPr="00BE1D1F" w:rsidRDefault="00BE1D1F" w:rsidP="00BE1D1F">
      <w:pPr>
        <w:numPr>
          <w:ilvl w:val="0"/>
          <w:numId w:val="0"/>
        </w:numPr>
      </w:pPr>
      <w:r w:rsidRPr="00BE1D1F">
        <w:t>Inspire the delivery of the highest quality care, developing tools and services which enable all experiences to be better understood.</w:t>
      </w:r>
    </w:p>
    <w:p w14:paraId="2E8BF5CF" w14:textId="77777777" w:rsidR="00BE1D1F" w:rsidRPr="00BE1D1F" w:rsidRDefault="00BE1D1F" w:rsidP="00BE1D1F">
      <w:pPr>
        <w:numPr>
          <w:ilvl w:val="0"/>
          <w:numId w:val="0"/>
        </w:numPr>
      </w:pPr>
      <w:r w:rsidRPr="00BE1D1F">
        <w:t>Empower those working in health and social care to improve experiences by effectively measuring, and acting upon, people’s feedback.</w:t>
      </w:r>
    </w:p>
    <w:p w14:paraId="4A61CB82" w14:textId="77777777" w:rsidR="00BE1D1F" w:rsidRPr="002C0290" w:rsidRDefault="00BE1D1F" w:rsidP="00BE1D1F">
      <w:pPr>
        <w:rPr>
          <w:rFonts w:cs="Times New Roman"/>
          <w:color w:val="4A4A49"/>
        </w:rPr>
      </w:pPr>
      <w:r w:rsidRPr="002C0290">
        <w:rPr>
          <w:rFonts w:cs="Times New Roman"/>
          <w:color w:val="4A4A49"/>
        </w:rPr>
        <w:t>© Picker 2026</w:t>
      </w:r>
    </w:p>
    <w:p w14:paraId="24C914BE" w14:textId="77777777" w:rsidR="00BE1D1F" w:rsidRPr="002C0290" w:rsidRDefault="00BE1D1F" w:rsidP="00BE1D1F">
      <w:pPr>
        <w:rPr>
          <w:rFonts w:cs="Times New Roman"/>
          <w:color w:val="4A4A49"/>
        </w:rPr>
      </w:pPr>
    </w:p>
    <w:p w14:paraId="512D80AF" w14:textId="77777777" w:rsidR="00BE1D1F" w:rsidRPr="002C0290" w:rsidRDefault="00BE1D1F" w:rsidP="00BE1D1F">
      <w:pPr>
        <w:rPr>
          <w:rFonts w:cs="Times New Roman"/>
          <w:color w:val="4A4A49"/>
        </w:rPr>
      </w:pPr>
      <w:r w:rsidRPr="002C0290">
        <w:rPr>
          <w:rFonts w:cs="Times New Roman"/>
          <w:color w:val="4A4A49"/>
        </w:rPr>
        <w:t>Published by and available from:</w:t>
      </w:r>
    </w:p>
    <w:p w14:paraId="59AE943C" w14:textId="77777777" w:rsidR="00BE1D1F" w:rsidRPr="002C0290" w:rsidRDefault="00BE1D1F" w:rsidP="00BE1D1F">
      <w:pPr>
        <w:rPr>
          <w:rFonts w:cs="Times New Roman"/>
          <w:color w:val="4A4A49"/>
        </w:rPr>
      </w:pPr>
      <w:r w:rsidRPr="002C0290">
        <w:rPr>
          <w:rFonts w:cs="Times New Roman"/>
          <w:color w:val="4A4A49"/>
        </w:rPr>
        <w:t>Picker Institute Europe</w:t>
      </w:r>
    </w:p>
    <w:p w14:paraId="1979B9C2" w14:textId="77777777" w:rsidR="00BE1D1F" w:rsidRPr="002C0290" w:rsidRDefault="00BE1D1F" w:rsidP="00BE1D1F">
      <w:pPr>
        <w:rPr>
          <w:rFonts w:cs="Times New Roman"/>
          <w:color w:val="4A4A49"/>
        </w:rPr>
      </w:pPr>
      <w:r w:rsidRPr="002C0290">
        <w:rPr>
          <w:rFonts w:cs="Times New Roman"/>
          <w:color w:val="4A4A49"/>
        </w:rPr>
        <w:t xml:space="preserve">Suite 6, Fountain House, </w:t>
      </w:r>
    </w:p>
    <w:p w14:paraId="6DD819E5" w14:textId="77777777" w:rsidR="00BE1D1F" w:rsidRPr="002C0290" w:rsidRDefault="00BE1D1F" w:rsidP="00BE1D1F">
      <w:pPr>
        <w:rPr>
          <w:rFonts w:cs="Times New Roman"/>
          <w:color w:val="4A4A49"/>
        </w:rPr>
      </w:pPr>
      <w:r w:rsidRPr="002C0290">
        <w:rPr>
          <w:rFonts w:cs="Times New Roman"/>
          <w:color w:val="4A4A49"/>
        </w:rPr>
        <w:t xml:space="preserve">1200 Parkway Court, </w:t>
      </w:r>
    </w:p>
    <w:p w14:paraId="16665EE7" w14:textId="77777777" w:rsidR="00BE1D1F" w:rsidRPr="002C0290" w:rsidRDefault="00BE1D1F" w:rsidP="00BE1D1F">
      <w:pPr>
        <w:rPr>
          <w:rFonts w:cs="Times New Roman"/>
          <w:color w:val="4A4A49"/>
        </w:rPr>
      </w:pPr>
      <w:r w:rsidRPr="002C0290">
        <w:rPr>
          <w:rFonts w:cs="Times New Roman"/>
          <w:color w:val="4A4A49"/>
        </w:rPr>
        <w:t xml:space="preserve">John Smith Drive, </w:t>
      </w:r>
    </w:p>
    <w:p w14:paraId="70538F5E" w14:textId="77777777" w:rsidR="00BE1D1F" w:rsidRPr="002C0290" w:rsidRDefault="00BE1D1F" w:rsidP="00BE1D1F">
      <w:pPr>
        <w:rPr>
          <w:rFonts w:cs="Times New Roman"/>
          <w:color w:val="4A4A49"/>
        </w:rPr>
      </w:pPr>
      <w:r w:rsidRPr="002C0290">
        <w:rPr>
          <w:rFonts w:cs="Times New Roman"/>
          <w:color w:val="4A4A49"/>
        </w:rPr>
        <w:t>Oxford OX4 2JY</w:t>
      </w:r>
    </w:p>
    <w:p w14:paraId="50B005FA" w14:textId="77777777" w:rsidR="00BE1D1F" w:rsidRPr="002C0290" w:rsidRDefault="00BE1D1F" w:rsidP="00BE1D1F">
      <w:pPr>
        <w:rPr>
          <w:rFonts w:cs="Times New Roman"/>
          <w:color w:val="4A4A49"/>
        </w:rPr>
      </w:pPr>
      <w:r w:rsidRPr="002C0290">
        <w:rPr>
          <w:rFonts w:cs="Times New Roman"/>
          <w:color w:val="4A4A49"/>
        </w:rPr>
        <w:t>Tel: 01865 208100</w:t>
      </w:r>
    </w:p>
    <w:p w14:paraId="0BE23957" w14:textId="77777777" w:rsidR="00BE1D1F" w:rsidRPr="002C0290" w:rsidRDefault="00BE1D1F" w:rsidP="00BE1D1F">
      <w:pPr>
        <w:rPr>
          <w:rFonts w:cs="Times New Roman"/>
          <w:color w:val="4A4A49"/>
        </w:rPr>
      </w:pPr>
      <w:r w:rsidRPr="002C0290">
        <w:rPr>
          <w:rFonts w:cs="Times New Roman"/>
          <w:color w:val="4A4A49"/>
        </w:rPr>
        <w:t xml:space="preserve">Email: </w:t>
      </w:r>
      <w:hyperlink r:id="rId12" w:history="1">
        <w:r w:rsidRPr="002C0290">
          <w:rPr>
            <w:rFonts w:cs="Times New Roman"/>
            <w:color w:val="4A4A49"/>
            <w:u w:val="single"/>
          </w:rPr>
          <w:t>Info@PickerEurope.ac.uk</w:t>
        </w:r>
      </w:hyperlink>
    </w:p>
    <w:p w14:paraId="00BE7934" w14:textId="77777777" w:rsidR="00BE1D1F" w:rsidRPr="002C0290" w:rsidRDefault="00BE1D1F" w:rsidP="00BE1D1F">
      <w:pPr>
        <w:rPr>
          <w:rFonts w:cs="Times New Roman"/>
          <w:color w:val="4A4A49"/>
        </w:rPr>
      </w:pPr>
      <w:r w:rsidRPr="002C0290">
        <w:rPr>
          <w:rFonts w:cs="Times New Roman"/>
          <w:color w:val="4A4A49"/>
        </w:rPr>
        <w:t xml:space="preserve">Website: </w:t>
      </w:r>
      <w:hyperlink r:id="rId13" w:history="1">
        <w:r w:rsidRPr="002C0290">
          <w:rPr>
            <w:rFonts w:cs="Times New Roman"/>
            <w:color w:val="4A4A49"/>
            <w:u w:val="single"/>
          </w:rPr>
          <w:t>picker.org</w:t>
        </w:r>
      </w:hyperlink>
    </w:p>
    <w:p w14:paraId="263C7504" w14:textId="77777777" w:rsidR="00BE1D1F" w:rsidRPr="002C0290" w:rsidRDefault="00BE1D1F" w:rsidP="00BE1D1F">
      <w:pPr>
        <w:rPr>
          <w:rFonts w:cs="Times New Roman"/>
          <w:color w:val="4A4A49"/>
        </w:rPr>
      </w:pPr>
    </w:p>
    <w:p w14:paraId="7861EBF9" w14:textId="77777777" w:rsidR="00BE1D1F" w:rsidRPr="002C0290" w:rsidRDefault="00BE1D1F" w:rsidP="00BE1D1F">
      <w:pPr>
        <w:rPr>
          <w:rFonts w:cs="Times New Roman"/>
          <w:color w:val="4A4A49"/>
        </w:rPr>
      </w:pPr>
      <w:r w:rsidRPr="002C0290">
        <w:rPr>
          <w:rFonts w:cs="Times New Roman"/>
          <w:color w:val="4A4A49"/>
        </w:rPr>
        <w:t>Registered Charity in England and Wales: 1081688</w:t>
      </w:r>
    </w:p>
    <w:p w14:paraId="5FA6ACC6" w14:textId="77777777" w:rsidR="00BE1D1F" w:rsidRPr="002C0290" w:rsidRDefault="00BE1D1F" w:rsidP="00BE1D1F">
      <w:pPr>
        <w:rPr>
          <w:rFonts w:cs="Times New Roman"/>
          <w:color w:val="4A4A49"/>
        </w:rPr>
      </w:pPr>
      <w:r w:rsidRPr="002C0290">
        <w:rPr>
          <w:rFonts w:cs="Times New Roman"/>
          <w:color w:val="4A4A49"/>
        </w:rPr>
        <w:t>Registered Charity in Scotland: SC045048</w:t>
      </w:r>
    </w:p>
    <w:p w14:paraId="183F0D29" w14:textId="77777777" w:rsidR="00BE1D1F" w:rsidRPr="002C0290" w:rsidRDefault="00BE1D1F" w:rsidP="00BE1D1F">
      <w:pPr>
        <w:rPr>
          <w:rFonts w:cs="Times New Roman"/>
          <w:color w:val="4A4A49"/>
        </w:rPr>
      </w:pPr>
      <w:r w:rsidRPr="002C0290">
        <w:rPr>
          <w:rFonts w:cs="Times New Roman"/>
          <w:color w:val="4A4A49"/>
        </w:rPr>
        <w:t>Company Limited by Registered Guarantee No 3908160</w:t>
      </w:r>
    </w:p>
    <w:p w14:paraId="45E8A095" w14:textId="77777777" w:rsidR="00BE1D1F" w:rsidRPr="002C0290" w:rsidRDefault="00BE1D1F" w:rsidP="00BE1D1F">
      <w:pPr>
        <w:rPr>
          <w:rFonts w:cs="Times New Roman"/>
          <w:color w:val="4A4A49"/>
        </w:rPr>
      </w:pPr>
    </w:p>
    <w:p w14:paraId="2E00AE9E" w14:textId="4EB16699" w:rsidR="0022704F" w:rsidRDefault="00BE1D1F" w:rsidP="00381F7E">
      <w:pPr>
        <w:numPr>
          <w:ilvl w:val="0"/>
          <w:numId w:val="0"/>
        </w:numPr>
        <w:spacing w:line="259" w:lineRule="auto"/>
      </w:pPr>
      <w:r w:rsidRPr="002C0290">
        <w:rPr>
          <w:rFonts w:cs="Times New Roman"/>
          <w:color w:val="4A4A49"/>
        </w:rPr>
        <w:t xml:space="preserve">Picker Institute Europe has UKAS accredited certification for ISO 20252:2019 (GB08/74322) via SGS, as well as ISO 27001:2022 and ISO 27701:2019 (certificate number 23715) via Alcumus ISOQAR. We comply with Data Protection Laws including the General Data Protection Regulation, the Data Protection Act 2018, the Data (Use and Access) Act 2025 and the Market Research Society's (MRS) Co Conduct. </w:t>
      </w:r>
      <w:bookmarkEnd w:id="66"/>
      <w:bookmarkEnd w:id="67"/>
      <w:bookmarkEnd w:id="68"/>
      <w:bookmarkEnd w:id="69"/>
      <w:bookmarkEnd w:id="70"/>
      <w:bookmarkEnd w:id="71"/>
      <w:bookmarkEnd w:id="72"/>
      <w:r w:rsidR="0022704F">
        <w:br w:type="page"/>
      </w:r>
    </w:p>
    <w:bookmarkStart w:id="85" w:name="_Toc165485469" w:displacedByCustomXml="next"/>
    <w:bookmarkStart w:id="86" w:name="_Toc133502167" w:displacedByCustomXml="next"/>
    <w:bookmarkStart w:id="87" w:name="_Toc194674687" w:displacedByCustomXml="next"/>
    <w:sdt>
      <w:sdtPr>
        <w:rPr>
          <w:rFonts w:eastAsiaTheme="minorEastAsia"/>
          <w:b/>
          <w:noProof/>
        </w:rPr>
        <w:id w:val="1883748030"/>
        <w:docPartObj>
          <w:docPartGallery w:val="Table of Contents"/>
          <w:docPartUnique/>
        </w:docPartObj>
      </w:sdtPr>
      <w:sdtEndPr>
        <w:rPr>
          <w:rFonts w:eastAsia="Times New Roman"/>
          <w:b w:val="0"/>
          <w:noProof w:val="0"/>
        </w:rPr>
      </w:sdtEndPr>
      <w:sdtContent>
        <w:p w14:paraId="43EBB35A" w14:textId="1BA88D1E" w:rsidR="00975548" w:rsidRPr="00B862E7" w:rsidRDefault="00975548" w:rsidP="00945972">
          <w:pPr>
            <w:rPr>
              <w:rStyle w:val="Heading2Char"/>
              <w:rFonts w:eastAsiaTheme="minorEastAsia"/>
            </w:rPr>
          </w:pPr>
          <w:r w:rsidRPr="00B862E7">
            <w:rPr>
              <w:rStyle w:val="Heading2Char"/>
              <w:rFonts w:eastAsiaTheme="minorEastAsia"/>
            </w:rPr>
            <w:t>Contents</w:t>
          </w:r>
          <w:bookmarkEnd w:id="87"/>
          <w:bookmarkEnd w:id="86"/>
          <w:bookmarkEnd w:id="85"/>
        </w:p>
        <w:p w14:paraId="7F014311" w14:textId="49ED74B4" w:rsidR="003E2E14" w:rsidRPr="003E2E14" w:rsidRDefault="00975548" w:rsidP="007C2A88">
          <w:pPr>
            <w:pStyle w:val="TOC1"/>
            <w:rPr>
              <w:rFonts w:asciiTheme="minorHAnsi" w:eastAsiaTheme="minorEastAsia" w:hAnsiTheme="minorHAnsi" w:cstheme="minorBidi"/>
              <w:b w:val="0"/>
              <w:bCs w:val="0"/>
              <w:color w:val="auto"/>
              <w:kern w:val="2"/>
              <w:sz w:val="24"/>
              <w:szCs w:val="24"/>
              <w:lang w:eastAsia="en-GB"/>
              <w14:ligatures w14:val="standardContextual"/>
            </w:rPr>
          </w:pPr>
          <w:r w:rsidRPr="002F4F95">
            <w:fldChar w:fldCharType="begin"/>
          </w:r>
          <w:r w:rsidRPr="002F4F95">
            <w:instrText xml:space="preserve"> TOC \o "1-3" \h \z \u </w:instrText>
          </w:r>
          <w:r w:rsidRPr="002F4F95">
            <w:fldChar w:fldCharType="separate"/>
          </w:r>
          <w:hyperlink w:anchor="_Toc226974452" w:history="1">
            <w:r w:rsidR="003E2E14" w:rsidRPr="00F75F6B">
              <w:rPr>
                <w:rStyle w:val="Hyperlink"/>
              </w:rPr>
              <w:t>About this document</w:t>
            </w:r>
            <w:r w:rsidR="003E2E14">
              <w:rPr>
                <w:webHidden/>
              </w:rPr>
              <w:tab/>
            </w:r>
            <w:r w:rsidR="003E2E14">
              <w:rPr>
                <w:webHidden/>
              </w:rPr>
              <w:fldChar w:fldCharType="begin"/>
            </w:r>
            <w:r w:rsidR="003E2E14">
              <w:rPr>
                <w:webHidden/>
              </w:rPr>
              <w:instrText xml:space="preserve"> PAGEREF _Toc226974452 \h </w:instrText>
            </w:r>
            <w:r w:rsidR="003E2E14">
              <w:rPr>
                <w:webHidden/>
              </w:rPr>
            </w:r>
            <w:r w:rsidR="003E2E14">
              <w:rPr>
                <w:webHidden/>
              </w:rPr>
              <w:fldChar w:fldCharType="separate"/>
            </w:r>
            <w:r w:rsidR="0021153F">
              <w:rPr>
                <w:webHidden/>
              </w:rPr>
              <w:t>5</w:t>
            </w:r>
            <w:r w:rsidR="003E2E14">
              <w:rPr>
                <w:webHidden/>
              </w:rPr>
              <w:fldChar w:fldCharType="end"/>
            </w:r>
          </w:hyperlink>
        </w:p>
        <w:p w14:paraId="6E76EA7E" w14:textId="1ED41E06" w:rsidR="003E2E14" w:rsidRDefault="003E2E14">
          <w:pPr>
            <w:pStyle w:val="TOC1"/>
            <w:rPr>
              <w:rFonts w:asciiTheme="minorHAnsi" w:eastAsiaTheme="minorEastAsia" w:hAnsiTheme="minorHAnsi" w:cstheme="minorBidi"/>
              <w:b w:val="0"/>
              <w:bCs w:val="0"/>
              <w:color w:val="auto"/>
              <w:kern w:val="2"/>
              <w:sz w:val="24"/>
              <w:szCs w:val="24"/>
              <w:lang w:eastAsia="en-GB"/>
              <w14:ligatures w14:val="standardContextual"/>
            </w:rPr>
          </w:pPr>
          <w:hyperlink w:anchor="_Toc226974453" w:history="1">
            <w:r w:rsidRPr="00F75F6B">
              <w:rPr>
                <w:rStyle w:val="Hyperlink"/>
              </w:rPr>
              <w:t>Adherence to the procedures outlined</w:t>
            </w:r>
            <w:r>
              <w:rPr>
                <w:webHidden/>
              </w:rPr>
              <w:tab/>
            </w:r>
            <w:r>
              <w:rPr>
                <w:webHidden/>
              </w:rPr>
              <w:fldChar w:fldCharType="begin"/>
            </w:r>
            <w:r>
              <w:rPr>
                <w:webHidden/>
              </w:rPr>
              <w:instrText xml:space="preserve"> PAGEREF _Toc226974453 \h </w:instrText>
            </w:r>
            <w:r>
              <w:rPr>
                <w:webHidden/>
              </w:rPr>
            </w:r>
            <w:r>
              <w:rPr>
                <w:webHidden/>
              </w:rPr>
              <w:fldChar w:fldCharType="separate"/>
            </w:r>
            <w:r w:rsidR="0021153F">
              <w:rPr>
                <w:webHidden/>
              </w:rPr>
              <w:t>6</w:t>
            </w:r>
            <w:r>
              <w:rPr>
                <w:webHidden/>
              </w:rPr>
              <w:fldChar w:fldCharType="end"/>
            </w:r>
          </w:hyperlink>
        </w:p>
        <w:p w14:paraId="630EE5C6" w14:textId="08293DF1"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54" w:history="1">
            <w:r w:rsidRPr="00F75F6B">
              <w:rPr>
                <w:rStyle w:val="Hyperlink"/>
              </w:rPr>
              <w:t>Updates</w:t>
            </w:r>
            <w:r>
              <w:rPr>
                <w:webHidden/>
              </w:rPr>
              <w:tab/>
            </w:r>
            <w:r>
              <w:rPr>
                <w:webHidden/>
              </w:rPr>
              <w:fldChar w:fldCharType="begin"/>
            </w:r>
            <w:r>
              <w:rPr>
                <w:webHidden/>
              </w:rPr>
              <w:instrText xml:space="preserve"> PAGEREF _Toc226974454 \h </w:instrText>
            </w:r>
            <w:r>
              <w:rPr>
                <w:webHidden/>
              </w:rPr>
            </w:r>
            <w:r>
              <w:rPr>
                <w:webHidden/>
              </w:rPr>
              <w:fldChar w:fldCharType="separate"/>
            </w:r>
            <w:r w:rsidR="0021153F">
              <w:rPr>
                <w:webHidden/>
              </w:rPr>
              <w:t>6</w:t>
            </w:r>
            <w:r>
              <w:rPr>
                <w:webHidden/>
              </w:rPr>
              <w:fldChar w:fldCharType="end"/>
            </w:r>
          </w:hyperlink>
        </w:p>
        <w:p w14:paraId="4D91BC76" w14:textId="286900A7"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55" w:history="1">
            <w:r w:rsidRPr="00F75F6B">
              <w:rPr>
                <w:rStyle w:val="Hyperlink"/>
              </w:rPr>
              <w:t>Section 1: General information</w:t>
            </w:r>
            <w:r>
              <w:rPr>
                <w:webHidden/>
              </w:rPr>
              <w:tab/>
            </w:r>
            <w:r>
              <w:rPr>
                <w:webHidden/>
              </w:rPr>
              <w:fldChar w:fldCharType="begin"/>
            </w:r>
            <w:r>
              <w:rPr>
                <w:webHidden/>
              </w:rPr>
              <w:instrText xml:space="preserve"> PAGEREF _Toc226974455 \h </w:instrText>
            </w:r>
            <w:r>
              <w:rPr>
                <w:webHidden/>
              </w:rPr>
            </w:r>
            <w:r>
              <w:rPr>
                <w:webHidden/>
              </w:rPr>
              <w:fldChar w:fldCharType="separate"/>
            </w:r>
            <w:r w:rsidR="0021153F">
              <w:rPr>
                <w:webHidden/>
              </w:rPr>
              <w:t>7</w:t>
            </w:r>
            <w:r>
              <w:rPr>
                <w:webHidden/>
              </w:rPr>
              <w:fldChar w:fldCharType="end"/>
            </w:r>
          </w:hyperlink>
        </w:p>
        <w:p w14:paraId="6AF7EB68" w14:textId="6BFB98FA" w:rsidR="003E2E14" w:rsidRDefault="003E2E14">
          <w:pPr>
            <w:pStyle w:val="TOC2"/>
            <w:tabs>
              <w:tab w:val="left" w:pos="960"/>
            </w:tabs>
            <w:rPr>
              <w:rFonts w:asciiTheme="minorHAnsi" w:eastAsiaTheme="minorEastAsia" w:hAnsiTheme="minorHAnsi" w:cstheme="minorBidi"/>
              <w:color w:val="auto"/>
              <w:kern w:val="2"/>
              <w:sz w:val="24"/>
              <w:szCs w:val="24"/>
              <w:lang w:eastAsia="en-GB"/>
              <w14:ligatures w14:val="standardContextual"/>
            </w:rPr>
          </w:pPr>
          <w:hyperlink w:anchor="_Toc226974456" w:history="1">
            <w:r w:rsidRPr="00F75F6B">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F75F6B">
              <w:rPr>
                <w:rStyle w:val="Hyperlink"/>
              </w:rPr>
              <w:t>Survey team</w:t>
            </w:r>
            <w:r>
              <w:rPr>
                <w:webHidden/>
              </w:rPr>
              <w:tab/>
            </w:r>
            <w:r>
              <w:rPr>
                <w:webHidden/>
              </w:rPr>
              <w:fldChar w:fldCharType="begin"/>
            </w:r>
            <w:r>
              <w:rPr>
                <w:webHidden/>
              </w:rPr>
              <w:instrText xml:space="preserve"> PAGEREF _Toc226974456 \h </w:instrText>
            </w:r>
            <w:r>
              <w:rPr>
                <w:webHidden/>
              </w:rPr>
            </w:r>
            <w:r>
              <w:rPr>
                <w:webHidden/>
              </w:rPr>
              <w:fldChar w:fldCharType="separate"/>
            </w:r>
            <w:r w:rsidR="0021153F">
              <w:rPr>
                <w:webHidden/>
              </w:rPr>
              <w:t>7</w:t>
            </w:r>
            <w:r>
              <w:rPr>
                <w:webHidden/>
              </w:rPr>
              <w:fldChar w:fldCharType="end"/>
            </w:r>
          </w:hyperlink>
        </w:p>
        <w:p w14:paraId="5B031C2A" w14:textId="21EB6C42" w:rsidR="003E2E14" w:rsidRDefault="003E2E14">
          <w:pPr>
            <w:pStyle w:val="TOC2"/>
            <w:tabs>
              <w:tab w:val="left" w:pos="960"/>
            </w:tabs>
            <w:rPr>
              <w:rFonts w:asciiTheme="minorHAnsi" w:eastAsiaTheme="minorEastAsia" w:hAnsiTheme="minorHAnsi" w:cstheme="minorBidi"/>
              <w:color w:val="auto"/>
              <w:kern w:val="2"/>
              <w:sz w:val="24"/>
              <w:szCs w:val="24"/>
              <w:lang w:eastAsia="en-GB"/>
              <w14:ligatures w14:val="standardContextual"/>
            </w:rPr>
          </w:pPr>
          <w:hyperlink w:anchor="_Toc226974460" w:history="1">
            <w:r w:rsidRPr="00F75F6B">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F75F6B">
              <w:rPr>
                <w:rStyle w:val="Hyperlink"/>
              </w:rPr>
              <w:t>Sampling months and dissent posters</w:t>
            </w:r>
            <w:r>
              <w:rPr>
                <w:webHidden/>
              </w:rPr>
              <w:tab/>
            </w:r>
            <w:r>
              <w:rPr>
                <w:webHidden/>
              </w:rPr>
              <w:fldChar w:fldCharType="begin"/>
            </w:r>
            <w:r>
              <w:rPr>
                <w:webHidden/>
              </w:rPr>
              <w:instrText xml:space="preserve"> PAGEREF _Toc226974460 \h </w:instrText>
            </w:r>
            <w:r>
              <w:rPr>
                <w:webHidden/>
              </w:rPr>
            </w:r>
            <w:r>
              <w:rPr>
                <w:webHidden/>
              </w:rPr>
              <w:fldChar w:fldCharType="separate"/>
            </w:r>
            <w:r w:rsidR="0021153F">
              <w:rPr>
                <w:webHidden/>
              </w:rPr>
              <w:t>8</w:t>
            </w:r>
            <w:r>
              <w:rPr>
                <w:webHidden/>
              </w:rPr>
              <w:fldChar w:fldCharType="end"/>
            </w:r>
          </w:hyperlink>
        </w:p>
        <w:p w14:paraId="215C4D6D" w14:textId="2BE5230B" w:rsidR="003E2E14" w:rsidRDefault="003E2E14">
          <w:pPr>
            <w:pStyle w:val="TOC2"/>
            <w:tabs>
              <w:tab w:val="left" w:pos="960"/>
            </w:tabs>
            <w:rPr>
              <w:rFonts w:asciiTheme="minorHAnsi" w:eastAsiaTheme="minorEastAsia" w:hAnsiTheme="minorHAnsi" w:cstheme="minorBidi"/>
              <w:color w:val="auto"/>
              <w:kern w:val="2"/>
              <w:sz w:val="24"/>
              <w:szCs w:val="24"/>
              <w:lang w:eastAsia="en-GB"/>
              <w14:ligatures w14:val="standardContextual"/>
            </w:rPr>
          </w:pPr>
          <w:hyperlink w:anchor="_Toc226974461" w:history="1">
            <w:r w:rsidRPr="00F75F6B">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F75F6B">
              <w:rPr>
                <w:rStyle w:val="Hyperlink"/>
              </w:rPr>
              <w:t>16-17 year olds information leaflet</w:t>
            </w:r>
            <w:r>
              <w:rPr>
                <w:webHidden/>
              </w:rPr>
              <w:tab/>
            </w:r>
            <w:r>
              <w:rPr>
                <w:webHidden/>
              </w:rPr>
              <w:fldChar w:fldCharType="begin"/>
            </w:r>
            <w:r>
              <w:rPr>
                <w:webHidden/>
              </w:rPr>
              <w:instrText xml:space="preserve"> PAGEREF _Toc226974461 \h </w:instrText>
            </w:r>
            <w:r>
              <w:rPr>
                <w:webHidden/>
              </w:rPr>
            </w:r>
            <w:r>
              <w:rPr>
                <w:webHidden/>
              </w:rPr>
              <w:fldChar w:fldCharType="separate"/>
            </w:r>
            <w:r w:rsidR="0021153F">
              <w:rPr>
                <w:webHidden/>
              </w:rPr>
              <w:t>8</w:t>
            </w:r>
            <w:r>
              <w:rPr>
                <w:webHidden/>
              </w:rPr>
              <w:fldChar w:fldCharType="end"/>
            </w:r>
          </w:hyperlink>
        </w:p>
        <w:p w14:paraId="6D132417" w14:textId="7ABC663D"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62" w:history="1">
            <w:r w:rsidRPr="00F75F6B">
              <w:rPr>
                <w:rStyle w:val="Hyperlink"/>
              </w:rPr>
              <w:t>Section 2: Important information for the 2026 survey</w:t>
            </w:r>
            <w:r>
              <w:rPr>
                <w:webHidden/>
              </w:rPr>
              <w:tab/>
            </w:r>
            <w:r>
              <w:rPr>
                <w:webHidden/>
              </w:rPr>
              <w:fldChar w:fldCharType="begin"/>
            </w:r>
            <w:r>
              <w:rPr>
                <w:webHidden/>
              </w:rPr>
              <w:instrText xml:space="preserve"> PAGEREF _Toc226974462 \h </w:instrText>
            </w:r>
            <w:r>
              <w:rPr>
                <w:webHidden/>
              </w:rPr>
            </w:r>
            <w:r>
              <w:rPr>
                <w:webHidden/>
              </w:rPr>
              <w:fldChar w:fldCharType="separate"/>
            </w:r>
            <w:r w:rsidR="0021153F">
              <w:rPr>
                <w:webHidden/>
              </w:rPr>
              <w:t>9</w:t>
            </w:r>
            <w:r>
              <w:rPr>
                <w:webHidden/>
              </w:rPr>
              <w:fldChar w:fldCharType="end"/>
            </w:r>
          </w:hyperlink>
        </w:p>
        <w:p w14:paraId="125C69DD" w14:textId="2B45FEF5" w:rsidR="003E2E14" w:rsidRDefault="003E2E14">
          <w:pPr>
            <w:pStyle w:val="TOC2"/>
            <w:tabs>
              <w:tab w:val="left" w:pos="960"/>
            </w:tabs>
            <w:rPr>
              <w:rFonts w:asciiTheme="minorHAnsi" w:eastAsiaTheme="minorEastAsia" w:hAnsiTheme="minorHAnsi" w:cstheme="minorBidi"/>
              <w:color w:val="auto"/>
              <w:kern w:val="2"/>
              <w:sz w:val="24"/>
              <w:szCs w:val="24"/>
              <w:lang w:eastAsia="en-GB"/>
              <w14:ligatures w14:val="standardContextual"/>
            </w:rPr>
          </w:pPr>
          <w:hyperlink w:anchor="_Toc226974463" w:history="1">
            <w:r w:rsidRPr="00F75F6B">
              <w:rPr>
                <w:rStyle w:val="Hyperlink"/>
              </w:rPr>
              <w:t>2.1</w:t>
            </w:r>
            <w:r>
              <w:rPr>
                <w:rFonts w:asciiTheme="minorHAnsi" w:eastAsiaTheme="minorEastAsia" w:hAnsiTheme="minorHAnsi" w:cstheme="minorBidi"/>
                <w:color w:val="auto"/>
                <w:kern w:val="2"/>
                <w:sz w:val="24"/>
                <w:szCs w:val="24"/>
                <w:lang w:eastAsia="en-GB"/>
                <w14:ligatures w14:val="standardContextual"/>
              </w:rPr>
              <w:tab/>
            </w:r>
            <w:r w:rsidRPr="00F75F6B">
              <w:rPr>
                <w:rStyle w:val="Hyperlink"/>
              </w:rPr>
              <w:t>Submission of boosted samples</w:t>
            </w:r>
            <w:r>
              <w:rPr>
                <w:webHidden/>
              </w:rPr>
              <w:tab/>
            </w:r>
            <w:r>
              <w:rPr>
                <w:webHidden/>
              </w:rPr>
              <w:fldChar w:fldCharType="begin"/>
            </w:r>
            <w:r>
              <w:rPr>
                <w:webHidden/>
              </w:rPr>
              <w:instrText xml:space="preserve"> PAGEREF _Toc226974463 \h </w:instrText>
            </w:r>
            <w:r>
              <w:rPr>
                <w:webHidden/>
              </w:rPr>
            </w:r>
            <w:r>
              <w:rPr>
                <w:webHidden/>
              </w:rPr>
              <w:fldChar w:fldCharType="separate"/>
            </w:r>
            <w:r w:rsidR="0021153F">
              <w:rPr>
                <w:webHidden/>
              </w:rPr>
              <w:t>9</w:t>
            </w:r>
            <w:r>
              <w:rPr>
                <w:webHidden/>
              </w:rPr>
              <w:fldChar w:fldCharType="end"/>
            </w:r>
          </w:hyperlink>
        </w:p>
        <w:p w14:paraId="7E55FF26" w14:textId="04639191" w:rsidR="003E2E14" w:rsidRDefault="003E2E14">
          <w:pPr>
            <w:pStyle w:val="TOC2"/>
            <w:tabs>
              <w:tab w:val="left" w:pos="960"/>
            </w:tabs>
            <w:rPr>
              <w:rFonts w:asciiTheme="minorHAnsi" w:eastAsiaTheme="minorEastAsia" w:hAnsiTheme="minorHAnsi" w:cstheme="minorBidi"/>
              <w:color w:val="auto"/>
              <w:kern w:val="2"/>
              <w:sz w:val="24"/>
              <w:szCs w:val="24"/>
              <w:lang w:eastAsia="en-GB"/>
              <w14:ligatures w14:val="standardContextual"/>
            </w:rPr>
          </w:pPr>
          <w:hyperlink w:anchor="_Toc226974464" w:history="1">
            <w:r w:rsidRPr="00F75F6B">
              <w:rPr>
                <w:rStyle w:val="Hyperlink"/>
              </w:rPr>
              <w:t>2.2</w:t>
            </w:r>
            <w:r>
              <w:rPr>
                <w:rFonts w:asciiTheme="minorHAnsi" w:eastAsiaTheme="minorEastAsia" w:hAnsiTheme="minorHAnsi" w:cstheme="minorBidi"/>
                <w:color w:val="auto"/>
                <w:kern w:val="2"/>
                <w:sz w:val="24"/>
                <w:szCs w:val="24"/>
                <w:lang w:eastAsia="en-GB"/>
                <w14:ligatures w14:val="standardContextual"/>
              </w:rPr>
              <w:tab/>
            </w:r>
            <w:r w:rsidRPr="00F75F6B">
              <w:rPr>
                <w:rStyle w:val="Hyperlink"/>
              </w:rPr>
              <w:t xml:space="preserve"> Sampling variables: changes for 2026 survey</w:t>
            </w:r>
            <w:r>
              <w:rPr>
                <w:webHidden/>
              </w:rPr>
              <w:tab/>
            </w:r>
            <w:r>
              <w:rPr>
                <w:webHidden/>
              </w:rPr>
              <w:fldChar w:fldCharType="begin"/>
            </w:r>
            <w:r>
              <w:rPr>
                <w:webHidden/>
              </w:rPr>
              <w:instrText xml:space="preserve"> PAGEREF _Toc226974464 \h </w:instrText>
            </w:r>
            <w:r>
              <w:rPr>
                <w:webHidden/>
              </w:rPr>
            </w:r>
            <w:r>
              <w:rPr>
                <w:webHidden/>
              </w:rPr>
              <w:fldChar w:fldCharType="separate"/>
            </w:r>
            <w:r w:rsidR="0021153F">
              <w:rPr>
                <w:webHidden/>
              </w:rPr>
              <w:t>9</w:t>
            </w:r>
            <w:r>
              <w:rPr>
                <w:webHidden/>
              </w:rPr>
              <w:fldChar w:fldCharType="end"/>
            </w:r>
          </w:hyperlink>
        </w:p>
        <w:p w14:paraId="6EC53BDB" w14:textId="4EE41593"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67" w:history="1">
            <w:r w:rsidRPr="00F75F6B">
              <w:rPr>
                <w:rStyle w:val="Hyperlink"/>
              </w:rPr>
              <w:t>Section 3: Overview of the sample drawing process</w:t>
            </w:r>
            <w:r>
              <w:rPr>
                <w:webHidden/>
              </w:rPr>
              <w:tab/>
            </w:r>
            <w:r>
              <w:rPr>
                <w:webHidden/>
              </w:rPr>
              <w:fldChar w:fldCharType="begin"/>
            </w:r>
            <w:r>
              <w:rPr>
                <w:webHidden/>
              </w:rPr>
              <w:instrText xml:space="preserve"> PAGEREF _Toc226974467 \h </w:instrText>
            </w:r>
            <w:r>
              <w:rPr>
                <w:webHidden/>
              </w:rPr>
            </w:r>
            <w:r>
              <w:rPr>
                <w:webHidden/>
              </w:rPr>
              <w:fldChar w:fldCharType="separate"/>
            </w:r>
            <w:r w:rsidR="0021153F">
              <w:rPr>
                <w:webHidden/>
              </w:rPr>
              <w:t>10</w:t>
            </w:r>
            <w:r>
              <w:rPr>
                <w:webHidden/>
              </w:rPr>
              <w:fldChar w:fldCharType="end"/>
            </w:r>
          </w:hyperlink>
        </w:p>
        <w:p w14:paraId="1F964602" w14:textId="70BD2696"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68" w:history="1">
            <w:r w:rsidRPr="00F75F6B">
              <w:rPr>
                <w:rStyle w:val="Hyperlink"/>
              </w:rPr>
              <w:t>Section 4: Drawing the sample</w:t>
            </w:r>
            <w:r>
              <w:rPr>
                <w:webHidden/>
              </w:rPr>
              <w:tab/>
            </w:r>
            <w:r>
              <w:rPr>
                <w:webHidden/>
              </w:rPr>
              <w:fldChar w:fldCharType="begin"/>
            </w:r>
            <w:r>
              <w:rPr>
                <w:webHidden/>
              </w:rPr>
              <w:instrText xml:space="preserve"> PAGEREF _Toc226974468 \h </w:instrText>
            </w:r>
            <w:r>
              <w:rPr>
                <w:webHidden/>
              </w:rPr>
            </w:r>
            <w:r>
              <w:rPr>
                <w:webHidden/>
              </w:rPr>
              <w:fldChar w:fldCharType="separate"/>
            </w:r>
            <w:r w:rsidR="0021153F">
              <w:rPr>
                <w:webHidden/>
              </w:rPr>
              <w:t>11</w:t>
            </w:r>
            <w:r>
              <w:rPr>
                <w:webHidden/>
              </w:rPr>
              <w:fldChar w:fldCharType="end"/>
            </w:r>
          </w:hyperlink>
        </w:p>
        <w:p w14:paraId="63088188" w14:textId="39D85E89"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69" w:history="1">
            <w:r w:rsidRPr="00F75F6B">
              <w:rPr>
                <w:rStyle w:val="Hyperlink"/>
              </w:rPr>
              <w:t>Step 1: Review common sampling errors</w:t>
            </w:r>
            <w:r>
              <w:rPr>
                <w:webHidden/>
              </w:rPr>
              <w:tab/>
            </w:r>
            <w:r>
              <w:rPr>
                <w:webHidden/>
              </w:rPr>
              <w:fldChar w:fldCharType="begin"/>
            </w:r>
            <w:r>
              <w:rPr>
                <w:webHidden/>
              </w:rPr>
              <w:instrText xml:space="preserve"> PAGEREF _Toc226974469 \h </w:instrText>
            </w:r>
            <w:r>
              <w:rPr>
                <w:webHidden/>
              </w:rPr>
            </w:r>
            <w:r>
              <w:rPr>
                <w:webHidden/>
              </w:rPr>
              <w:fldChar w:fldCharType="separate"/>
            </w:r>
            <w:r w:rsidR="0021153F">
              <w:rPr>
                <w:webHidden/>
              </w:rPr>
              <w:t>11</w:t>
            </w:r>
            <w:r>
              <w:rPr>
                <w:webHidden/>
              </w:rPr>
              <w:fldChar w:fldCharType="end"/>
            </w:r>
          </w:hyperlink>
        </w:p>
        <w:p w14:paraId="585E3132" w14:textId="1060074A"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0" w:history="1">
            <w:r w:rsidRPr="00F75F6B">
              <w:rPr>
                <w:rStyle w:val="Hyperlink"/>
              </w:rPr>
              <w:t>Step 2: Complete Section A of the Sample Declaration Form</w:t>
            </w:r>
            <w:r>
              <w:rPr>
                <w:webHidden/>
              </w:rPr>
              <w:tab/>
            </w:r>
            <w:r>
              <w:rPr>
                <w:webHidden/>
              </w:rPr>
              <w:fldChar w:fldCharType="begin"/>
            </w:r>
            <w:r>
              <w:rPr>
                <w:webHidden/>
              </w:rPr>
              <w:instrText xml:space="preserve"> PAGEREF _Toc226974470 \h </w:instrText>
            </w:r>
            <w:r>
              <w:rPr>
                <w:webHidden/>
              </w:rPr>
            </w:r>
            <w:r>
              <w:rPr>
                <w:webHidden/>
              </w:rPr>
              <w:fldChar w:fldCharType="separate"/>
            </w:r>
            <w:r w:rsidR="0021153F">
              <w:rPr>
                <w:webHidden/>
              </w:rPr>
              <w:t>13</w:t>
            </w:r>
            <w:r>
              <w:rPr>
                <w:webHidden/>
              </w:rPr>
              <w:fldChar w:fldCharType="end"/>
            </w:r>
          </w:hyperlink>
        </w:p>
        <w:p w14:paraId="30922F7F" w14:textId="2B39A147"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1" w:history="1">
            <w:r w:rsidRPr="00F75F6B">
              <w:rPr>
                <w:rStyle w:val="Hyperlink"/>
              </w:rPr>
              <w:t>Step 3: Compile a full list of eligible service users</w:t>
            </w:r>
            <w:r>
              <w:rPr>
                <w:webHidden/>
              </w:rPr>
              <w:tab/>
            </w:r>
            <w:r>
              <w:rPr>
                <w:webHidden/>
              </w:rPr>
              <w:fldChar w:fldCharType="begin"/>
            </w:r>
            <w:r>
              <w:rPr>
                <w:webHidden/>
              </w:rPr>
              <w:instrText xml:space="preserve"> PAGEREF _Toc226974471 \h </w:instrText>
            </w:r>
            <w:r>
              <w:rPr>
                <w:webHidden/>
              </w:rPr>
            </w:r>
            <w:r>
              <w:rPr>
                <w:webHidden/>
              </w:rPr>
              <w:fldChar w:fldCharType="separate"/>
            </w:r>
            <w:r w:rsidR="0021153F">
              <w:rPr>
                <w:webHidden/>
              </w:rPr>
              <w:t>14</w:t>
            </w:r>
            <w:r>
              <w:rPr>
                <w:webHidden/>
              </w:rPr>
              <w:fldChar w:fldCharType="end"/>
            </w:r>
          </w:hyperlink>
        </w:p>
        <w:p w14:paraId="6D20930B" w14:textId="27519D3A"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5" w:history="1">
            <w:r w:rsidRPr="00F75F6B">
              <w:rPr>
                <w:rStyle w:val="Hyperlink"/>
              </w:rPr>
              <w:t>Step 4: Sample variables to include in your sample</w:t>
            </w:r>
            <w:r>
              <w:rPr>
                <w:webHidden/>
              </w:rPr>
              <w:tab/>
            </w:r>
            <w:r>
              <w:rPr>
                <w:webHidden/>
              </w:rPr>
              <w:fldChar w:fldCharType="begin"/>
            </w:r>
            <w:r>
              <w:rPr>
                <w:webHidden/>
              </w:rPr>
              <w:instrText xml:space="preserve"> PAGEREF _Toc226974475 \h </w:instrText>
            </w:r>
            <w:r>
              <w:rPr>
                <w:webHidden/>
              </w:rPr>
            </w:r>
            <w:r>
              <w:rPr>
                <w:webHidden/>
              </w:rPr>
              <w:fldChar w:fldCharType="separate"/>
            </w:r>
            <w:r w:rsidR="0021153F">
              <w:rPr>
                <w:webHidden/>
              </w:rPr>
              <w:t>17</w:t>
            </w:r>
            <w:r>
              <w:rPr>
                <w:webHidden/>
              </w:rPr>
              <w:fldChar w:fldCharType="end"/>
            </w:r>
          </w:hyperlink>
        </w:p>
        <w:p w14:paraId="15B5F3BA" w14:textId="107E79D8"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6" w:history="1">
            <w:r w:rsidRPr="00F75F6B">
              <w:rPr>
                <w:rStyle w:val="Hyperlink"/>
              </w:rPr>
              <w:t>Step 5: Check you have included the correct service users</w:t>
            </w:r>
            <w:r>
              <w:rPr>
                <w:webHidden/>
              </w:rPr>
              <w:tab/>
            </w:r>
            <w:r>
              <w:rPr>
                <w:webHidden/>
              </w:rPr>
              <w:fldChar w:fldCharType="begin"/>
            </w:r>
            <w:r>
              <w:rPr>
                <w:webHidden/>
              </w:rPr>
              <w:instrText xml:space="preserve"> PAGEREF _Toc226974476 \h </w:instrText>
            </w:r>
            <w:r>
              <w:rPr>
                <w:webHidden/>
              </w:rPr>
            </w:r>
            <w:r>
              <w:rPr>
                <w:webHidden/>
              </w:rPr>
              <w:fldChar w:fldCharType="separate"/>
            </w:r>
            <w:r w:rsidR="0021153F">
              <w:rPr>
                <w:webHidden/>
              </w:rPr>
              <w:t>21</w:t>
            </w:r>
            <w:r>
              <w:rPr>
                <w:webHidden/>
              </w:rPr>
              <w:fldChar w:fldCharType="end"/>
            </w:r>
          </w:hyperlink>
        </w:p>
        <w:p w14:paraId="0053DB40" w14:textId="06D9CB83"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7" w:history="1">
            <w:r w:rsidRPr="00F75F6B">
              <w:rPr>
                <w:rStyle w:val="Hyperlink"/>
              </w:rPr>
              <w:t>Step 6: Complete Section B of the Sample Declaration Form</w:t>
            </w:r>
            <w:r>
              <w:rPr>
                <w:webHidden/>
              </w:rPr>
              <w:tab/>
            </w:r>
            <w:r>
              <w:rPr>
                <w:webHidden/>
              </w:rPr>
              <w:fldChar w:fldCharType="begin"/>
            </w:r>
            <w:r>
              <w:rPr>
                <w:webHidden/>
              </w:rPr>
              <w:instrText xml:space="preserve"> PAGEREF _Toc226974477 \h </w:instrText>
            </w:r>
            <w:r>
              <w:rPr>
                <w:webHidden/>
              </w:rPr>
            </w:r>
            <w:r>
              <w:rPr>
                <w:webHidden/>
              </w:rPr>
              <w:fldChar w:fldCharType="separate"/>
            </w:r>
            <w:r w:rsidR="0021153F">
              <w:rPr>
                <w:webHidden/>
              </w:rPr>
              <w:t>23</w:t>
            </w:r>
            <w:r>
              <w:rPr>
                <w:webHidden/>
              </w:rPr>
              <w:fldChar w:fldCharType="end"/>
            </w:r>
          </w:hyperlink>
        </w:p>
        <w:p w14:paraId="2C0ECDF7" w14:textId="7115A576"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8" w:history="1">
            <w:r w:rsidRPr="00F75F6B">
              <w:rPr>
                <w:rStyle w:val="Hyperlink"/>
              </w:rPr>
              <w:t>Step 7: Draw your random sample</w:t>
            </w:r>
            <w:r>
              <w:rPr>
                <w:webHidden/>
              </w:rPr>
              <w:tab/>
            </w:r>
            <w:r>
              <w:rPr>
                <w:webHidden/>
              </w:rPr>
              <w:fldChar w:fldCharType="begin"/>
            </w:r>
            <w:r>
              <w:rPr>
                <w:webHidden/>
              </w:rPr>
              <w:instrText xml:space="preserve"> PAGEREF _Toc226974478 \h </w:instrText>
            </w:r>
            <w:r>
              <w:rPr>
                <w:webHidden/>
              </w:rPr>
            </w:r>
            <w:r>
              <w:rPr>
                <w:webHidden/>
              </w:rPr>
              <w:fldChar w:fldCharType="separate"/>
            </w:r>
            <w:r w:rsidR="0021153F">
              <w:rPr>
                <w:webHidden/>
              </w:rPr>
              <w:t>24</w:t>
            </w:r>
            <w:r>
              <w:rPr>
                <w:webHidden/>
              </w:rPr>
              <w:fldChar w:fldCharType="end"/>
            </w:r>
          </w:hyperlink>
        </w:p>
        <w:p w14:paraId="4F003A8C" w14:textId="0A75A6C4"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79" w:history="1">
            <w:r w:rsidRPr="00F75F6B">
              <w:rPr>
                <w:rStyle w:val="Hyperlink"/>
              </w:rPr>
              <w:t>Step 8: Conduct local checks and submit your service users list to the Demographics Batch Service (DBS)</w:t>
            </w:r>
            <w:r>
              <w:rPr>
                <w:webHidden/>
              </w:rPr>
              <w:tab/>
            </w:r>
            <w:r>
              <w:rPr>
                <w:webHidden/>
              </w:rPr>
              <w:fldChar w:fldCharType="begin"/>
            </w:r>
            <w:r>
              <w:rPr>
                <w:webHidden/>
              </w:rPr>
              <w:instrText xml:space="preserve"> PAGEREF _Toc226974479 \h </w:instrText>
            </w:r>
            <w:r>
              <w:rPr>
                <w:webHidden/>
              </w:rPr>
            </w:r>
            <w:r>
              <w:rPr>
                <w:webHidden/>
              </w:rPr>
              <w:fldChar w:fldCharType="separate"/>
            </w:r>
            <w:r w:rsidR="0021153F">
              <w:rPr>
                <w:webHidden/>
              </w:rPr>
              <w:t>26</w:t>
            </w:r>
            <w:r>
              <w:rPr>
                <w:webHidden/>
              </w:rPr>
              <w:fldChar w:fldCharType="end"/>
            </w:r>
          </w:hyperlink>
        </w:p>
        <w:p w14:paraId="5CBCD9BF" w14:textId="56832D07"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84" w:history="1">
            <w:r w:rsidRPr="00F75F6B">
              <w:rPr>
                <w:rStyle w:val="Hyperlink"/>
              </w:rPr>
              <w:t>Step 9: Remove service users following DBS and local checks</w:t>
            </w:r>
            <w:r>
              <w:rPr>
                <w:webHidden/>
              </w:rPr>
              <w:tab/>
            </w:r>
            <w:r>
              <w:rPr>
                <w:webHidden/>
              </w:rPr>
              <w:fldChar w:fldCharType="begin"/>
            </w:r>
            <w:r>
              <w:rPr>
                <w:webHidden/>
              </w:rPr>
              <w:instrText xml:space="preserve"> PAGEREF _Toc226974484 \h </w:instrText>
            </w:r>
            <w:r>
              <w:rPr>
                <w:webHidden/>
              </w:rPr>
            </w:r>
            <w:r>
              <w:rPr>
                <w:webHidden/>
              </w:rPr>
              <w:fldChar w:fldCharType="separate"/>
            </w:r>
            <w:r w:rsidR="0021153F">
              <w:rPr>
                <w:webHidden/>
              </w:rPr>
              <w:t>29</w:t>
            </w:r>
            <w:r>
              <w:rPr>
                <w:webHidden/>
              </w:rPr>
              <w:fldChar w:fldCharType="end"/>
            </w:r>
          </w:hyperlink>
        </w:p>
        <w:p w14:paraId="1A049A90" w14:textId="621B2EB0"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0" w:history="1">
            <w:r w:rsidRPr="00F75F6B">
              <w:rPr>
                <w:rStyle w:val="Hyperlink"/>
              </w:rPr>
              <w:t>Step 10: Complete sections C and D of the declaration form</w:t>
            </w:r>
            <w:r>
              <w:rPr>
                <w:webHidden/>
              </w:rPr>
              <w:tab/>
            </w:r>
            <w:r>
              <w:rPr>
                <w:webHidden/>
              </w:rPr>
              <w:fldChar w:fldCharType="begin"/>
            </w:r>
            <w:r>
              <w:rPr>
                <w:webHidden/>
              </w:rPr>
              <w:instrText xml:space="preserve"> PAGEREF _Toc226974490 \h </w:instrText>
            </w:r>
            <w:r>
              <w:rPr>
                <w:webHidden/>
              </w:rPr>
            </w:r>
            <w:r>
              <w:rPr>
                <w:webHidden/>
              </w:rPr>
              <w:fldChar w:fldCharType="separate"/>
            </w:r>
            <w:r w:rsidR="0021153F">
              <w:rPr>
                <w:webHidden/>
              </w:rPr>
              <w:t>33</w:t>
            </w:r>
            <w:r>
              <w:rPr>
                <w:webHidden/>
              </w:rPr>
              <w:fldChar w:fldCharType="end"/>
            </w:r>
          </w:hyperlink>
        </w:p>
        <w:p w14:paraId="3DAA4DDF" w14:textId="275668FA"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1" w:history="1">
            <w:r w:rsidRPr="00F75F6B">
              <w:rPr>
                <w:rStyle w:val="Hyperlink"/>
              </w:rPr>
              <w:t>Step 11: Create the sample file by transferring the data into the sample construction spreadsheet</w:t>
            </w:r>
            <w:r>
              <w:rPr>
                <w:webHidden/>
              </w:rPr>
              <w:tab/>
            </w:r>
            <w:r>
              <w:rPr>
                <w:webHidden/>
              </w:rPr>
              <w:fldChar w:fldCharType="begin"/>
            </w:r>
            <w:r>
              <w:rPr>
                <w:webHidden/>
              </w:rPr>
              <w:instrText xml:space="preserve"> PAGEREF _Toc226974491 \h </w:instrText>
            </w:r>
            <w:r>
              <w:rPr>
                <w:webHidden/>
              </w:rPr>
            </w:r>
            <w:r>
              <w:rPr>
                <w:webHidden/>
              </w:rPr>
              <w:fldChar w:fldCharType="separate"/>
            </w:r>
            <w:r w:rsidR="0021153F">
              <w:rPr>
                <w:webHidden/>
              </w:rPr>
              <w:t>34</w:t>
            </w:r>
            <w:r>
              <w:rPr>
                <w:webHidden/>
              </w:rPr>
              <w:fldChar w:fldCharType="end"/>
            </w:r>
          </w:hyperlink>
        </w:p>
        <w:p w14:paraId="497A2965" w14:textId="7359DF44"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2" w:history="1">
            <w:r w:rsidRPr="00F75F6B">
              <w:rPr>
                <w:rStyle w:val="Hyperlink"/>
              </w:rPr>
              <w:t>Step 12: Check for duplicate mobile phone numbers</w:t>
            </w:r>
            <w:r>
              <w:rPr>
                <w:webHidden/>
              </w:rPr>
              <w:tab/>
            </w:r>
            <w:r>
              <w:rPr>
                <w:webHidden/>
              </w:rPr>
              <w:fldChar w:fldCharType="begin"/>
            </w:r>
            <w:r>
              <w:rPr>
                <w:webHidden/>
              </w:rPr>
              <w:instrText xml:space="preserve"> PAGEREF _Toc226974492 \h </w:instrText>
            </w:r>
            <w:r>
              <w:rPr>
                <w:webHidden/>
              </w:rPr>
            </w:r>
            <w:r>
              <w:rPr>
                <w:webHidden/>
              </w:rPr>
              <w:fldChar w:fldCharType="separate"/>
            </w:r>
            <w:r w:rsidR="0021153F">
              <w:rPr>
                <w:webHidden/>
              </w:rPr>
              <w:t>36</w:t>
            </w:r>
            <w:r>
              <w:rPr>
                <w:webHidden/>
              </w:rPr>
              <w:fldChar w:fldCharType="end"/>
            </w:r>
          </w:hyperlink>
        </w:p>
        <w:p w14:paraId="6E92E92C" w14:textId="7F456427"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3" w:history="1">
            <w:r w:rsidRPr="00F75F6B">
              <w:rPr>
                <w:rStyle w:val="Hyperlink"/>
              </w:rPr>
              <w:t>Step 13: Check sample prior to submission</w:t>
            </w:r>
            <w:r>
              <w:rPr>
                <w:webHidden/>
              </w:rPr>
              <w:tab/>
            </w:r>
            <w:r>
              <w:rPr>
                <w:webHidden/>
              </w:rPr>
              <w:fldChar w:fldCharType="begin"/>
            </w:r>
            <w:r>
              <w:rPr>
                <w:webHidden/>
              </w:rPr>
              <w:instrText xml:space="preserve"> PAGEREF _Toc226974493 \h </w:instrText>
            </w:r>
            <w:r>
              <w:rPr>
                <w:webHidden/>
              </w:rPr>
            </w:r>
            <w:r>
              <w:rPr>
                <w:webHidden/>
              </w:rPr>
              <w:fldChar w:fldCharType="separate"/>
            </w:r>
            <w:r w:rsidR="0021153F">
              <w:rPr>
                <w:webHidden/>
              </w:rPr>
              <w:t>37</w:t>
            </w:r>
            <w:r>
              <w:rPr>
                <w:webHidden/>
              </w:rPr>
              <w:fldChar w:fldCharType="end"/>
            </w:r>
          </w:hyperlink>
        </w:p>
        <w:p w14:paraId="442B081C" w14:textId="2F389171"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8" w:history="1">
            <w:r w:rsidRPr="00F75F6B">
              <w:rPr>
                <w:rStyle w:val="Hyperlink"/>
              </w:rPr>
              <w:t>Step 14: Submit the sample declaration form only</w:t>
            </w:r>
            <w:r>
              <w:rPr>
                <w:webHidden/>
              </w:rPr>
              <w:tab/>
            </w:r>
            <w:r>
              <w:rPr>
                <w:webHidden/>
              </w:rPr>
              <w:fldChar w:fldCharType="begin"/>
            </w:r>
            <w:r>
              <w:rPr>
                <w:webHidden/>
              </w:rPr>
              <w:instrText xml:space="preserve"> PAGEREF _Toc226974498 \h </w:instrText>
            </w:r>
            <w:r>
              <w:rPr>
                <w:webHidden/>
              </w:rPr>
            </w:r>
            <w:r>
              <w:rPr>
                <w:webHidden/>
              </w:rPr>
              <w:fldChar w:fldCharType="separate"/>
            </w:r>
            <w:r w:rsidR="0021153F">
              <w:rPr>
                <w:webHidden/>
              </w:rPr>
              <w:t>39</w:t>
            </w:r>
            <w:r>
              <w:rPr>
                <w:webHidden/>
              </w:rPr>
              <w:fldChar w:fldCharType="end"/>
            </w:r>
          </w:hyperlink>
        </w:p>
        <w:p w14:paraId="41E2F210" w14:textId="738AB44B"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499" w:history="1">
            <w:r w:rsidRPr="00F75F6B">
              <w:rPr>
                <w:rStyle w:val="Hyperlink"/>
              </w:rPr>
              <w:t>Step 15: Receiving permission to submit the sample</w:t>
            </w:r>
            <w:r>
              <w:rPr>
                <w:webHidden/>
              </w:rPr>
              <w:tab/>
            </w:r>
            <w:r>
              <w:rPr>
                <w:webHidden/>
              </w:rPr>
              <w:fldChar w:fldCharType="begin"/>
            </w:r>
            <w:r>
              <w:rPr>
                <w:webHidden/>
              </w:rPr>
              <w:instrText xml:space="preserve"> PAGEREF _Toc226974499 \h </w:instrText>
            </w:r>
            <w:r>
              <w:rPr>
                <w:webHidden/>
              </w:rPr>
            </w:r>
            <w:r>
              <w:rPr>
                <w:webHidden/>
              </w:rPr>
              <w:fldChar w:fldCharType="separate"/>
            </w:r>
            <w:r w:rsidR="0021153F">
              <w:rPr>
                <w:webHidden/>
              </w:rPr>
              <w:t>40</w:t>
            </w:r>
            <w:r>
              <w:rPr>
                <w:webHidden/>
              </w:rPr>
              <w:fldChar w:fldCharType="end"/>
            </w:r>
          </w:hyperlink>
        </w:p>
        <w:p w14:paraId="09429913" w14:textId="6EF94524"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501" w:history="1">
            <w:r w:rsidRPr="00F75F6B">
              <w:rPr>
                <w:rStyle w:val="Hyperlink"/>
              </w:rPr>
              <w:t>Step 16: Submit the sample - for in-house trusts and trusts using a contractor</w:t>
            </w:r>
            <w:r>
              <w:rPr>
                <w:webHidden/>
              </w:rPr>
              <w:tab/>
            </w:r>
            <w:r>
              <w:rPr>
                <w:webHidden/>
              </w:rPr>
              <w:fldChar w:fldCharType="begin"/>
            </w:r>
            <w:r>
              <w:rPr>
                <w:webHidden/>
              </w:rPr>
              <w:instrText xml:space="preserve"> PAGEREF _Toc226974501 \h </w:instrText>
            </w:r>
            <w:r>
              <w:rPr>
                <w:webHidden/>
              </w:rPr>
            </w:r>
            <w:r>
              <w:rPr>
                <w:webHidden/>
              </w:rPr>
              <w:fldChar w:fldCharType="separate"/>
            </w:r>
            <w:r w:rsidR="0021153F">
              <w:rPr>
                <w:webHidden/>
              </w:rPr>
              <w:t>42</w:t>
            </w:r>
            <w:r>
              <w:rPr>
                <w:webHidden/>
              </w:rPr>
              <w:fldChar w:fldCharType="end"/>
            </w:r>
          </w:hyperlink>
        </w:p>
        <w:p w14:paraId="5AF73263" w14:textId="7B489CCD" w:rsidR="003E2E14" w:rsidRDefault="003E2E14">
          <w:pPr>
            <w:pStyle w:val="TOC2"/>
            <w:rPr>
              <w:rFonts w:asciiTheme="minorHAnsi" w:eastAsiaTheme="minorEastAsia" w:hAnsiTheme="minorHAnsi" w:cstheme="minorBidi"/>
              <w:color w:val="auto"/>
              <w:kern w:val="2"/>
              <w:sz w:val="24"/>
              <w:szCs w:val="24"/>
              <w:lang w:eastAsia="en-GB"/>
              <w14:ligatures w14:val="standardContextual"/>
            </w:rPr>
          </w:pPr>
          <w:hyperlink w:anchor="_Toc226974502" w:history="1">
            <w:r w:rsidRPr="00F75F6B">
              <w:rPr>
                <w:rStyle w:val="Hyperlink"/>
              </w:rPr>
              <w:t>Section 5: Questions?</w:t>
            </w:r>
            <w:r>
              <w:rPr>
                <w:webHidden/>
              </w:rPr>
              <w:tab/>
            </w:r>
            <w:r>
              <w:rPr>
                <w:webHidden/>
              </w:rPr>
              <w:fldChar w:fldCharType="begin"/>
            </w:r>
            <w:r>
              <w:rPr>
                <w:webHidden/>
              </w:rPr>
              <w:instrText xml:space="preserve"> PAGEREF _Toc226974502 \h </w:instrText>
            </w:r>
            <w:r>
              <w:rPr>
                <w:webHidden/>
              </w:rPr>
            </w:r>
            <w:r>
              <w:rPr>
                <w:webHidden/>
              </w:rPr>
              <w:fldChar w:fldCharType="separate"/>
            </w:r>
            <w:r w:rsidR="0021153F">
              <w:rPr>
                <w:webHidden/>
              </w:rPr>
              <w:t>43</w:t>
            </w:r>
            <w:r>
              <w:rPr>
                <w:webHidden/>
              </w:rPr>
              <w:fldChar w:fldCharType="end"/>
            </w:r>
          </w:hyperlink>
        </w:p>
        <w:p w14:paraId="186AE636" w14:textId="5854DA8D" w:rsidR="006C2237" w:rsidRPr="006C2237" w:rsidRDefault="00975548" w:rsidP="00945972">
          <w:r w:rsidRPr="002F4F95">
            <w:fldChar w:fldCharType="end"/>
          </w:r>
        </w:p>
      </w:sdtContent>
    </w:sdt>
    <w:p w14:paraId="75623150" w14:textId="3566CDD9" w:rsidR="00C567F1" w:rsidRPr="00C567F1" w:rsidRDefault="00C567F1" w:rsidP="00B862E7">
      <w:pPr>
        <w:pStyle w:val="Heading2"/>
      </w:pPr>
      <w:bookmarkStart w:id="88" w:name="_Toc226974451"/>
      <w:r w:rsidRPr="00C567F1">
        <w:t>Table of figures</w:t>
      </w:r>
      <w:bookmarkEnd w:id="88"/>
    </w:p>
    <w:p w14:paraId="3B799EC8" w14:textId="0DCA84A5" w:rsidR="00B862E7" w:rsidRDefault="00B862E7" w:rsidP="00945972">
      <w:pPr>
        <w:rPr>
          <w:rFonts w:eastAsiaTheme="majorEastAsia"/>
          <w:bCs/>
        </w:rPr>
      </w:pPr>
      <w:r w:rsidRPr="00B862E7">
        <w:rPr>
          <w:rFonts w:eastAsiaTheme="majorEastAsia"/>
          <w:bCs/>
        </w:rPr>
        <w:t>Figure 1. Steps to draw a sample………………………………………………………………………</w:t>
      </w:r>
      <w:proofErr w:type="gramStart"/>
      <w:r w:rsidRPr="00B862E7">
        <w:rPr>
          <w:rFonts w:eastAsiaTheme="majorEastAsia"/>
          <w:bCs/>
        </w:rPr>
        <w:t>…..</w:t>
      </w:r>
      <w:proofErr w:type="gramEnd"/>
      <w:r w:rsidRPr="00B862E7">
        <w:rPr>
          <w:rFonts w:eastAsiaTheme="majorEastAsia"/>
          <w:bCs/>
        </w:rPr>
        <w:t>10</w:t>
      </w:r>
    </w:p>
    <w:p w14:paraId="70389096" w14:textId="3317D7E7" w:rsidR="00B862E7" w:rsidRPr="00B862E7" w:rsidRDefault="00B862E7" w:rsidP="00B862E7">
      <w:pPr>
        <w:rPr>
          <w:rFonts w:eastAsiaTheme="majorEastAsia"/>
          <w:bCs/>
        </w:rPr>
      </w:pPr>
      <w:r w:rsidRPr="00B862E7">
        <w:rPr>
          <w:rFonts w:eastAsiaTheme="majorEastAsia"/>
          <w:bCs/>
        </w:rPr>
        <w:lastRenderedPageBreak/>
        <w:t>Figure 2. Protocol for conducting DBS and local checks throughout fieldwork</w:t>
      </w:r>
      <w:r>
        <w:rPr>
          <w:rFonts w:eastAsiaTheme="majorEastAsia"/>
          <w:bCs/>
        </w:rPr>
        <w:t>…………………</w:t>
      </w:r>
      <w:r w:rsidR="00887C1B">
        <w:rPr>
          <w:rFonts w:eastAsiaTheme="majorEastAsia"/>
          <w:bCs/>
        </w:rPr>
        <w:t>………………………………………………………………………………...</w:t>
      </w:r>
      <w:proofErr w:type="gramStart"/>
      <w:r>
        <w:rPr>
          <w:rFonts w:eastAsiaTheme="majorEastAsia"/>
          <w:bCs/>
        </w:rPr>
        <w:t>…..</w:t>
      </w:r>
      <w:proofErr w:type="gramEnd"/>
      <w:r w:rsidR="00887C1B">
        <w:rPr>
          <w:rFonts w:eastAsiaTheme="majorEastAsia"/>
          <w:bCs/>
        </w:rPr>
        <w:t>3</w:t>
      </w:r>
      <w:r w:rsidR="005F3A84">
        <w:rPr>
          <w:rFonts w:eastAsiaTheme="majorEastAsia"/>
          <w:bCs/>
        </w:rPr>
        <w:t>2</w:t>
      </w:r>
    </w:p>
    <w:p w14:paraId="7299BDB9" w14:textId="3FC2E4F5" w:rsidR="00B862E7" w:rsidRPr="00B862E7" w:rsidRDefault="00B862E7" w:rsidP="00945972">
      <w:pPr>
        <w:rPr>
          <w:rFonts w:eastAsiaTheme="majorEastAsia"/>
          <w:bCs/>
          <w:color w:val="007B4E"/>
          <w:sz w:val="28"/>
          <w:szCs w:val="26"/>
        </w:rPr>
      </w:pPr>
      <w:r w:rsidRPr="00B862E7">
        <w:t>Table 1. Sample construction spreadsheet of service user details…………………………………</w:t>
      </w:r>
      <w:proofErr w:type="gramStart"/>
      <w:r w:rsidRPr="00B862E7">
        <w:t>…..</w:t>
      </w:r>
      <w:proofErr w:type="gramEnd"/>
      <w:r w:rsidRPr="00B862E7">
        <w:t>3</w:t>
      </w:r>
      <w:r w:rsidR="003721ED">
        <w:t>6</w:t>
      </w:r>
    </w:p>
    <w:p w14:paraId="0981989E" w14:textId="270F1374" w:rsidR="006C2237" w:rsidRPr="00B862E7" w:rsidRDefault="00B862E7" w:rsidP="00945972">
      <w:pPr>
        <w:rPr>
          <w:rFonts w:eastAsiaTheme="majorEastAsia"/>
          <w:bCs/>
          <w:color w:val="007B4E"/>
          <w:sz w:val="28"/>
          <w:szCs w:val="26"/>
        </w:rPr>
      </w:pPr>
      <w:r w:rsidRPr="00B862E7">
        <w:t xml:space="preserve">Table </w:t>
      </w:r>
      <w:r>
        <w:t>2</w:t>
      </w:r>
      <w:r w:rsidRPr="00B862E7">
        <w:t xml:space="preserve">. </w:t>
      </w:r>
      <w:r>
        <w:t>Example of a mailing file</w:t>
      </w:r>
      <w:r w:rsidRPr="00B862E7">
        <w:t>……………………………………</w:t>
      </w:r>
      <w:r>
        <w:t>…………………………………</w:t>
      </w:r>
      <w:proofErr w:type="gramStart"/>
      <w:r>
        <w:t>…..</w:t>
      </w:r>
      <w:proofErr w:type="gramEnd"/>
      <w:r w:rsidR="003721ED">
        <w:t>4</w:t>
      </w:r>
      <w:r w:rsidR="005F3A84">
        <w:t>2</w:t>
      </w:r>
      <w:r w:rsidR="006C2237" w:rsidRPr="00B862E7">
        <w:br w:type="page"/>
      </w:r>
    </w:p>
    <w:p w14:paraId="013EFF43" w14:textId="77777777" w:rsidR="008A6976" w:rsidRPr="00317CC6" w:rsidRDefault="008A6976" w:rsidP="009F38D4">
      <w:pPr>
        <w:pStyle w:val="Heading1"/>
      </w:pPr>
      <w:bookmarkStart w:id="89" w:name="_Toc115264535"/>
      <w:bookmarkStart w:id="90" w:name="_Toc177729743"/>
      <w:bookmarkStart w:id="91" w:name="_Toc226974452"/>
      <w:r w:rsidRPr="00317CC6">
        <w:lastRenderedPageBreak/>
        <w:t>About this document</w:t>
      </w:r>
      <w:bookmarkEnd w:id="89"/>
      <w:bookmarkEnd w:id="90"/>
      <w:bookmarkEnd w:id="91"/>
    </w:p>
    <w:p w14:paraId="68D352E0" w14:textId="049171D1" w:rsidR="008A6976" w:rsidRPr="00B862E7" w:rsidRDefault="008A6976" w:rsidP="00945972">
      <w:r w:rsidRPr="00B862E7">
        <w:t>This document details the processes involved in drawing the sample for the 202</w:t>
      </w:r>
      <w:r w:rsidR="00317CC6" w:rsidRPr="00B862E7">
        <w:t>6</w:t>
      </w:r>
      <w:r w:rsidRPr="00B862E7">
        <w:t xml:space="preserve"> Community Mental Health Survey</w:t>
      </w:r>
      <w:r w:rsidR="00B01E76" w:rsidRPr="00B862E7">
        <w:t xml:space="preserve"> (CMH26)</w:t>
      </w:r>
      <w:r w:rsidRPr="00B862E7">
        <w:t xml:space="preserve">. </w:t>
      </w:r>
      <w:r w:rsidRPr="00B862E7">
        <w:rPr>
          <w:b/>
          <w:bCs/>
        </w:rPr>
        <w:t>The information contained in this document supersedes all previous versions</w:t>
      </w:r>
      <w:r w:rsidRPr="00B862E7">
        <w:t>.</w:t>
      </w:r>
    </w:p>
    <w:p w14:paraId="0E1F5BA8" w14:textId="225740BF" w:rsidR="008A6976" w:rsidRPr="008E689A" w:rsidRDefault="008A6976" w:rsidP="006037C7">
      <w:r w:rsidRPr="008E689A">
        <w:t xml:space="preserve">These instructions are designed to be used by </w:t>
      </w:r>
      <w:r w:rsidR="00B01E76">
        <w:t>t</w:t>
      </w:r>
      <w:r w:rsidRPr="008E689A">
        <w:t xml:space="preserve">rusts delivering the survey in partnership with an </w:t>
      </w:r>
      <w:r w:rsidR="004F66BF">
        <w:t>a</w:t>
      </w:r>
      <w:r w:rsidR="004F66BF" w:rsidRPr="008E689A">
        <w:t xml:space="preserve">pproved </w:t>
      </w:r>
      <w:r w:rsidR="004F66BF">
        <w:t>c</w:t>
      </w:r>
      <w:r w:rsidR="004F66BF" w:rsidRPr="008E689A">
        <w:t>ontractor</w:t>
      </w:r>
      <w:r w:rsidRPr="008E689A">
        <w:t xml:space="preserve"> and </w:t>
      </w:r>
      <w:r w:rsidR="00516BD9">
        <w:t>t</w:t>
      </w:r>
      <w:r w:rsidRPr="008E689A">
        <w:t xml:space="preserve">rusts delivering the survey in-house. </w:t>
      </w:r>
    </w:p>
    <w:p w14:paraId="640BF9C5" w14:textId="77777777" w:rsidR="008A6976" w:rsidRPr="008E689A" w:rsidRDefault="008A6976" w:rsidP="006037C7">
      <w:r w:rsidRPr="008E689A">
        <w:t>Efforts have been made to ensure that the information provided is comprehensive. It is however necessary to supplement this document with a small number of complementary documents. These are:</w:t>
      </w:r>
    </w:p>
    <w:p w14:paraId="3A79EE2E" w14:textId="22119231" w:rsidR="008A6976" w:rsidRPr="00A41440" w:rsidRDefault="008A6976" w:rsidP="008743A0">
      <w:pPr>
        <w:pStyle w:val="Bullets"/>
      </w:pPr>
      <w:r w:rsidRPr="00A41440">
        <w:rPr>
          <w:b/>
          <w:bCs/>
        </w:rPr>
        <w:t xml:space="preserve">The </w:t>
      </w:r>
      <w:r w:rsidR="00E52FA9">
        <w:rPr>
          <w:b/>
          <w:bCs/>
        </w:rPr>
        <w:t>s</w:t>
      </w:r>
      <w:r w:rsidRPr="00A41440">
        <w:rPr>
          <w:b/>
          <w:bCs/>
        </w:rPr>
        <w:t xml:space="preserve">urvey </w:t>
      </w:r>
      <w:r w:rsidR="00E52FA9">
        <w:rPr>
          <w:b/>
          <w:bCs/>
        </w:rPr>
        <w:t>h</w:t>
      </w:r>
      <w:r w:rsidRPr="00A41440">
        <w:rPr>
          <w:b/>
          <w:bCs/>
        </w:rPr>
        <w:t>andbook</w:t>
      </w:r>
      <w:r w:rsidR="00D4173C">
        <w:rPr>
          <w:b/>
          <w:bCs/>
        </w:rPr>
        <w:t>,</w:t>
      </w:r>
      <w:r w:rsidRPr="00A41440">
        <w:t xml:space="preserve"> </w:t>
      </w:r>
      <w:r w:rsidR="00C763FE">
        <w:t>w</w:t>
      </w:r>
      <w:r w:rsidRPr="00A41440">
        <w:t>hich contains detailed information about the processes for preparing for and running the survey</w:t>
      </w:r>
      <w:r w:rsidR="00182228" w:rsidRPr="00A41440">
        <w:t>.</w:t>
      </w:r>
    </w:p>
    <w:p w14:paraId="72B33EF6" w14:textId="16CD3188" w:rsidR="008A6976" w:rsidRPr="00A41440" w:rsidRDefault="008A6976" w:rsidP="008743A0">
      <w:pPr>
        <w:pStyle w:val="Bullets"/>
      </w:pPr>
      <w:r w:rsidRPr="00A41440">
        <w:rPr>
          <w:b/>
          <w:bCs/>
        </w:rPr>
        <w:t xml:space="preserve">The </w:t>
      </w:r>
      <w:r w:rsidR="00E52FA9">
        <w:rPr>
          <w:b/>
          <w:bCs/>
        </w:rPr>
        <w:t>s</w:t>
      </w:r>
      <w:r w:rsidRPr="00A41440">
        <w:rPr>
          <w:b/>
          <w:bCs/>
        </w:rPr>
        <w:t xml:space="preserve">ample </w:t>
      </w:r>
      <w:r w:rsidR="00E52FA9">
        <w:rPr>
          <w:b/>
          <w:bCs/>
        </w:rPr>
        <w:t>c</w:t>
      </w:r>
      <w:r w:rsidRPr="00A41440">
        <w:rPr>
          <w:b/>
          <w:bCs/>
        </w:rPr>
        <w:t xml:space="preserve">onstruction </w:t>
      </w:r>
      <w:r w:rsidR="00E52FA9">
        <w:rPr>
          <w:b/>
          <w:bCs/>
        </w:rPr>
        <w:t>s</w:t>
      </w:r>
      <w:r w:rsidRPr="00A41440">
        <w:rPr>
          <w:b/>
          <w:bCs/>
        </w:rPr>
        <w:t>preadsheet</w:t>
      </w:r>
      <w:r w:rsidR="00E52FA9">
        <w:rPr>
          <w:b/>
          <w:bCs/>
        </w:rPr>
        <w:t>,</w:t>
      </w:r>
      <w:r w:rsidRPr="00A41440">
        <w:t xml:space="preserve"> </w:t>
      </w:r>
      <w:r w:rsidR="00627AE1">
        <w:t>w</w:t>
      </w:r>
      <w:r w:rsidRPr="00A41440">
        <w:t xml:space="preserve">hich is used by </w:t>
      </w:r>
      <w:r w:rsidR="00516BD9">
        <w:t>t</w:t>
      </w:r>
      <w:r w:rsidRPr="00A41440">
        <w:t xml:space="preserve">rusts to construct the sample of </w:t>
      </w:r>
      <w:r w:rsidR="00D01732" w:rsidRPr="00A41440">
        <w:t>service users</w:t>
      </w:r>
      <w:r w:rsidR="00182228" w:rsidRPr="00A41440">
        <w:t>.</w:t>
      </w:r>
    </w:p>
    <w:p w14:paraId="618364EB" w14:textId="709EE2C8" w:rsidR="008A6976" w:rsidRPr="00A41440" w:rsidRDefault="008A6976" w:rsidP="008743A0">
      <w:pPr>
        <w:pStyle w:val="Bullets"/>
      </w:pPr>
      <w:r w:rsidRPr="00A41440">
        <w:rPr>
          <w:b/>
          <w:bCs/>
        </w:rPr>
        <w:t xml:space="preserve">The </w:t>
      </w:r>
      <w:r w:rsidR="00E52FA9">
        <w:rPr>
          <w:b/>
          <w:bCs/>
        </w:rPr>
        <w:t>s</w:t>
      </w:r>
      <w:r w:rsidRPr="00A41440">
        <w:rPr>
          <w:b/>
          <w:bCs/>
        </w:rPr>
        <w:t xml:space="preserve">ample </w:t>
      </w:r>
      <w:r w:rsidR="00E52FA9">
        <w:rPr>
          <w:b/>
          <w:bCs/>
        </w:rPr>
        <w:t>d</w:t>
      </w:r>
      <w:r w:rsidRPr="00A41440">
        <w:rPr>
          <w:b/>
          <w:bCs/>
        </w:rPr>
        <w:t xml:space="preserve">eclaration </w:t>
      </w:r>
      <w:r w:rsidR="00E52FA9">
        <w:rPr>
          <w:b/>
          <w:bCs/>
        </w:rPr>
        <w:t>f</w:t>
      </w:r>
      <w:r w:rsidRPr="00A41440">
        <w:rPr>
          <w:b/>
          <w:bCs/>
        </w:rPr>
        <w:t>orm</w:t>
      </w:r>
      <w:r w:rsidR="00E52FA9">
        <w:rPr>
          <w:b/>
          <w:bCs/>
        </w:rPr>
        <w:t>,</w:t>
      </w:r>
      <w:r w:rsidRPr="00A41440">
        <w:t xml:space="preserve"> </w:t>
      </w:r>
      <w:r w:rsidR="00E52FA9">
        <w:t>w</w:t>
      </w:r>
      <w:r w:rsidRPr="00A41440">
        <w:t xml:space="preserve">hich is used to check the sample has been drawn correctly before it is submitted by the </w:t>
      </w:r>
      <w:r w:rsidR="00516BD9">
        <w:t>t</w:t>
      </w:r>
      <w:r w:rsidRPr="00A41440">
        <w:t>rust.</w:t>
      </w:r>
      <w:r w:rsidR="00CA6FD7">
        <w:t xml:space="preserve"> This includes the ‘checklist’ and ‘sample figures’ tabs which are referred to in this document.</w:t>
      </w:r>
    </w:p>
    <w:p w14:paraId="08C36776" w14:textId="51232355" w:rsidR="008A6976" w:rsidRPr="00A8606D" w:rsidRDefault="008A6976" w:rsidP="00945972">
      <w:pPr>
        <w:rPr>
          <w:b/>
          <w:bCs/>
        </w:rPr>
      </w:pPr>
      <w:r w:rsidRPr="008E689A">
        <w:t xml:space="preserve">The most recent versions of these documents can be downloaded from the </w:t>
      </w:r>
      <w:hyperlink r:id="rId14" w:history="1">
        <w:r w:rsidR="00297627">
          <w:rPr>
            <w:rStyle w:val="Hyperlink"/>
          </w:rPr>
          <w:t>NHS Surveys website</w:t>
        </w:r>
      </w:hyperlink>
      <w:r w:rsidR="00A41440">
        <w:t>.</w:t>
      </w:r>
    </w:p>
    <w:p w14:paraId="4B64D669" w14:textId="2D9BA8A4" w:rsidR="008A6976" w:rsidRPr="00A8606D" w:rsidRDefault="008A6976" w:rsidP="00945972">
      <w:r w:rsidRPr="008E689A">
        <w:t xml:space="preserve">If you have any queries about the contents of these instructions, please contact your </w:t>
      </w:r>
      <w:r w:rsidR="004F66BF">
        <w:t>a</w:t>
      </w:r>
      <w:r w:rsidR="004F66BF" w:rsidRPr="008E689A">
        <w:t xml:space="preserve">pproved </w:t>
      </w:r>
      <w:r w:rsidR="004F66BF">
        <w:t>c</w:t>
      </w:r>
      <w:r w:rsidR="004F66BF" w:rsidRPr="008E689A">
        <w:t xml:space="preserve">ontractor </w:t>
      </w:r>
      <w:r w:rsidRPr="008E689A">
        <w:t xml:space="preserve">in the first instance (where relevant), or the Survey Coordination Centre (SCC) at Picker at </w:t>
      </w:r>
      <w:hyperlink r:id="rId15" w:history="1">
        <w:r w:rsidRPr="00EF00B1">
          <w:rPr>
            <w:rStyle w:val="Hyperlink"/>
          </w:rPr>
          <w:t>mentalhealth@surveycoordination.com</w:t>
        </w:r>
      </w:hyperlink>
      <w:r w:rsidRPr="00A8606D">
        <w:t xml:space="preserve">. </w:t>
      </w:r>
    </w:p>
    <w:p w14:paraId="3887C8D1" w14:textId="77777777" w:rsidR="008A6976" w:rsidRDefault="008A6976" w:rsidP="00945972">
      <w:pPr>
        <w:rPr>
          <w:rFonts w:eastAsiaTheme="majorEastAsia"/>
          <w:color w:val="007B4E"/>
          <w:sz w:val="28"/>
          <w:szCs w:val="26"/>
        </w:rPr>
      </w:pPr>
      <w:r>
        <w:br w:type="page"/>
      </w:r>
    </w:p>
    <w:p w14:paraId="1E553A7D" w14:textId="55A03EB2" w:rsidR="00096FA4" w:rsidRPr="002F4F95" w:rsidRDefault="00096FA4" w:rsidP="00B56A0D">
      <w:pPr>
        <w:pStyle w:val="Heading1"/>
      </w:pPr>
      <w:bookmarkStart w:id="92" w:name="_Toc226974453"/>
      <w:r w:rsidRPr="002F4F95">
        <w:lastRenderedPageBreak/>
        <w:t xml:space="preserve">Adherence to </w:t>
      </w:r>
      <w:r w:rsidR="001C4682" w:rsidRPr="002F4F95">
        <w:t>the procedures outlined</w:t>
      </w:r>
      <w:bookmarkEnd w:id="73"/>
      <w:bookmarkEnd w:id="74"/>
      <w:bookmarkEnd w:id="92"/>
    </w:p>
    <w:p w14:paraId="46B19BA3" w14:textId="77777777" w:rsidR="00902474" w:rsidRPr="002F4F95" w:rsidRDefault="008163E0" w:rsidP="000C3F0D">
      <w:r w:rsidRPr="002F4F95">
        <w:t xml:space="preserve">It is </w:t>
      </w:r>
      <w:r w:rsidR="00990103" w:rsidRPr="002F4F95">
        <w:t>extremely</w:t>
      </w:r>
      <w:r w:rsidR="00E858F7" w:rsidRPr="002F4F95">
        <w:t xml:space="preserve"> important to follow</w:t>
      </w:r>
      <w:r w:rsidRPr="002F4F95">
        <w:t xml:space="preserve"> th</w:t>
      </w:r>
      <w:r w:rsidR="00E858F7" w:rsidRPr="002F4F95">
        <w:t>e</w:t>
      </w:r>
      <w:r w:rsidRPr="002F4F95">
        <w:t xml:space="preserve"> instruction</w:t>
      </w:r>
      <w:r w:rsidR="00E858F7" w:rsidRPr="002F4F95">
        <w:t>s in this</w:t>
      </w:r>
      <w:r w:rsidRPr="002F4F95">
        <w:t xml:space="preserve"> manual</w:t>
      </w:r>
      <w:r w:rsidR="00E858F7" w:rsidRPr="002F4F95">
        <w:t xml:space="preserve"> carefully</w:t>
      </w:r>
      <w:r w:rsidRPr="002F4F95">
        <w:t xml:space="preserve">. </w:t>
      </w:r>
    </w:p>
    <w:p w14:paraId="4A6BF2C4" w14:textId="55E45FF3" w:rsidR="00B25C28" w:rsidRPr="007C5A05" w:rsidRDefault="00B25C28" w:rsidP="00945972">
      <w:pPr>
        <w:rPr>
          <w:b/>
          <w:bCs/>
          <w:color w:val="C00000"/>
        </w:rPr>
      </w:pPr>
      <w:r w:rsidRPr="007C5A05">
        <w:rPr>
          <w:b/>
          <w:bCs/>
          <w:color w:val="C00000"/>
        </w:rPr>
        <w:t xml:space="preserve">NHS </w:t>
      </w:r>
      <w:r w:rsidR="00516BD9">
        <w:rPr>
          <w:b/>
          <w:bCs/>
          <w:color w:val="C00000"/>
        </w:rPr>
        <w:t>t</w:t>
      </w:r>
      <w:r w:rsidRPr="007C5A05">
        <w:rPr>
          <w:b/>
          <w:bCs/>
          <w:color w:val="C00000"/>
        </w:rPr>
        <w:t xml:space="preserve">rusts must </w:t>
      </w:r>
      <w:r w:rsidR="007C5A05">
        <w:rPr>
          <w:b/>
          <w:bCs/>
          <w:color w:val="C00000"/>
        </w:rPr>
        <w:t>NOT</w:t>
      </w:r>
      <w:r w:rsidRPr="007C5A05">
        <w:rPr>
          <w:b/>
          <w:bCs/>
          <w:color w:val="C00000"/>
        </w:rPr>
        <w:t xml:space="preserve"> send patient identifiable data, such as service user’s names and/or addresses to the Survey Coordination Centre (SCC). </w:t>
      </w:r>
    </w:p>
    <w:p w14:paraId="26AC87F8" w14:textId="2C488F48" w:rsidR="00BA465A" w:rsidRPr="002F4F95" w:rsidRDefault="00990103" w:rsidP="000C3F0D">
      <w:r w:rsidRPr="002F4F95">
        <w:t xml:space="preserve">The </w:t>
      </w:r>
      <w:r w:rsidR="008163E0" w:rsidRPr="002F4F95">
        <w:t>Section 251 approval for this project provide</w:t>
      </w:r>
      <w:r w:rsidRPr="002F4F95">
        <w:t>s</w:t>
      </w:r>
      <w:r w:rsidR="008163E0" w:rsidRPr="002F4F95">
        <w:t xml:space="preserve"> a legal basis for </w:t>
      </w:r>
      <w:r w:rsidR="00E86B56">
        <w:t>t</w:t>
      </w:r>
      <w:r w:rsidR="008163E0" w:rsidRPr="002F4F95">
        <w:t xml:space="preserve">rusts to </w:t>
      </w:r>
      <w:r w:rsidRPr="002F4F95">
        <w:t xml:space="preserve">share </w:t>
      </w:r>
      <w:r w:rsidR="008163E0" w:rsidRPr="002F4F95">
        <w:t>names</w:t>
      </w:r>
      <w:r w:rsidR="00C94881">
        <w:t>,</w:t>
      </w:r>
      <w:r w:rsidR="008163E0" w:rsidRPr="002F4F95">
        <w:t xml:space="preserve"> addresses</w:t>
      </w:r>
      <w:r w:rsidR="00C94881">
        <w:t xml:space="preserve"> and mobile numbers</w:t>
      </w:r>
      <w:r w:rsidR="008163E0" w:rsidRPr="002F4F95">
        <w:t xml:space="preserve"> </w:t>
      </w:r>
      <w:r w:rsidRPr="002F4F95">
        <w:t>with approved contractors for the purpose of sending out questionnaires</w:t>
      </w:r>
      <w:r w:rsidR="00B25C28">
        <w:t xml:space="preserve">. </w:t>
      </w:r>
      <w:r w:rsidR="00BA465A" w:rsidRPr="002F4F95">
        <w:t xml:space="preserve">Any breach of the conditions will be reported to the </w:t>
      </w:r>
      <w:r w:rsidR="0044157F">
        <w:t>Care Quality Commission (</w:t>
      </w:r>
      <w:r w:rsidR="00BA465A" w:rsidRPr="002F4F95">
        <w:t>CQC</w:t>
      </w:r>
      <w:r w:rsidR="0044157F">
        <w:t>)</w:t>
      </w:r>
      <w:r w:rsidR="00BA465A" w:rsidRPr="002F4F95">
        <w:t xml:space="preserve"> and the Confidentiality Advisory Group at the Health Research Authority</w:t>
      </w:r>
      <w:r w:rsidR="00420B54">
        <w:t xml:space="preserve"> (HRA)</w:t>
      </w:r>
      <w:r w:rsidR="00BA465A" w:rsidRPr="002F4F95">
        <w:t>.</w:t>
      </w:r>
      <w:r w:rsidR="00B51FC0" w:rsidRPr="002F4F95">
        <w:t xml:space="preserve"> Please note however that service users’ postcodes are to be submitted with the sample and are excluded from the restriction for patient identifiable data as per Section 251 approval.</w:t>
      </w:r>
    </w:p>
    <w:p w14:paraId="4764484B" w14:textId="6497100D" w:rsidR="00B51FC0" w:rsidRPr="002F4F95" w:rsidRDefault="00B51FC0" w:rsidP="000C3F0D">
      <w:r w:rsidRPr="002F4F95">
        <w:t xml:space="preserve">Any suspected breach of Section 251 approval by your </w:t>
      </w:r>
      <w:r w:rsidR="00516BD9">
        <w:t>t</w:t>
      </w:r>
      <w:r w:rsidRPr="002F4F95">
        <w:t xml:space="preserve">rust should be raised with your contractor, or the </w:t>
      </w:r>
      <w:r w:rsidR="00AA2071">
        <w:t>SCC</w:t>
      </w:r>
      <w:r w:rsidRPr="002F4F95">
        <w:t xml:space="preserve">, immediately. Breaches will need to be </w:t>
      </w:r>
      <w:r w:rsidR="00182228" w:rsidRPr="002F4F95">
        <w:t>reviewed,</w:t>
      </w:r>
      <w:r w:rsidRPr="002F4F95">
        <w:t xml:space="preserve"> and your </w:t>
      </w:r>
      <w:r w:rsidR="00516BD9">
        <w:t>t</w:t>
      </w:r>
      <w:r w:rsidRPr="002F4F95">
        <w:t xml:space="preserve">rust will need to decide whether the breach is to be reported through the </w:t>
      </w:r>
      <w:hyperlink r:id="rId16" w:history="1">
        <w:r w:rsidR="00880FD7" w:rsidRPr="002C0290">
          <w:rPr>
            <w:rStyle w:val="Hyperlink"/>
          </w:rPr>
          <w:t>Data Security and Protection Toolkit</w:t>
        </w:r>
      </w:hyperlink>
      <w:r w:rsidRPr="002F4F95">
        <w:t>. CQC are obligated to inform the Confidentiality Advisory Group at the Health Research Authority of any breaches and the outcomes of incident reviews.</w:t>
      </w:r>
    </w:p>
    <w:p w14:paraId="43E90112" w14:textId="3D1A6855" w:rsidR="00096FA4" w:rsidRPr="002F4F95" w:rsidRDefault="00BA465A" w:rsidP="000C3F0D">
      <w:r w:rsidRPr="002F4F95">
        <w:t xml:space="preserve">It is also not permissible to offer financial inducements or lottery prizes to respondents. </w:t>
      </w:r>
      <w:r w:rsidR="005179D9" w:rsidRPr="002C0290">
        <w:t>Similarly, producing versions of the questionnaire translated into other languages is also not permitted</w:t>
      </w:r>
      <w:r w:rsidR="005179D9" w:rsidRPr="002C0290">
        <w:rPr>
          <w:rStyle w:val="FootnoteReference"/>
        </w:rPr>
        <w:footnoteReference w:id="2"/>
      </w:r>
      <w:r w:rsidR="005179D9" w:rsidRPr="002C0290">
        <w:t>.</w:t>
      </w:r>
      <w:r w:rsidR="008D1D91">
        <w:t xml:space="preserve"> </w:t>
      </w:r>
      <w:r w:rsidR="008D1D91" w:rsidRPr="0080395F">
        <w:t xml:space="preserve">We strongly recommend that trusts are using the translated versions of the questionnaire provided to them by </w:t>
      </w:r>
      <w:r w:rsidR="008D1D91">
        <w:t xml:space="preserve">the </w:t>
      </w:r>
      <w:r w:rsidR="008D1D91" w:rsidRPr="0080395F">
        <w:t>SCC</w:t>
      </w:r>
      <w:r w:rsidR="008D1D91">
        <w:t>.</w:t>
      </w:r>
      <w:r w:rsidR="008D1D91" w:rsidRPr="0080395F">
        <w:t xml:space="preserve"> </w:t>
      </w:r>
      <w:r w:rsidR="002239FA" w:rsidRPr="002F4F95">
        <w:t xml:space="preserve">The terms of the ethical approval do not permit these types of alteration. </w:t>
      </w:r>
      <w:r w:rsidR="00096FA4" w:rsidRPr="002F4F95">
        <w:t xml:space="preserve">If </w:t>
      </w:r>
      <w:r w:rsidR="00516BD9">
        <w:t>t</w:t>
      </w:r>
      <w:r w:rsidR="00096FA4" w:rsidRPr="002F4F95">
        <w:t xml:space="preserve">rusts want to make any adjustments to the method or materials set out in this guidance, </w:t>
      </w:r>
      <w:r w:rsidR="00B51FC0" w:rsidRPr="002F4F95">
        <w:t xml:space="preserve">they will need to check with the </w:t>
      </w:r>
      <w:r w:rsidR="005549F1" w:rsidRPr="002F4F95">
        <w:t>SCC</w:t>
      </w:r>
      <w:r w:rsidR="00B51FC0" w:rsidRPr="002F4F95">
        <w:t xml:space="preserve"> that the proposed alteration would not compromise data comparability and if they were permissible, would then need to be cleared with a local ethics board.</w:t>
      </w:r>
    </w:p>
    <w:p w14:paraId="5CDAF06B" w14:textId="6291EC71" w:rsidR="00096FA4" w:rsidRPr="002F4F95" w:rsidRDefault="00096FA4" w:rsidP="000C3F0D">
      <w:r w:rsidRPr="002F4F95">
        <w:t>CQC use patient survey data for</w:t>
      </w:r>
      <w:r w:rsidR="000626D9" w:rsidRPr="002F4F95">
        <w:t xml:space="preserve"> </w:t>
      </w:r>
      <w:r w:rsidR="00902474" w:rsidRPr="002F4F95">
        <w:t xml:space="preserve">performance </w:t>
      </w:r>
      <w:r w:rsidRPr="002F4F95">
        <w:t>monitoring, and</w:t>
      </w:r>
      <w:r w:rsidR="00790A4D" w:rsidRPr="002F4F95">
        <w:t xml:space="preserve"> the</w:t>
      </w:r>
      <w:r w:rsidRPr="002F4F95">
        <w:t xml:space="preserve"> data </w:t>
      </w:r>
      <w:r w:rsidR="000626D9" w:rsidRPr="002F4F95">
        <w:t>are</w:t>
      </w:r>
      <w:r w:rsidRPr="002F4F95">
        <w:t xml:space="preserve"> also used by NHS England and the Department of Health </w:t>
      </w:r>
      <w:r w:rsidR="00C410B1" w:rsidRPr="002F4F95">
        <w:t xml:space="preserve">and Social </w:t>
      </w:r>
      <w:r w:rsidR="00A0016D" w:rsidRPr="002F4F95">
        <w:t>C</w:t>
      </w:r>
      <w:r w:rsidR="00C410B1" w:rsidRPr="002F4F95">
        <w:t>are</w:t>
      </w:r>
      <w:r w:rsidR="00635F73" w:rsidRPr="002F4F95">
        <w:t xml:space="preserve"> for similar purposes.</w:t>
      </w:r>
      <w:r w:rsidR="0082458C" w:rsidRPr="002F4F95">
        <w:t xml:space="preserve"> </w:t>
      </w:r>
      <w:r w:rsidR="000626D9" w:rsidRPr="002F4F95">
        <w:t>If the sampling guidance issued for the survey is not adhered to</w:t>
      </w:r>
      <w:r w:rsidR="00DE6C66" w:rsidRPr="002F4F95">
        <w:t xml:space="preserve"> by a </w:t>
      </w:r>
      <w:r w:rsidR="00AC127E">
        <w:t>t</w:t>
      </w:r>
      <w:r w:rsidR="00DE6C66" w:rsidRPr="002F4F95">
        <w:t>rust</w:t>
      </w:r>
      <w:r w:rsidR="000626D9" w:rsidRPr="002F4F95">
        <w:t xml:space="preserve">, it may be necessary to exclude </w:t>
      </w:r>
      <w:r w:rsidR="00DE6C66" w:rsidRPr="002F4F95">
        <w:t>their results from the survey</w:t>
      </w:r>
      <w:r w:rsidRPr="002F4F95">
        <w:t>.</w:t>
      </w:r>
      <w:r w:rsidR="00902474" w:rsidRPr="002F4F95">
        <w:t xml:space="preserve"> Lack of patient experience data will be flagged within CQC’s performance monitoring tool. </w:t>
      </w:r>
    </w:p>
    <w:p w14:paraId="564633C1" w14:textId="18A6A189" w:rsidR="00283619" w:rsidRPr="002F4F95" w:rsidRDefault="004C34E5" w:rsidP="000C3F0D">
      <w:r w:rsidRPr="002F4F95">
        <w:t xml:space="preserve">We request that all </w:t>
      </w:r>
      <w:r w:rsidR="00AC127E">
        <w:t>t</w:t>
      </w:r>
      <w:r w:rsidRPr="002F4F95">
        <w:t>rust staff involved in drawing samples are made aware of the importance of checking previously written code and other historical arrangements</w:t>
      </w:r>
      <w:r w:rsidR="0049749B" w:rsidRPr="002C0290">
        <w:rPr>
          <w:rStyle w:val="FootnoteReference"/>
          <w:bCs/>
        </w:rPr>
        <w:footnoteReference w:id="3"/>
      </w:r>
      <w:r w:rsidRPr="002F4F95">
        <w:t>, to minimise the risk o</w:t>
      </w:r>
      <w:r w:rsidR="002239FA" w:rsidRPr="002F4F95">
        <w:t>f historic errors being</w:t>
      </w:r>
      <w:r w:rsidRPr="002F4F95">
        <w:t xml:space="preserve"> </w:t>
      </w:r>
      <w:r w:rsidR="00FB2C55" w:rsidRPr="002F4F95">
        <w:t>repeated</w:t>
      </w:r>
      <w:r w:rsidRPr="002F4F95">
        <w:t xml:space="preserve"> and the risk that your </w:t>
      </w:r>
      <w:r w:rsidR="00516BD9">
        <w:t>t</w:t>
      </w:r>
      <w:r w:rsidRPr="002F4F95">
        <w:t>rust’s survey results cannot be used.</w:t>
      </w:r>
    </w:p>
    <w:p w14:paraId="5E3C48C1" w14:textId="2B5E2472" w:rsidR="002A306F" w:rsidRPr="002C6E09" w:rsidRDefault="002A306F" w:rsidP="002C6E09">
      <w:pPr>
        <w:pStyle w:val="Heading2"/>
      </w:pPr>
      <w:bookmarkStart w:id="93" w:name="_Toc165485471"/>
      <w:bookmarkStart w:id="94" w:name="_Toc226974454"/>
      <w:r w:rsidRPr="002C6E09">
        <w:t>Updates</w:t>
      </w:r>
      <w:bookmarkEnd w:id="93"/>
      <w:bookmarkEnd w:id="94"/>
    </w:p>
    <w:p w14:paraId="7C4C0CB7" w14:textId="0A17D14F" w:rsidR="00E143E8" w:rsidRDefault="002A306F" w:rsidP="00945972">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7" w:history="1">
        <w:r w:rsidR="00B51FC0" w:rsidRPr="002F4F95">
          <w:rPr>
            <w:rStyle w:val="Hyperlink"/>
          </w:rPr>
          <w:t xml:space="preserve">NHS Surveys </w:t>
        </w:r>
        <w:r w:rsidRPr="002F4F95">
          <w:rPr>
            <w:rStyle w:val="Hyperlink"/>
          </w:rPr>
          <w:t>website</w:t>
        </w:r>
      </w:hyperlink>
      <w:r w:rsidR="007E7150" w:rsidRPr="002F4F95">
        <w:t>.</w:t>
      </w:r>
      <w:r w:rsidR="007E7150" w:rsidRPr="002F4F95" w:rsidDel="007E7150">
        <w:t xml:space="preserve"> </w:t>
      </w:r>
    </w:p>
    <w:p w14:paraId="07556E43" w14:textId="3EB9C2CB" w:rsidR="00917944" w:rsidRDefault="00B54514" w:rsidP="001627A5">
      <w:pPr>
        <w:pStyle w:val="Heading2"/>
      </w:pPr>
      <w:bookmarkStart w:id="95" w:name="_Toc424127800"/>
      <w:bookmarkStart w:id="96" w:name="_Toc424127986"/>
      <w:bookmarkStart w:id="97" w:name="_Toc424299312"/>
      <w:bookmarkStart w:id="98" w:name="_Toc424299555"/>
      <w:bookmarkStart w:id="99" w:name="_Toc424127801"/>
      <w:bookmarkStart w:id="100" w:name="_Toc424127987"/>
      <w:bookmarkStart w:id="101" w:name="_Toc424299313"/>
      <w:bookmarkStart w:id="102" w:name="_Toc424299556"/>
      <w:bookmarkStart w:id="103" w:name="_Toc424127802"/>
      <w:bookmarkStart w:id="104" w:name="_Toc424127988"/>
      <w:bookmarkStart w:id="105" w:name="_Toc424299314"/>
      <w:bookmarkStart w:id="106" w:name="_Toc424299557"/>
      <w:bookmarkStart w:id="107" w:name="_Toc424127803"/>
      <w:bookmarkStart w:id="108" w:name="_Toc424127989"/>
      <w:bookmarkStart w:id="109" w:name="_Toc424299315"/>
      <w:bookmarkStart w:id="110" w:name="_Toc424299558"/>
      <w:bookmarkStart w:id="111" w:name="_Toc424127804"/>
      <w:bookmarkStart w:id="112" w:name="_Toc424127990"/>
      <w:bookmarkStart w:id="113" w:name="_Toc424299316"/>
      <w:bookmarkStart w:id="114" w:name="_Toc424299559"/>
      <w:bookmarkStart w:id="115" w:name="_Toc424127805"/>
      <w:bookmarkStart w:id="116" w:name="_Toc424127991"/>
      <w:bookmarkStart w:id="117" w:name="_Toc424299317"/>
      <w:bookmarkStart w:id="118" w:name="_Toc424299560"/>
      <w:bookmarkStart w:id="119" w:name="_Toc424127806"/>
      <w:bookmarkStart w:id="120" w:name="_Toc424127992"/>
      <w:bookmarkStart w:id="121" w:name="_Toc424299318"/>
      <w:bookmarkStart w:id="122" w:name="_Toc424299561"/>
      <w:bookmarkStart w:id="123" w:name="_Toc424127807"/>
      <w:bookmarkStart w:id="124" w:name="_Toc424127993"/>
      <w:bookmarkStart w:id="125" w:name="_Toc424299319"/>
      <w:bookmarkStart w:id="126" w:name="_Toc424299562"/>
      <w:bookmarkStart w:id="127" w:name="_Toc424127808"/>
      <w:bookmarkStart w:id="128" w:name="_Toc424127994"/>
      <w:bookmarkStart w:id="129" w:name="_Toc424299320"/>
      <w:bookmarkStart w:id="130" w:name="_Toc424299563"/>
      <w:bookmarkStart w:id="131" w:name="_Toc424127809"/>
      <w:bookmarkStart w:id="132" w:name="_Toc424127995"/>
      <w:bookmarkStart w:id="133" w:name="_Toc424299321"/>
      <w:bookmarkStart w:id="134" w:name="_Toc424299564"/>
      <w:bookmarkStart w:id="135" w:name="_Toc424127810"/>
      <w:bookmarkStart w:id="136" w:name="_Toc424127996"/>
      <w:bookmarkStart w:id="137" w:name="_Toc424299322"/>
      <w:bookmarkStart w:id="138" w:name="_Toc424299565"/>
      <w:bookmarkStart w:id="139" w:name="_Toc424127811"/>
      <w:bookmarkStart w:id="140" w:name="_Toc424127997"/>
      <w:bookmarkStart w:id="141" w:name="_Toc424299323"/>
      <w:bookmarkStart w:id="142" w:name="_Toc424299566"/>
      <w:bookmarkStart w:id="143" w:name="_Toc424127812"/>
      <w:bookmarkStart w:id="144" w:name="_Toc424127998"/>
      <w:bookmarkStart w:id="145" w:name="_Toc424299324"/>
      <w:bookmarkStart w:id="146" w:name="_Toc424299567"/>
      <w:bookmarkStart w:id="147" w:name="_Toc424127813"/>
      <w:bookmarkStart w:id="148" w:name="_Toc424127999"/>
      <w:bookmarkStart w:id="149" w:name="_Toc424299325"/>
      <w:bookmarkStart w:id="150" w:name="_Toc424299568"/>
      <w:bookmarkStart w:id="151" w:name="_Toc424127814"/>
      <w:bookmarkStart w:id="152" w:name="_Toc424128000"/>
      <w:bookmarkStart w:id="153" w:name="_Toc424299326"/>
      <w:bookmarkStart w:id="154" w:name="_Toc424299569"/>
      <w:bookmarkStart w:id="155" w:name="_Toc424127815"/>
      <w:bookmarkStart w:id="156" w:name="_Toc424128001"/>
      <w:bookmarkStart w:id="157" w:name="_Toc424299327"/>
      <w:bookmarkStart w:id="158" w:name="_Toc424299570"/>
      <w:bookmarkStart w:id="159" w:name="_Compiling_a_list"/>
      <w:bookmarkStart w:id="160" w:name="_Toc14358597"/>
      <w:bookmarkStart w:id="161" w:name="_Toc22822459"/>
      <w:bookmarkStart w:id="162" w:name="_Ref483493049"/>
      <w:bookmarkStart w:id="163" w:name="_Toc484782272"/>
      <w:bookmarkEnd w:id="62"/>
      <w:bookmarkEnd w:id="63"/>
      <w:bookmarkEnd w:id="64"/>
      <w:bookmarkEnd w:id="75"/>
      <w:bookmarkEnd w:id="76"/>
      <w:bookmarkEnd w:id="77"/>
      <w:bookmarkEnd w:id="78"/>
      <w:bookmarkEnd w:id="79"/>
      <w:bookmarkEnd w:id="80"/>
      <w:bookmarkEnd w:id="81"/>
      <w:bookmarkEnd w:id="82"/>
      <w:bookmarkEnd w:id="83"/>
      <w:bookmarkEnd w:id="8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br w:type="page"/>
      </w:r>
      <w:bookmarkStart w:id="164" w:name="_Toc226974455"/>
      <w:r w:rsidR="005F4778" w:rsidRPr="002F4F95">
        <w:lastRenderedPageBreak/>
        <w:t xml:space="preserve">Section 1: </w:t>
      </w:r>
      <w:r w:rsidR="00917944" w:rsidRPr="002F4F95">
        <w:t>General information</w:t>
      </w:r>
      <w:bookmarkEnd w:id="160"/>
      <w:bookmarkEnd w:id="161"/>
      <w:bookmarkEnd w:id="164"/>
    </w:p>
    <w:p w14:paraId="6EF4A6C6" w14:textId="6105D865" w:rsidR="00B25C28" w:rsidRDefault="00B25C28" w:rsidP="00EF450B">
      <w:pPr>
        <w:pStyle w:val="Heading2"/>
        <w:numPr>
          <w:ilvl w:val="0"/>
          <w:numId w:val="11"/>
        </w:numPr>
      </w:pPr>
      <w:bookmarkStart w:id="165" w:name="_Toc226974456"/>
      <w:r w:rsidRPr="00B25C28">
        <w:t>Survey team</w:t>
      </w:r>
      <w:bookmarkEnd w:id="165"/>
    </w:p>
    <w:p w14:paraId="54234D3C" w14:textId="7FFCD85C" w:rsidR="00FD297E" w:rsidRDefault="00FD297E" w:rsidP="00FD297E">
      <w:r w:rsidRPr="00AA58FC">
        <w:t>We recommend that all individuals involved in sampling are copied into relevant emails to ensure that the latest information is available to them.</w:t>
      </w:r>
      <w:r>
        <w:t xml:space="preserve"> </w:t>
      </w:r>
      <w:r w:rsidRPr="00AA58FC">
        <w:t>T</w:t>
      </w:r>
      <w:r>
        <w:t>he requirements for the survey team are outlined below. T</w:t>
      </w:r>
      <w:r w:rsidRPr="00AA58FC">
        <w:t>rusts have been asked to provide CQC with the name and contact details of</w:t>
      </w:r>
      <w:r>
        <w:t xml:space="preserve"> the following roles at the point you start preparing for the survey:</w:t>
      </w:r>
    </w:p>
    <w:p w14:paraId="6956DC19" w14:textId="77777777" w:rsidR="00FD297E" w:rsidRPr="00FF1C36" w:rsidRDefault="00FD297E" w:rsidP="008743A0">
      <w:pPr>
        <w:pStyle w:val="Bullets"/>
      </w:pPr>
      <w:r w:rsidRPr="00FF1C36">
        <w:t>Survey</w:t>
      </w:r>
      <w:r w:rsidRPr="00FF1C36">
        <w:rPr>
          <w:spacing w:val="-2"/>
        </w:rPr>
        <w:t xml:space="preserve"> </w:t>
      </w:r>
      <w:r w:rsidRPr="00FF1C36">
        <w:rPr>
          <w:spacing w:val="-4"/>
        </w:rPr>
        <w:t>Lead</w:t>
      </w:r>
      <w:r>
        <w:rPr>
          <w:spacing w:val="-4"/>
        </w:rPr>
        <w:t>.</w:t>
      </w:r>
    </w:p>
    <w:p w14:paraId="44469B1A" w14:textId="410436F5" w:rsidR="00FD297E" w:rsidRPr="00FF1C36" w:rsidRDefault="00FD297E" w:rsidP="008743A0">
      <w:pPr>
        <w:pStyle w:val="Bullets"/>
      </w:pPr>
      <w:r w:rsidRPr="00FF1C36">
        <w:t>Person</w:t>
      </w:r>
      <w:r w:rsidRPr="00FF1C36">
        <w:rPr>
          <w:spacing w:val="-3"/>
        </w:rPr>
        <w:t xml:space="preserve"> </w:t>
      </w:r>
      <w:r w:rsidRPr="00FF1C36">
        <w:t>who is drawing</w:t>
      </w:r>
      <w:r w:rsidRPr="00FF1C36">
        <w:rPr>
          <w:spacing w:val="-4"/>
        </w:rPr>
        <w:t xml:space="preserve"> </w:t>
      </w:r>
      <w:r w:rsidRPr="00FF1C36">
        <w:t>the sample</w:t>
      </w:r>
      <w:r w:rsidR="00797976">
        <w:t xml:space="preserve"> (Sample Drawer)</w:t>
      </w:r>
    </w:p>
    <w:p w14:paraId="63B8FD20" w14:textId="77777777" w:rsidR="00FD297E" w:rsidRDefault="00FD297E" w:rsidP="008743A0">
      <w:pPr>
        <w:pStyle w:val="Bullets"/>
      </w:pPr>
      <w:r w:rsidRPr="00FF1C36">
        <w:t>Caldicott</w:t>
      </w:r>
      <w:r w:rsidRPr="00A278EF">
        <w:rPr>
          <w:spacing w:val="-15"/>
        </w:rPr>
        <w:t xml:space="preserve"> </w:t>
      </w:r>
      <w:r w:rsidRPr="00A278EF">
        <w:rPr>
          <w:spacing w:val="-2"/>
        </w:rPr>
        <w:t>Guardian</w:t>
      </w:r>
      <w:r>
        <w:t>.</w:t>
      </w:r>
    </w:p>
    <w:p w14:paraId="4AD395CF" w14:textId="77777777" w:rsidR="00FD297E" w:rsidRPr="00AA58FC" w:rsidRDefault="00FD297E" w:rsidP="008743A0">
      <w:pPr>
        <w:pStyle w:val="Bullets"/>
      </w:pPr>
      <w:r>
        <w:t>A</w:t>
      </w:r>
      <w:r w:rsidRPr="00A278EF">
        <w:rPr>
          <w:rFonts w:eastAsiaTheme="minorEastAsia"/>
        </w:rPr>
        <w:t>ny other team members directly involved in running or managing the survey</w:t>
      </w:r>
      <w:r>
        <w:t xml:space="preserve"> who should have access to the information shared by the SCC.</w:t>
      </w:r>
      <w:r w:rsidRPr="00AA58FC">
        <w:t xml:space="preserve"> </w:t>
      </w:r>
    </w:p>
    <w:p w14:paraId="7547E6C6" w14:textId="77777777" w:rsidR="00797976" w:rsidRPr="005F0127" w:rsidRDefault="00797976" w:rsidP="00797976">
      <w:pPr>
        <w:pStyle w:val="Heading3"/>
      </w:pPr>
      <w:bookmarkStart w:id="166" w:name="_Toc226974457"/>
      <w:r w:rsidRPr="005F0127">
        <w:t>Survey Lead</w:t>
      </w:r>
      <w:bookmarkEnd w:id="166"/>
    </w:p>
    <w:p w14:paraId="52A09383" w14:textId="65C57B08" w:rsidR="00797976" w:rsidRDefault="00797976" w:rsidP="00797976">
      <w:r w:rsidRPr="002F4F95">
        <w:t xml:space="preserve">You will need to identify a survey lead(s) for the project and someone who will be responsible for drawing the sample at your </w:t>
      </w:r>
      <w:r w:rsidR="00516BD9">
        <w:t>t</w:t>
      </w:r>
      <w:r w:rsidRPr="002F4F95">
        <w:t>rust. The person drawing the sample will need to be available to answer any queries that arise after the sample has been checked by your contractor and then by the SCC.</w:t>
      </w:r>
    </w:p>
    <w:p w14:paraId="6178A75D" w14:textId="1C325982" w:rsidR="005F0127" w:rsidRPr="00CF0377" w:rsidRDefault="005F0127" w:rsidP="00CF0377">
      <w:pPr>
        <w:pStyle w:val="Heading3"/>
      </w:pPr>
      <w:bookmarkStart w:id="167" w:name="_Toc226974458"/>
      <w:r w:rsidRPr="00CF0377">
        <w:t>Sample Drawer</w:t>
      </w:r>
      <w:bookmarkEnd w:id="167"/>
    </w:p>
    <w:p w14:paraId="43DD10AD" w14:textId="03859F66" w:rsidR="003525BD" w:rsidRPr="00B51FC0" w:rsidRDefault="003525BD" w:rsidP="00945972">
      <w:r w:rsidRPr="00B51FC0">
        <w:t xml:space="preserve">Sampling will need to be carried out by a member of staff at the NHS </w:t>
      </w:r>
      <w:r w:rsidR="00516BD9">
        <w:t>t</w:t>
      </w:r>
      <w:r w:rsidRPr="00B51FC0">
        <w:t xml:space="preserve">rust – very often a colleague in the </w:t>
      </w:r>
      <w:r w:rsidR="0071024E">
        <w:t>t</w:t>
      </w:r>
      <w:r w:rsidRPr="00B51FC0">
        <w:t xml:space="preserve">rust’s Informatics Team. The sample will normally be drawn from the </w:t>
      </w:r>
      <w:r w:rsidRPr="005A6F86">
        <w:t>Patient Administration System (PAS).</w:t>
      </w:r>
    </w:p>
    <w:p w14:paraId="12D59D35" w14:textId="22053710" w:rsidR="003525BD" w:rsidRPr="00B51FC0" w:rsidRDefault="003525BD" w:rsidP="00945972">
      <w:r w:rsidRPr="00B51FC0">
        <w:t xml:space="preserve">Trusts need to allocate sufficient work time </w:t>
      </w:r>
      <w:r w:rsidR="00757F5B">
        <w:t>and</w:t>
      </w:r>
      <w:r w:rsidRPr="00B51FC0">
        <w:t xml:space="preserve"> resources to respond quickly to any sample queries raised by the </w:t>
      </w:r>
      <w:r>
        <w:t>SCC</w:t>
      </w:r>
      <w:r w:rsidRPr="00B51FC0">
        <w:t xml:space="preserve"> and approved contractors (if using one). All queries must be resolved before mailings can proceed.</w:t>
      </w:r>
    </w:p>
    <w:p w14:paraId="45F98493" w14:textId="4AE6DD1A" w:rsidR="005F0127" w:rsidRDefault="003525BD" w:rsidP="00945972">
      <w:r w:rsidRPr="00B51FC0">
        <w:t>Your sample may only be used for the p</w:t>
      </w:r>
      <w:r>
        <w:t xml:space="preserve">urposes of distributing the </w:t>
      </w:r>
      <w:r w:rsidR="00C9436C">
        <w:t>CMH2</w:t>
      </w:r>
      <w:r w:rsidR="0071024E">
        <w:t>6</w:t>
      </w:r>
      <w:r w:rsidR="00516BD9">
        <w:t xml:space="preserve"> Survey</w:t>
      </w:r>
      <w:r>
        <w:t>. This will include</w:t>
      </w:r>
      <w:r w:rsidR="005F0127">
        <w:t xml:space="preserve"> the following:</w:t>
      </w:r>
    </w:p>
    <w:p w14:paraId="60F68260" w14:textId="3DF12AEB" w:rsidR="005F0127" w:rsidRPr="005F0127" w:rsidRDefault="005F0127" w:rsidP="008743A0">
      <w:pPr>
        <w:pStyle w:val="Bullets"/>
      </w:pPr>
      <w:r>
        <w:t>T</w:t>
      </w:r>
      <w:r w:rsidR="00966B4A" w:rsidRPr="005F0127">
        <w:t>hree</w:t>
      </w:r>
      <w:r w:rsidR="003525BD" w:rsidRPr="005F0127">
        <w:t xml:space="preserve"> letters</w:t>
      </w:r>
      <w:r w:rsidR="00966B4A" w:rsidRPr="005F0127">
        <w:t xml:space="preserve"> </w:t>
      </w:r>
      <w:r w:rsidR="00D73F41">
        <w:t xml:space="preserve">which will contain </w:t>
      </w:r>
      <w:r w:rsidR="00966B4A" w:rsidRPr="005F0127">
        <w:t>a</w:t>
      </w:r>
      <w:r w:rsidR="003525BD" w:rsidRPr="005F0127">
        <w:t xml:space="preserve"> URL</w:t>
      </w:r>
      <w:r w:rsidR="00C35F09">
        <w:t xml:space="preserve">, QR code </w:t>
      </w:r>
      <w:r w:rsidR="003525BD" w:rsidRPr="005F0127">
        <w:t>and log in details for the online survey</w:t>
      </w:r>
      <w:r>
        <w:t>.</w:t>
      </w:r>
    </w:p>
    <w:p w14:paraId="3D63B598" w14:textId="443B1C19" w:rsidR="005F0127" w:rsidRPr="005F0127" w:rsidRDefault="005F0127" w:rsidP="008743A0">
      <w:pPr>
        <w:pStyle w:val="Bullets"/>
      </w:pPr>
      <w:r>
        <w:t>T</w:t>
      </w:r>
      <w:r w:rsidR="003525BD" w:rsidRPr="005F0127">
        <w:t>wo SMS text messages with a unique link to the online survey</w:t>
      </w:r>
      <w:r>
        <w:t>.</w:t>
      </w:r>
    </w:p>
    <w:p w14:paraId="33AC9D6B" w14:textId="2AB1D27C" w:rsidR="005F0127" w:rsidRPr="005F0127" w:rsidRDefault="005F0127" w:rsidP="008743A0">
      <w:pPr>
        <w:pStyle w:val="Bullets"/>
      </w:pPr>
      <w:r>
        <w:t>T</w:t>
      </w:r>
      <w:r w:rsidR="003525BD" w:rsidRPr="005F0127">
        <w:t>wo paper questionnaire mailings (included in the 2</w:t>
      </w:r>
      <w:r w:rsidR="003525BD" w:rsidRPr="005F0127">
        <w:rPr>
          <w:vertAlign w:val="superscript"/>
        </w:rPr>
        <w:t>nd</w:t>
      </w:r>
      <w:r w:rsidR="003525BD" w:rsidRPr="005F0127">
        <w:t xml:space="preserve"> and 3</w:t>
      </w:r>
      <w:r w:rsidR="003525BD" w:rsidRPr="005F0127">
        <w:rPr>
          <w:vertAlign w:val="superscript"/>
        </w:rPr>
        <w:t>rd</w:t>
      </w:r>
      <w:r w:rsidR="003525BD" w:rsidRPr="005F0127">
        <w:t xml:space="preserve"> postal mailings). </w:t>
      </w:r>
    </w:p>
    <w:p w14:paraId="0BDDEF0E" w14:textId="7E7F87F0" w:rsidR="003525BD" w:rsidRDefault="003525BD" w:rsidP="00945972">
      <w:r w:rsidRPr="005F0127">
        <w:t xml:space="preserve">Any additional use of the sample is not covered by the project’s </w:t>
      </w:r>
      <w:r w:rsidR="00D01732">
        <w:t>section 251</w:t>
      </w:r>
      <w:r w:rsidR="00D01732" w:rsidRPr="005F0127">
        <w:t xml:space="preserve"> </w:t>
      </w:r>
      <w:r w:rsidRPr="005F0127">
        <w:t xml:space="preserve">approval. For example, it would </w:t>
      </w:r>
      <w:r w:rsidR="00F979D2" w:rsidRPr="005F0127">
        <w:t xml:space="preserve">not </w:t>
      </w:r>
      <w:r w:rsidRPr="005F0127">
        <w:t>be appropriate to send additional reminder letters to people in the sample.</w:t>
      </w:r>
      <w:r w:rsidR="00F979D2" w:rsidRPr="005F0127">
        <w:t xml:space="preserve"> Additional communication could </w:t>
      </w:r>
      <w:r w:rsidR="00F979D2" w:rsidRPr="005F0127">
        <w:rPr>
          <w:b/>
          <w:bCs/>
        </w:rPr>
        <w:t>only</w:t>
      </w:r>
      <w:r w:rsidR="00F979D2" w:rsidRPr="005F0127">
        <w:t xml:space="preserve"> be sent to those respondents </w:t>
      </w:r>
      <w:r w:rsidR="006C5D96" w:rsidRPr="005F0127">
        <w:t xml:space="preserve">who clearly state in the questionnaire that they </w:t>
      </w:r>
      <w:r w:rsidR="00F979D2" w:rsidRPr="005F0127">
        <w:t>agree to be recontacted for the purpose of receiving survey results and/or additio</w:t>
      </w:r>
      <w:r w:rsidR="006C5D96" w:rsidRPr="005F0127">
        <w:t>nal surveys relating to</w:t>
      </w:r>
      <w:r w:rsidR="004A2CDE">
        <w:t xml:space="preserve"> </w:t>
      </w:r>
      <w:r w:rsidR="006C5D96" w:rsidRPr="005F0127">
        <w:t>CMH2</w:t>
      </w:r>
      <w:r w:rsidR="004A2CDE">
        <w:t>6</w:t>
      </w:r>
      <w:r w:rsidR="006C5D96" w:rsidRPr="005F0127">
        <w:t>.</w:t>
      </w:r>
      <w:r w:rsidR="00F979D2" w:rsidRPr="005F0127">
        <w:t xml:space="preserve"> </w:t>
      </w:r>
    </w:p>
    <w:p w14:paraId="7BAA3AA4" w14:textId="6F2F40CA" w:rsidR="009C1687" w:rsidRPr="009C1687" w:rsidRDefault="009C1687" w:rsidP="0044755A">
      <w:pPr>
        <w:pStyle w:val="Heading3"/>
      </w:pPr>
      <w:bookmarkStart w:id="168" w:name="_Toc226974459"/>
      <w:r w:rsidRPr="009C1687">
        <w:t>Caldicott Guardian</w:t>
      </w:r>
      <w:bookmarkEnd w:id="168"/>
    </w:p>
    <w:p w14:paraId="3B8C2AA8" w14:textId="522631AE" w:rsidR="00917944" w:rsidRPr="002F4F95" w:rsidRDefault="00917944" w:rsidP="00945972">
      <w:r w:rsidRPr="002F4F95">
        <w:t xml:space="preserve">Ensure that your Caldicott Guardian is aware of the process and timelines for signing off the sample declaration form. We will be including your </w:t>
      </w:r>
      <w:r w:rsidR="0039291E">
        <w:t>t</w:t>
      </w:r>
      <w:r w:rsidRPr="002F4F95">
        <w:t>rust’s Caldicott Guardian in routine communications about the survey</w:t>
      </w:r>
      <w:r w:rsidR="000542BF">
        <w:t>,</w:t>
      </w:r>
      <w:r w:rsidRPr="002F4F95">
        <w:t xml:space="preserve"> but we strongly recommend that this is reiterated internally at </w:t>
      </w:r>
      <w:r w:rsidR="00286092">
        <w:t>your</w:t>
      </w:r>
      <w:r w:rsidRPr="002F4F95">
        <w:t xml:space="preserve"> </w:t>
      </w:r>
      <w:r w:rsidR="0039291E">
        <w:t>t</w:t>
      </w:r>
      <w:r w:rsidRPr="002F4F95">
        <w:t>rust.</w:t>
      </w:r>
      <w:r w:rsidR="00B51FC0" w:rsidRPr="002F4F95">
        <w:t xml:space="preserve"> Samples </w:t>
      </w:r>
      <w:r w:rsidR="00B51FC0" w:rsidRPr="002F4F95">
        <w:lastRenderedPageBreak/>
        <w:t>cannot be processed and checked by the SCC and approved contractor (if applicable) unless the sample declaration has been signed by the Caldicot</w:t>
      </w:r>
      <w:r w:rsidR="007315CE" w:rsidRPr="002F4F95">
        <w:t>t</w:t>
      </w:r>
      <w:r w:rsidR="00B51FC0" w:rsidRPr="002F4F95">
        <w:t xml:space="preserve"> Guardian.</w:t>
      </w:r>
      <w:r w:rsidR="00486A13" w:rsidRPr="00486A13">
        <w:t xml:space="preserve"> </w:t>
      </w:r>
      <w:proofErr w:type="gramStart"/>
      <w:r w:rsidR="00486A13">
        <w:t>.</w:t>
      </w:r>
      <w:r w:rsidR="00486A13" w:rsidRPr="002C0290">
        <w:t>Please</w:t>
      </w:r>
      <w:proofErr w:type="gramEnd"/>
      <w:r w:rsidR="00486A13" w:rsidRPr="002C0290">
        <w:t xml:space="preserve"> discuss deadlines for submitting your </w:t>
      </w:r>
      <w:r w:rsidR="00286092">
        <w:t>s</w:t>
      </w:r>
      <w:r w:rsidR="00486A13" w:rsidRPr="002C0290">
        <w:t xml:space="preserve">ample </w:t>
      </w:r>
      <w:r w:rsidR="00286092">
        <w:t>d</w:t>
      </w:r>
      <w:r w:rsidR="00486A13" w:rsidRPr="002C0290">
        <w:t xml:space="preserve">eclaration </w:t>
      </w:r>
      <w:r w:rsidR="00286092">
        <w:t>f</w:t>
      </w:r>
      <w:r w:rsidR="00486A13" w:rsidRPr="002C0290">
        <w:t xml:space="preserve">orm with your approved contractor, or the SCC </w:t>
      </w:r>
      <w:r w:rsidR="00486A13">
        <w:t>in the case of</w:t>
      </w:r>
      <w:r w:rsidR="00486A13" w:rsidRPr="002C0290">
        <w:t xml:space="preserve"> in-house </w:t>
      </w:r>
      <w:r w:rsidR="000C20A1">
        <w:t>t</w:t>
      </w:r>
      <w:r w:rsidR="00486A13" w:rsidRPr="002C0290">
        <w:t>rust</w:t>
      </w:r>
      <w:r w:rsidR="00486A13">
        <w:t>s</w:t>
      </w:r>
    </w:p>
    <w:p w14:paraId="0B4D340B" w14:textId="0ECC511D" w:rsidR="00917944" w:rsidRPr="002F4F95" w:rsidRDefault="00917944" w:rsidP="00EF450B">
      <w:pPr>
        <w:pStyle w:val="Heading2"/>
        <w:numPr>
          <w:ilvl w:val="1"/>
          <w:numId w:val="12"/>
        </w:numPr>
      </w:pPr>
      <w:bookmarkStart w:id="169" w:name="_Toc14358598"/>
      <w:bookmarkStart w:id="170" w:name="_Toc22822460"/>
      <w:bookmarkStart w:id="171" w:name="_Toc226974460"/>
      <w:r w:rsidRPr="002F4F95">
        <w:t>Sampling month</w:t>
      </w:r>
      <w:r w:rsidR="003249CE" w:rsidRPr="002F4F95">
        <w:t>s</w:t>
      </w:r>
      <w:r w:rsidRPr="002F4F95">
        <w:t xml:space="preserve"> and </w:t>
      </w:r>
      <w:r w:rsidR="001D435D">
        <w:t>dissent</w:t>
      </w:r>
      <w:r w:rsidRPr="002F4F95">
        <w:t xml:space="preserve"> posters</w:t>
      </w:r>
      <w:bookmarkEnd w:id="169"/>
      <w:bookmarkEnd w:id="170"/>
      <w:bookmarkEnd w:id="171"/>
    </w:p>
    <w:p w14:paraId="2BD248A3" w14:textId="1D2B571C" w:rsidR="00917944" w:rsidRDefault="00917944" w:rsidP="00945972">
      <w:pPr>
        <w:rPr>
          <w:bCs/>
        </w:rPr>
      </w:pPr>
      <w:r w:rsidRPr="002F4F95">
        <w:t xml:space="preserve">The sample months for the </w:t>
      </w:r>
      <w:r w:rsidR="001D435D">
        <w:t>202</w:t>
      </w:r>
      <w:r w:rsidR="00606D8A">
        <w:t>6</w:t>
      </w:r>
      <w:r w:rsidR="001D435D">
        <w:t xml:space="preserve"> </w:t>
      </w:r>
      <w:r w:rsidRPr="002F4F95">
        <w:t xml:space="preserve">Community Mental Health Survey are </w:t>
      </w:r>
      <w:r w:rsidR="00F13386" w:rsidRPr="002F4F95">
        <w:rPr>
          <w:b/>
        </w:rPr>
        <w:t>April</w:t>
      </w:r>
      <w:r w:rsidR="00880FD7">
        <w:rPr>
          <w:b/>
        </w:rPr>
        <w:t xml:space="preserve"> and </w:t>
      </w:r>
      <w:r w:rsidR="00F13386" w:rsidRPr="002F4F95">
        <w:rPr>
          <w:b/>
        </w:rPr>
        <w:t>May 202</w:t>
      </w:r>
      <w:r w:rsidR="00606D8A">
        <w:rPr>
          <w:b/>
        </w:rPr>
        <w:t>6</w:t>
      </w:r>
      <w:r w:rsidR="00B54514" w:rsidRPr="00B54514">
        <w:rPr>
          <w:bCs/>
        </w:rPr>
        <w:t xml:space="preserve">. </w:t>
      </w:r>
    </w:p>
    <w:p w14:paraId="151D5B54" w14:textId="04308C5E" w:rsidR="00243894" w:rsidRPr="00243894" w:rsidRDefault="009C5B90" w:rsidP="00945972">
      <w:pPr>
        <w:rPr>
          <w:b/>
          <w:color w:val="007B4E"/>
        </w:rPr>
      </w:pPr>
      <w:r w:rsidRPr="002C0290">
        <w:t xml:space="preserve">It is a requirement as per </w:t>
      </w:r>
      <w:hyperlink r:id="rId18" w:history="1">
        <w:r w:rsidRPr="002C0290">
          <w:rPr>
            <w:rStyle w:val="Hyperlink"/>
            <w:rFonts w:eastAsiaTheme="minorEastAsia"/>
            <w:color w:val="0000CC"/>
          </w:rPr>
          <w:t>Section 251 approval</w:t>
        </w:r>
      </w:hyperlink>
      <w:r w:rsidRPr="002C0290">
        <w:t xml:space="preserve"> that your </w:t>
      </w:r>
      <w:r w:rsidR="000C20A1">
        <w:t>t</w:t>
      </w:r>
      <w:r w:rsidRPr="002C0290">
        <w:t>rust advertises the upcoming survey during the sampling period</w:t>
      </w:r>
      <w:r>
        <w:t xml:space="preserve">. </w:t>
      </w:r>
      <w:hyperlink r:id="rId19" w:history="1">
        <w:r w:rsidR="00917944" w:rsidRPr="00DB512D">
          <w:rPr>
            <w:rStyle w:val="Hyperlink"/>
          </w:rPr>
          <w:t>Dissent posters</w:t>
        </w:r>
      </w:hyperlink>
      <w:r w:rsidR="00917944" w:rsidRPr="002F4F95">
        <w:t xml:space="preserve"> (opt-out posters) must be displayed during your sample months </w:t>
      </w:r>
      <w:proofErr w:type="gramStart"/>
      <w:r w:rsidR="00917944" w:rsidRPr="002F4F95">
        <w:t>in order to</w:t>
      </w:r>
      <w:proofErr w:type="gramEnd"/>
      <w:r w:rsidR="00917944" w:rsidRPr="002F4F95">
        <w:t xml:space="preserve"> maintain compliance with the Section 251 approval</w:t>
      </w:r>
      <w:r w:rsidR="00917944" w:rsidRPr="002F4F95">
        <w:rPr>
          <w:color w:val="0000EF"/>
        </w:rPr>
        <w:t xml:space="preserve"> </w:t>
      </w:r>
      <w:r w:rsidR="00917944" w:rsidRPr="002F4F95">
        <w:t>for this survey</w:t>
      </w:r>
      <w:r w:rsidR="00F27CAF">
        <w:t>.</w:t>
      </w:r>
      <w:r w:rsidR="009E6CA4">
        <w:t xml:space="preserve"> </w:t>
      </w:r>
      <w:r w:rsidR="009E6CA4" w:rsidRPr="009E6CA4">
        <w:t xml:space="preserve">The poster allows </w:t>
      </w:r>
      <w:r w:rsidR="00612571">
        <w:t xml:space="preserve">service users </w:t>
      </w:r>
      <w:r w:rsidR="009E6CA4" w:rsidRPr="009E6CA4">
        <w:t>to be aware of the survey and provides an opportunity for them to ask questions or give dissent if they wish to be excluded from taking part.</w:t>
      </w:r>
      <w:r w:rsidR="00612571">
        <w:t xml:space="preserve"> </w:t>
      </w:r>
    </w:p>
    <w:p w14:paraId="7B9110A3" w14:textId="6A0BFBA1" w:rsidR="00243894" w:rsidRPr="00F313B8" w:rsidRDefault="00612571" w:rsidP="00A23FCF">
      <w:pPr>
        <w:rPr>
          <w:b/>
          <w:color w:val="007B4E"/>
        </w:rPr>
      </w:pPr>
      <w:r w:rsidRPr="00660753">
        <w:rPr>
          <w:b/>
          <w:bCs/>
          <w:color w:val="007B4E"/>
        </w:rPr>
        <w:t>It is a</w:t>
      </w:r>
      <w:r w:rsidRPr="00660753">
        <w:rPr>
          <w:color w:val="007B4E"/>
        </w:rPr>
        <w:t xml:space="preserve"> </w:t>
      </w:r>
      <w:r w:rsidRPr="00F313B8">
        <w:rPr>
          <w:b/>
          <w:color w:val="007B4E"/>
        </w:rPr>
        <w:t>S</w:t>
      </w:r>
      <w:r w:rsidR="000F6AD7" w:rsidRPr="00F313B8">
        <w:rPr>
          <w:b/>
          <w:color w:val="007B4E"/>
        </w:rPr>
        <w:t xml:space="preserve">ection </w:t>
      </w:r>
      <w:r w:rsidRPr="00F313B8">
        <w:rPr>
          <w:b/>
          <w:color w:val="007B4E"/>
        </w:rPr>
        <w:t xml:space="preserve">251 requirement for trusts to confirm (via a check in the sample declaration form) that they have </w:t>
      </w:r>
      <w:r w:rsidRPr="00660753">
        <w:rPr>
          <w:b/>
          <w:color w:val="007B4E"/>
        </w:rPr>
        <w:t>dis</w:t>
      </w:r>
      <w:r w:rsidRPr="00F313B8">
        <w:rPr>
          <w:b/>
          <w:color w:val="007B4E"/>
        </w:rPr>
        <w:t>played the dissent posters</w:t>
      </w:r>
      <w:r w:rsidR="00A23FCF">
        <w:t xml:space="preserve">. </w:t>
      </w:r>
      <w:r w:rsidR="00243894" w:rsidRPr="00F313B8">
        <w:rPr>
          <w:b/>
          <w:color w:val="007B4E"/>
        </w:rPr>
        <w:t xml:space="preserve">If for any reason your trust has not displayed dissent posters during the sampling period, please display these immediately and contact the SCC. You will need to inform your Caldicott Guardian and gain their approval to use the sample. </w:t>
      </w:r>
    </w:p>
    <w:p w14:paraId="2A166B57" w14:textId="2C369092" w:rsidR="00296547" w:rsidRPr="004F77B6" w:rsidRDefault="00917944" w:rsidP="00945972">
      <w:pPr>
        <w:rPr>
          <w:b/>
          <w:color w:val="007B4E"/>
        </w:rPr>
      </w:pPr>
      <w:r w:rsidRPr="002F4F95">
        <w:t>The</w:t>
      </w:r>
      <w:r w:rsidR="009E6CA4">
        <w:t xml:space="preserve"> posters</w:t>
      </w:r>
      <w:r w:rsidRPr="002F4F95">
        <w:t xml:space="preserve"> have been made available in the</w:t>
      </w:r>
      <w:r w:rsidR="00E3048F">
        <w:t xml:space="preserve"> </w:t>
      </w:r>
      <w:r w:rsidR="00D01732">
        <w:t>twelve</w:t>
      </w:r>
      <w:r w:rsidR="00B3330A" w:rsidRPr="002F4F95">
        <w:t xml:space="preserve"> </w:t>
      </w:r>
      <w:r w:rsidRPr="002F4F95">
        <w:t>commonly spoken languages in England</w:t>
      </w:r>
      <w:r w:rsidR="00740545">
        <w:t>: Kurdish Sorani, Portuguese, Italian, Polish, Romanian, Arabic, Bengali, Gujarati, Indian Punjabi, Spanish</w:t>
      </w:r>
      <w:r w:rsidR="00D01732">
        <w:t xml:space="preserve">, </w:t>
      </w:r>
      <w:r w:rsidR="00296547">
        <w:t>Ukrainian</w:t>
      </w:r>
      <w:r w:rsidR="00740545">
        <w:t xml:space="preserve"> and Urdu</w:t>
      </w:r>
      <w:r w:rsidRPr="002F4F95">
        <w:t>.</w:t>
      </w:r>
      <w:r w:rsidR="00B51FC0" w:rsidRPr="002F4F95">
        <w:t xml:space="preserve"> </w:t>
      </w:r>
    </w:p>
    <w:p w14:paraId="75D837A4" w14:textId="34531422" w:rsidR="004F77B6" w:rsidRPr="002F4F95" w:rsidRDefault="004F77B6" w:rsidP="00EF450B">
      <w:pPr>
        <w:pStyle w:val="Heading2"/>
        <w:numPr>
          <w:ilvl w:val="1"/>
          <w:numId w:val="12"/>
        </w:numPr>
      </w:pPr>
      <w:bookmarkStart w:id="172" w:name="_Toc226974461"/>
      <w:proofErr w:type="gramStart"/>
      <w:r>
        <w:t>16-17 year olds</w:t>
      </w:r>
      <w:proofErr w:type="gramEnd"/>
      <w:r>
        <w:t xml:space="preserve"> information leaflet</w:t>
      </w:r>
      <w:bookmarkEnd w:id="172"/>
    </w:p>
    <w:p w14:paraId="3CC42C21" w14:textId="50A1B521" w:rsidR="00B54514" w:rsidRPr="00B54514" w:rsidRDefault="00B54514" w:rsidP="004F77B6">
      <w:pPr>
        <w:numPr>
          <w:ilvl w:val="0"/>
          <w:numId w:val="0"/>
        </w:numPr>
      </w:pPr>
      <w:r w:rsidRPr="00B54514">
        <w:t xml:space="preserve">A </w:t>
      </w:r>
      <w:hyperlink r:id="rId20" w:history="1">
        <w:r w:rsidRPr="00B54514">
          <w:rPr>
            <w:rStyle w:val="Hyperlink"/>
          </w:rPr>
          <w:t>16-</w:t>
        </w:r>
        <w:proofErr w:type="gramStart"/>
        <w:r w:rsidRPr="00B54514">
          <w:rPr>
            <w:rStyle w:val="Hyperlink"/>
          </w:rPr>
          <w:t>17 year old</w:t>
        </w:r>
        <w:r w:rsidR="00E10960">
          <w:rPr>
            <w:rStyle w:val="Hyperlink"/>
          </w:rPr>
          <w:t>s</w:t>
        </w:r>
        <w:proofErr w:type="gramEnd"/>
        <w:r w:rsidRPr="00B54514">
          <w:rPr>
            <w:rStyle w:val="Hyperlink"/>
          </w:rPr>
          <w:t xml:space="preserve"> information leaflet</w:t>
        </w:r>
      </w:hyperlink>
      <w:r w:rsidRPr="00B54514">
        <w:t xml:space="preserve"> has also been produced</w:t>
      </w:r>
      <w:r>
        <w:t xml:space="preserve">, to make </w:t>
      </w:r>
      <w:r w:rsidR="00EE2031">
        <w:t xml:space="preserve">service users </w:t>
      </w:r>
      <w:r>
        <w:t xml:space="preserve">aware of the survey and provides an opportunity for </w:t>
      </w:r>
      <w:proofErr w:type="gramStart"/>
      <w:r w:rsidR="00AE6455">
        <w:t>16-17 year olds</w:t>
      </w:r>
      <w:proofErr w:type="gramEnd"/>
      <w:r w:rsidR="00AE6455">
        <w:t xml:space="preserve"> </w:t>
      </w:r>
      <w:r>
        <w:t>to ask questions or give dissent if they wish to be excluded from taking part.</w:t>
      </w:r>
    </w:p>
    <w:p w14:paraId="3516360C" w14:textId="167FB60D" w:rsidR="00C9436C" w:rsidRDefault="00C9436C" w:rsidP="00945972">
      <w:pPr>
        <w:rPr>
          <w:rFonts w:eastAsia="Calibri"/>
        </w:rPr>
      </w:pPr>
      <w:r>
        <w:rPr>
          <w:rFonts w:eastAsia="Calibri"/>
        </w:rPr>
        <w:t xml:space="preserve">The information leaflet can be shared via any channels deemed appropriate for your </w:t>
      </w:r>
      <w:r w:rsidR="00516BD9">
        <w:rPr>
          <w:rFonts w:eastAsia="Calibri"/>
        </w:rPr>
        <w:t>t</w:t>
      </w:r>
      <w:r>
        <w:rPr>
          <w:rFonts w:eastAsia="Calibri"/>
        </w:rPr>
        <w:t xml:space="preserve">rust, this could include displaying on walls, </w:t>
      </w:r>
      <w:r w:rsidR="00C10DDE">
        <w:rPr>
          <w:rFonts w:eastAsia="Calibri"/>
        </w:rPr>
        <w:t>TV</w:t>
      </w:r>
      <w:r>
        <w:rPr>
          <w:rFonts w:eastAsia="Calibri"/>
        </w:rPr>
        <w:t xml:space="preserve"> screens, </w:t>
      </w:r>
      <w:r w:rsidR="00516BD9">
        <w:rPr>
          <w:rFonts w:eastAsia="Calibri"/>
        </w:rPr>
        <w:t>t</w:t>
      </w:r>
      <w:r>
        <w:rPr>
          <w:rFonts w:eastAsia="Calibri"/>
        </w:rPr>
        <w:t>rust website, social media platforms, apps</w:t>
      </w:r>
      <w:r w:rsidR="0044157F">
        <w:rPr>
          <w:rFonts w:eastAsia="Calibri"/>
        </w:rPr>
        <w:t>, NHS patient portals</w:t>
      </w:r>
      <w:r>
        <w:rPr>
          <w:rFonts w:eastAsia="Calibri"/>
        </w:rPr>
        <w:t xml:space="preserve"> or physically handing out copies to </w:t>
      </w:r>
      <w:proofErr w:type="gramStart"/>
      <w:r>
        <w:rPr>
          <w:rFonts w:eastAsia="Calibri"/>
        </w:rPr>
        <w:t>16-17 year olds</w:t>
      </w:r>
      <w:proofErr w:type="gramEnd"/>
      <w:r>
        <w:rPr>
          <w:rFonts w:eastAsia="Calibri"/>
        </w:rPr>
        <w:t xml:space="preserve">. </w:t>
      </w:r>
    </w:p>
    <w:p w14:paraId="1230077E" w14:textId="1E4AA9EE" w:rsidR="00646FCF" w:rsidRPr="002F4F95" w:rsidRDefault="0072284F" w:rsidP="00945972">
      <w:r w:rsidRPr="002F4F95">
        <w:rPr>
          <w:noProof/>
          <w:lang w:eastAsia="en-GB"/>
        </w:rPr>
        <w:drawing>
          <wp:anchor distT="0" distB="0" distL="114300" distR="114300" simplePos="0" relativeHeight="251658243" behindDoc="0" locked="0" layoutInCell="1" allowOverlap="1" wp14:anchorId="0AC58FC6" wp14:editId="4FF78B6E">
            <wp:simplePos x="0" y="0"/>
            <wp:positionH relativeFrom="column">
              <wp:posOffset>-225705</wp:posOffset>
            </wp:positionH>
            <wp:positionV relativeFrom="paragraph">
              <wp:posOffset>56569</wp:posOffset>
            </wp:positionV>
            <wp:extent cx="770400" cy="918000"/>
            <wp:effectExtent l="0" t="0" r="0" b="0"/>
            <wp:wrapNone/>
            <wp:docPr id="54" name="Picture 54"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title="Con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400" cy="918000"/>
                    </a:xfrm>
                    <a:prstGeom prst="rect">
                      <a:avLst/>
                    </a:prstGeom>
                    <a:noFill/>
                  </pic:spPr>
                </pic:pic>
              </a:graphicData>
            </a:graphic>
            <wp14:sizeRelH relativeFrom="margin">
              <wp14:pctWidth>0</wp14:pctWidth>
            </wp14:sizeRelH>
            <wp14:sizeRelV relativeFrom="margin">
              <wp14:pctHeight>0</wp14:pctHeight>
            </wp14:sizeRelV>
          </wp:anchor>
        </w:drawing>
      </w:r>
    </w:p>
    <w:p w14:paraId="579C1768" w14:textId="5363501F" w:rsidR="00646FCF" w:rsidRPr="002F4F95" w:rsidRDefault="00646FCF" w:rsidP="00945972"/>
    <w:p w14:paraId="50A0E6D6" w14:textId="4D4D01CB" w:rsidR="00917751" w:rsidRPr="002F4F95" w:rsidRDefault="00646FCF" w:rsidP="00945972">
      <w:r w:rsidRPr="002F4F95">
        <w:rPr>
          <w:noProof/>
          <w:lang w:eastAsia="en-GB"/>
        </w:rPr>
        <mc:AlternateContent>
          <mc:Choice Requires="wps">
            <w:drawing>
              <wp:inline distT="0" distB="0" distL="0" distR="0" wp14:anchorId="30CA6E1C" wp14:editId="34704C29">
                <wp:extent cx="5835214" cy="1627322"/>
                <wp:effectExtent l="0" t="0" r="13335" b="11430"/>
                <wp:docPr id="51" name="Freeform 88" descr="General Data Protection Regulation (GDPR):&#10;National Data Opt-out Programme&#10;&#10;The NHS Patient Survey Programme (NPSP) has received exemption from the National Data Opt-out Programme. This means that the 2024 Community Mental Health Survey will continue to operate separate opt-out mechanisms. &#10;Therefore, to be included in your sample, service users do not have to actively consent to the sharing of their data, and this is for the purpose of the Community Mental Health Survey 2024 only.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5214" cy="1627322"/>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wps:spPr>
                      <wps:txbx>
                        <w:txbxContent>
                          <w:p w14:paraId="65D23CF7" w14:textId="7707B2D7" w:rsidR="009E00D4" w:rsidRPr="00EC71E5" w:rsidRDefault="009E00D4" w:rsidP="00174CDF">
                            <w:pPr>
                              <w:jc w:val="center"/>
                              <w:rPr>
                                <w:b/>
                                <w:bCs/>
                                <w:color w:val="007B4E"/>
                              </w:rPr>
                            </w:pPr>
                            <w:bookmarkStart w:id="173" w:name="_Toc165485337"/>
                            <w:bookmarkStart w:id="174" w:name="_Toc165485475"/>
                            <w:r w:rsidRPr="00EC71E5">
                              <w:rPr>
                                <w:b/>
                                <w:bCs/>
                                <w:color w:val="007B4E"/>
                              </w:rPr>
                              <w:t>General Data Protection Regulation (GDPR):</w:t>
                            </w:r>
                            <w:bookmarkEnd w:id="173"/>
                            <w:bookmarkEnd w:id="174"/>
                            <w:r w:rsidR="00EC71E5">
                              <w:rPr>
                                <w:b/>
                                <w:bCs/>
                                <w:color w:val="007B4E"/>
                              </w:rPr>
                              <w:t xml:space="preserve">                                                          </w:t>
                            </w:r>
                            <w:r w:rsidRPr="00EC71E5">
                              <w:rPr>
                                <w:b/>
                                <w:bCs/>
                                <w:color w:val="007B4E"/>
                              </w:rPr>
                              <w:t>National Data Opt-out Programme</w:t>
                            </w:r>
                          </w:p>
                          <w:p w14:paraId="50738BD0" w14:textId="57AD55B2" w:rsidR="009E00D4" w:rsidRPr="00D32F30" w:rsidRDefault="009E00D4" w:rsidP="00CF6CE9">
                            <w:r w:rsidRPr="00D32F30">
                              <w:t xml:space="preserve">The NHS Patient Survey Programme </w:t>
                            </w:r>
                            <w:r w:rsidR="00C9436C">
                              <w:t xml:space="preserve">(NPSP) </w:t>
                            </w:r>
                            <w:r w:rsidRPr="00D32F30">
                              <w:t>has received exemption from the National Data Opt-out Programme. This means that the 202</w:t>
                            </w:r>
                            <w:r w:rsidR="00031AB0">
                              <w:t>6</w:t>
                            </w:r>
                            <w:r w:rsidRPr="00D32F30">
                              <w:t xml:space="preserve"> Community Mental Health Survey will continue to operate separate opt-out mechanisms. Therefore, to be included in your sample, service users </w:t>
                            </w:r>
                            <w:r w:rsidRPr="00031AB0">
                              <w:rPr>
                                <w:b/>
                              </w:rPr>
                              <w:t>do not</w:t>
                            </w:r>
                            <w:r w:rsidRPr="00D32F30">
                              <w:t xml:space="preserve"> have to actively consent to the sharing of their data</w:t>
                            </w:r>
                            <w:r w:rsidR="000542BF">
                              <w:t>,</w:t>
                            </w:r>
                            <w:r w:rsidRPr="00D32F30">
                              <w:t xml:space="preserve"> and this is for the purpose of the </w:t>
                            </w:r>
                            <w:r w:rsidR="00C10DDE">
                              <w:t>202</w:t>
                            </w:r>
                            <w:r w:rsidR="00031AB0">
                              <w:t>6</w:t>
                            </w:r>
                            <w:r w:rsidR="00C10DDE">
                              <w:t xml:space="preserve"> </w:t>
                            </w:r>
                            <w:r w:rsidRPr="00D32F30">
                              <w:t>Community Mental Health Survey</w:t>
                            </w:r>
                            <w:r w:rsidR="00C10DDE">
                              <w:t xml:space="preserve"> </w:t>
                            </w:r>
                            <w:r w:rsidRPr="00D32F30">
                              <w:t xml:space="preserve">only. </w:t>
                            </w:r>
                          </w:p>
                        </w:txbxContent>
                      </wps:txbx>
                      <wps:bodyPr rot="0" vert="horz" wrap="square" lIns="91440" tIns="45720" rIns="91440" bIns="45720" anchor="t" anchorCtr="0" upright="1">
                        <a:noAutofit/>
                      </wps:bodyPr>
                    </wps:wsp>
                  </a:graphicData>
                </a:graphic>
              </wp:inline>
            </w:drawing>
          </mc:Choice>
          <mc:Fallback>
            <w:pict>
              <v:shape w14:anchorId="30CA6E1C" id="Freeform 88" o:spid="_x0000_s1027" alt="General Data Protection Regulation (GDPR):&#10;National Data Opt-out Programme&#10;&#10;The NHS Patient Survey Programme (NPSP) has received exemption from the National Data Opt-out Programme. This means that the 2024 Community Mental Health Survey will continue to operate separate opt-out mechanisms. &#10;Therefore, to be included in your sample, service users do not have to actively consent to the sharing of their data, and this is for the purpose of the Community Mental Health Survey 2024 only. " style="width:459.45pt;height:128.15pt;visibility:visible;mso-wrap-style:square;mso-left-percent:-10001;mso-top-percent:-10001;mso-position-horizontal:absolute;mso-position-horizontal-relative:char;mso-position-vertical:absolute;mso-position-vertical-relative:line;mso-left-percent:-10001;mso-top-percent:-10001;v-text-anchor:top" coordsize="9190,3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" adj="-11796480,,5400" path="m,241l12,165,47,99,99,47,165,13,241,,8949,r76,13l9091,47r52,52l9178,165r12,76l9190,3074r-12,76l9143,3217r-52,52l9025,3303r-76,12l241,3315r-76,-12l99,3269,47,3217,12,3150,,3074,,241xe" filled="f" strokecolor="#007a56" strokeweight="1.5pt">
                <v:stroke joinstyle="round"/>
                <v:formulas/>
                <v:path arrowok="t" o:connecttype="custom" o:connectlocs="0,538023;7619,500714;29843,468315;62860,442789;104767,426098;153024,419717;5682190,419717;5730447,426098;5772354,442789;5805371,468315;5827595,500714;5835214,538023;5835214,1928732;5827595,1966041;5805371,1998931;5772354,2024457;5730447,2041148;5682190,2047039;153024,2047039;104767,2041148;62860,2024457;29843,1998931;7619,1966041;0,1928732;0,538023" o:connectangles="0,0,0,0,0,0,0,0,0,0,0,0,0,0,0,0,0,0,0,0,0,0,0,0,0" textboxrect="0,0,9190,3315"/>
                <v:textbox>
                  <w:txbxContent>
                    <w:p w14:paraId="65D23CF7" w14:textId="7707B2D7" w:rsidR="009E00D4" w:rsidRPr="00EC71E5" w:rsidRDefault="009E00D4" w:rsidP="00174CDF">
                      <w:pPr>
                        <w:jc w:val="center"/>
                        <w:rPr>
                          <w:b/>
                          <w:bCs/>
                          <w:color w:val="007B4E"/>
                        </w:rPr>
                      </w:pPr>
                      <w:bookmarkStart w:id="179" w:name="_Toc165485337"/>
                      <w:bookmarkStart w:id="180" w:name="_Toc165485475"/>
                      <w:r w:rsidRPr="00EC71E5">
                        <w:rPr>
                          <w:b/>
                          <w:bCs/>
                          <w:color w:val="007B4E"/>
                        </w:rPr>
                        <w:t>General Data Protection Regulation (GDPR):</w:t>
                      </w:r>
                      <w:bookmarkEnd w:id="179"/>
                      <w:bookmarkEnd w:id="180"/>
                      <w:r w:rsidR="00EC71E5">
                        <w:rPr>
                          <w:b/>
                          <w:bCs/>
                          <w:color w:val="007B4E"/>
                        </w:rPr>
                        <w:t xml:space="preserve">                                                          </w:t>
                      </w:r>
                      <w:r w:rsidRPr="00EC71E5">
                        <w:rPr>
                          <w:b/>
                          <w:bCs/>
                          <w:color w:val="007B4E"/>
                        </w:rPr>
                        <w:t>National Data Opt-out Programme</w:t>
                      </w:r>
                    </w:p>
                    <w:p w14:paraId="50738BD0" w14:textId="57AD55B2" w:rsidR="009E00D4" w:rsidRPr="00D32F30" w:rsidRDefault="009E00D4" w:rsidP="00CF6CE9">
                      <w:r w:rsidRPr="00D32F30">
                        <w:t xml:space="preserve">The NHS Patient Survey Programme </w:t>
                      </w:r>
                      <w:r w:rsidR="00C9436C">
                        <w:t xml:space="preserve">(NPSP) </w:t>
                      </w:r>
                      <w:r w:rsidRPr="00D32F30">
                        <w:t>has received exemption from the National Data Opt-out Programme. This means that the 202</w:t>
                      </w:r>
                      <w:r w:rsidR="00031AB0">
                        <w:t>6</w:t>
                      </w:r>
                      <w:r w:rsidRPr="00D32F30">
                        <w:t xml:space="preserve"> Community Mental Health Survey will continue to operate separate opt-out mechanisms. Therefore, to be included in your sample, service users </w:t>
                      </w:r>
                      <w:r w:rsidRPr="00031AB0">
                        <w:rPr>
                          <w:b/>
                        </w:rPr>
                        <w:t>do not</w:t>
                      </w:r>
                      <w:r w:rsidRPr="00D32F30">
                        <w:t xml:space="preserve"> have to actively consent to the sharing of their data</w:t>
                      </w:r>
                      <w:r w:rsidR="000542BF">
                        <w:t>,</w:t>
                      </w:r>
                      <w:r w:rsidRPr="00D32F30">
                        <w:t xml:space="preserve"> and this is for the purpose of the </w:t>
                      </w:r>
                      <w:r w:rsidR="00C10DDE">
                        <w:t>202</w:t>
                      </w:r>
                      <w:r w:rsidR="00031AB0">
                        <w:t>6</w:t>
                      </w:r>
                      <w:r w:rsidR="00C10DDE">
                        <w:t xml:space="preserve"> </w:t>
                      </w:r>
                      <w:r w:rsidRPr="00D32F30">
                        <w:t>Community Mental Health Survey</w:t>
                      </w:r>
                      <w:r w:rsidR="00C10DDE">
                        <w:t xml:space="preserve"> </w:t>
                      </w:r>
                      <w:r w:rsidRPr="00D32F30">
                        <w:t xml:space="preserve">only. </w:t>
                      </w:r>
                    </w:p>
                  </w:txbxContent>
                </v:textbox>
                <w10:anchorlock/>
              </v:shape>
            </w:pict>
          </mc:Fallback>
        </mc:AlternateContent>
      </w:r>
    </w:p>
    <w:p w14:paraId="7AC8B7FC" w14:textId="3EDF8E49" w:rsidR="00E10960" w:rsidRDefault="00E10960" w:rsidP="00945972">
      <w:pPr>
        <w:rPr>
          <w:rFonts w:eastAsiaTheme="majorEastAsia"/>
        </w:rPr>
      </w:pPr>
      <w:r>
        <w:rPr>
          <w:rFonts w:eastAsiaTheme="majorEastAsia"/>
        </w:rPr>
        <w:br w:type="page"/>
      </w:r>
    </w:p>
    <w:p w14:paraId="63554E68" w14:textId="66AE8688" w:rsidR="00917944" w:rsidRPr="002F4F95" w:rsidRDefault="00EF2DE7" w:rsidP="001627A5">
      <w:pPr>
        <w:pStyle w:val="Heading2"/>
      </w:pPr>
      <w:bookmarkStart w:id="175" w:name="_Toc22822461"/>
      <w:bookmarkStart w:id="176" w:name="_Toc226974462"/>
      <w:r>
        <w:lastRenderedPageBreak/>
        <w:t>Section 2:</w:t>
      </w:r>
      <w:r w:rsidR="00CE59C7">
        <w:t xml:space="preserve"> </w:t>
      </w:r>
      <w:r w:rsidR="00C24876">
        <w:t>I</w:t>
      </w:r>
      <w:r w:rsidR="00E10960" w:rsidRPr="002F4F95">
        <w:t xml:space="preserve">mportant </w:t>
      </w:r>
      <w:r w:rsidR="00422E1A" w:rsidRPr="002F4F95">
        <w:t>information</w:t>
      </w:r>
      <w:bookmarkEnd w:id="175"/>
      <w:r w:rsidR="00E10960">
        <w:t xml:space="preserve"> for </w:t>
      </w:r>
      <w:r w:rsidR="00CE59C7">
        <w:t xml:space="preserve">the </w:t>
      </w:r>
      <w:r w:rsidR="00E10960">
        <w:t>202</w:t>
      </w:r>
      <w:r w:rsidR="00CE59C7">
        <w:t>6</w:t>
      </w:r>
      <w:r w:rsidR="00E10960">
        <w:t xml:space="preserve"> survey</w:t>
      </w:r>
      <w:bookmarkEnd w:id="176"/>
    </w:p>
    <w:p w14:paraId="3A99E635" w14:textId="39A9FFA5" w:rsidR="00274C04" w:rsidRDefault="00274C04" w:rsidP="00EF450B">
      <w:pPr>
        <w:pStyle w:val="Heading2"/>
        <w:numPr>
          <w:ilvl w:val="1"/>
          <w:numId w:val="10"/>
        </w:numPr>
      </w:pPr>
      <w:bookmarkStart w:id="177" w:name="_Toc165485340"/>
      <w:bookmarkStart w:id="178" w:name="_Toc165485478"/>
      <w:bookmarkStart w:id="179" w:name="_Toc226974463"/>
      <w:bookmarkEnd w:id="177"/>
      <w:bookmarkEnd w:id="178"/>
      <w:r>
        <w:t>Submission of boosted samples</w:t>
      </w:r>
      <w:bookmarkEnd w:id="179"/>
    </w:p>
    <w:p w14:paraId="127E762A" w14:textId="74ADFEA7" w:rsidR="00C9436C" w:rsidRDefault="00C9436C" w:rsidP="00945972">
      <w:r w:rsidRPr="00C9436C">
        <w:t>T</w:t>
      </w:r>
      <w:r w:rsidR="00274C04" w:rsidRPr="00C9436C">
        <w:t xml:space="preserve">he SCC will be accepting submission of </w:t>
      </w:r>
      <w:r w:rsidRPr="00C9436C">
        <w:t xml:space="preserve">a </w:t>
      </w:r>
      <w:r w:rsidR="00274C04" w:rsidRPr="00C9436C">
        <w:t>boosted sample</w:t>
      </w:r>
      <w:r w:rsidR="00274C04">
        <w:t xml:space="preserve">. </w:t>
      </w:r>
    </w:p>
    <w:p w14:paraId="1105E4F8" w14:textId="0FBA34AB" w:rsidR="00C9436C" w:rsidRDefault="00274C04" w:rsidP="00945972">
      <w:r>
        <w:t xml:space="preserve">All </w:t>
      </w:r>
      <w:r w:rsidR="00516BD9">
        <w:t>t</w:t>
      </w:r>
      <w:r>
        <w:t xml:space="preserve">rusts must submit a </w:t>
      </w:r>
      <w:r w:rsidR="001A3358">
        <w:t xml:space="preserve">minimum </w:t>
      </w:r>
      <w:r>
        <w:t>sample of 1</w:t>
      </w:r>
      <w:r w:rsidR="009C7DBE">
        <w:t>,</w:t>
      </w:r>
      <w:r>
        <w:t xml:space="preserve">250 service users, however your </w:t>
      </w:r>
      <w:r w:rsidR="00516BD9">
        <w:t>t</w:t>
      </w:r>
      <w:r>
        <w:t>rust</w:t>
      </w:r>
      <w:r w:rsidR="0096586F">
        <w:t xml:space="preserve"> can</w:t>
      </w:r>
      <w:r>
        <w:t xml:space="preserve"> choose to boost your sample to include additional records</w:t>
      </w:r>
      <w:r w:rsidR="0096586F">
        <w:t>.</w:t>
      </w:r>
      <w:r>
        <w:t xml:space="preserve"> </w:t>
      </w:r>
      <w:r w:rsidR="00C9436C" w:rsidRPr="00CE59C7">
        <w:rPr>
          <w:b/>
          <w:bCs/>
          <w:color w:val="007B4E"/>
        </w:rPr>
        <w:t xml:space="preserve">We encourage </w:t>
      </w:r>
      <w:r w:rsidR="00516BD9">
        <w:rPr>
          <w:b/>
          <w:bCs/>
          <w:color w:val="007B4E"/>
        </w:rPr>
        <w:t>t</w:t>
      </w:r>
      <w:r w:rsidR="00C9436C" w:rsidRPr="00CE59C7">
        <w:rPr>
          <w:b/>
          <w:bCs/>
          <w:color w:val="007B4E"/>
        </w:rPr>
        <w:t>rusts to submit a boosted sample, as this will increase the possibility of reporting at a granular level</w:t>
      </w:r>
      <w:r w:rsidR="008D723C" w:rsidRPr="00CE59C7">
        <w:rPr>
          <w:b/>
          <w:bCs/>
          <w:color w:val="007B4E"/>
        </w:rPr>
        <w:t xml:space="preserve">, </w:t>
      </w:r>
      <w:r w:rsidR="009C7DBE" w:rsidRPr="00CE59C7">
        <w:rPr>
          <w:b/>
          <w:bCs/>
          <w:color w:val="007B4E"/>
        </w:rPr>
        <w:t xml:space="preserve">for example, </w:t>
      </w:r>
      <w:r w:rsidR="008D723C" w:rsidRPr="00CE59C7">
        <w:rPr>
          <w:b/>
          <w:bCs/>
          <w:color w:val="007B4E"/>
        </w:rPr>
        <w:t>this could include reporting by assessment service group</w:t>
      </w:r>
      <w:r w:rsidR="00FE4EA1">
        <w:rPr>
          <w:b/>
          <w:bCs/>
          <w:color w:val="007B4E"/>
        </w:rPr>
        <w:t xml:space="preserve"> (ASG)</w:t>
      </w:r>
      <w:r w:rsidR="008D723C" w:rsidRPr="00CE59C7">
        <w:rPr>
          <w:b/>
          <w:bCs/>
          <w:color w:val="007B4E"/>
        </w:rPr>
        <w:t xml:space="preserve"> and service or team type.</w:t>
      </w:r>
      <w:r w:rsidR="00C9436C" w:rsidRPr="2C487374">
        <w:rPr>
          <w:color w:val="007B4E"/>
        </w:rPr>
        <w:t xml:space="preserve"> </w:t>
      </w:r>
    </w:p>
    <w:p w14:paraId="53823410" w14:textId="243DC555" w:rsidR="0096586F" w:rsidRDefault="0096586F" w:rsidP="00945972">
      <w:r>
        <w:t>T</w:t>
      </w:r>
      <w:r w:rsidR="00274C04">
        <w:t>hese</w:t>
      </w:r>
      <w:r>
        <w:t xml:space="preserve"> additional</w:t>
      </w:r>
      <w:r w:rsidR="00274C04">
        <w:t xml:space="preserve"> </w:t>
      </w:r>
      <w:r>
        <w:t xml:space="preserve">sample </w:t>
      </w:r>
      <w:r w:rsidR="00274C04">
        <w:t xml:space="preserve">records </w:t>
      </w:r>
      <w:r>
        <w:t xml:space="preserve">should be drawn as per the instructions below and submitted to your contractor (or the SCC if an inhouse </w:t>
      </w:r>
      <w:r w:rsidR="00516BD9">
        <w:t>t</w:t>
      </w:r>
      <w:r>
        <w:t xml:space="preserve">rust). The responses from this boosted sample will be shared with the SCC and included within CQC </w:t>
      </w:r>
      <w:r w:rsidR="00C9436C">
        <w:t xml:space="preserve">national and </w:t>
      </w:r>
      <w:r w:rsidR="00516BD9">
        <w:t>t</w:t>
      </w:r>
      <w:r w:rsidR="00C9436C">
        <w:t xml:space="preserve">rust level </w:t>
      </w:r>
      <w:r>
        <w:t xml:space="preserve">reporting outputs. </w:t>
      </w:r>
    </w:p>
    <w:p w14:paraId="68E16B40" w14:textId="78D1A3EE" w:rsidR="008D304D" w:rsidRDefault="00561F00" w:rsidP="00CE59C7">
      <w:pPr>
        <w:pStyle w:val="Heading2"/>
        <w:ind w:left="357"/>
      </w:pPr>
      <w:bookmarkStart w:id="180" w:name="_Toc226974464"/>
      <w:r>
        <w:t>2.</w:t>
      </w:r>
      <w:r w:rsidR="00C9436C">
        <w:t>2</w:t>
      </w:r>
      <w:r>
        <w:tab/>
      </w:r>
      <w:r w:rsidR="00CE59C7">
        <w:t xml:space="preserve"> </w:t>
      </w:r>
      <w:r w:rsidR="008D304D">
        <w:t>Sampling variable</w:t>
      </w:r>
      <w:r w:rsidR="00C9436C">
        <w:t>s</w:t>
      </w:r>
      <w:r w:rsidR="008D304D">
        <w:t xml:space="preserve">: </w:t>
      </w:r>
      <w:r w:rsidR="003B4FA3">
        <w:t>c</w:t>
      </w:r>
      <w:r w:rsidR="009C7DBE">
        <w:t>hanges for 202</w:t>
      </w:r>
      <w:r w:rsidR="00CB0C3C">
        <w:t>6</w:t>
      </w:r>
      <w:r w:rsidR="009C7DBE">
        <w:t xml:space="preserve"> survey</w:t>
      </w:r>
      <w:bookmarkEnd w:id="180"/>
    </w:p>
    <w:p w14:paraId="2436F263" w14:textId="6F0EB057" w:rsidR="00A56E14" w:rsidRPr="00A56E14" w:rsidRDefault="00A56E14" w:rsidP="00A56E14">
      <w:pPr>
        <w:pStyle w:val="Heading3"/>
      </w:pPr>
      <w:bookmarkStart w:id="181" w:name="_Toc226974465"/>
      <w:r>
        <w:t>New sample variable</w:t>
      </w:r>
      <w:bookmarkEnd w:id="181"/>
    </w:p>
    <w:p w14:paraId="4509D212" w14:textId="3C9FFBFA" w:rsidR="00A61F51" w:rsidRDefault="009C7DBE" w:rsidP="00947950">
      <w:r w:rsidRPr="003775C7">
        <w:t>For the 202</w:t>
      </w:r>
      <w:r w:rsidR="00A9283F" w:rsidRPr="003775C7">
        <w:t>6</w:t>
      </w:r>
      <w:r w:rsidRPr="003775C7">
        <w:t xml:space="preserve"> survey, </w:t>
      </w:r>
      <w:r w:rsidR="00CB0C3C" w:rsidRPr="003775C7">
        <w:t xml:space="preserve">one variable </w:t>
      </w:r>
      <w:r w:rsidR="003D0081" w:rsidRPr="003775C7">
        <w:t>has been added</w:t>
      </w:r>
      <w:r w:rsidR="003775C7" w:rsidRPr="003775C7">
        <w:t xml:space="preserve"> </w:t>
      </w:r>
      <w:r w:rsidR="003775C7" w:rsidRPr="003775C7">
        <w:rPr>
          <w:rFonts w:eastAsiaTheme="minorEastAsia"/>
        </w:rPr>
        <w:t xml:space="preserve">to explore experience of service users who have been on a </w:t>
      </w:r>
      <w:r w:rsidR="0020659B">
        <w:rPr>
          <w:rFonts w:eastAsiaTheme="minorEastAsia"/>
        </w:rPr>
        <w:t>Community Treatment Order (</w:t>
      </w:r>
      <w:r w:rsidR="003775C7" w:rsidRPr="003775C7">
        <w:rPr>
          <w:rFonts w:eastAsiaTheme="minorEastAsia"/>
        </w:rPr>
        <w:t>CTO</w:t>
      </w:r>
      <w:r w:rsidR="0020659B">
        <w:rPr>
          <w:rFonts w:eastAsiaTheme="minorEastAsia"/>
        </w:rPr>
        <w:t>)</w:t>
      </w:r>
      <w:r w:rsidR="003775C7" w:rsidRPr="003775C7">
        <w:rPr>
          <w:rFonts w:eastAsiaTheme="minorEastAsia"/>
        </w:rPr>
        <w:t xml:space="preserve"> to understand how their experiences </w:t>
      </w:r>
      <w:r w:rsidR="0020659B" w:rsidRPr="003775C7">
        <w:rPr>
          <w:rFonts w:eastAsiaTheme="minorEastAsia"/>
        </w:rPr>
        <w:t>differ and</w:t>
      </w:r>
      <w:r w:rsidR="003775C7" w:rsidRPr="003775C7">
        <w:rPr>
          <w:rFonts w:eastAsiaTheme="minorEastAsia"/>
        </w:rPr>
        <w:t xml:space="preserve"> highlight any service improvements. </w:t>
      </w:r>
      <w:r w:rsidR="003D0081" w:rsidRPr="003775C7">
        <w:t>T</w:t>
      </w:r>
      <w:r w:rsidR="0020659B">
        <w:t>he variable is</w:t>
      </w:r>
      <w:r w:rsidR="003D0081" w:rsidRPr="003775C7">
        <w:t xml:space="preserve"> ‘Community Treatment Order (CTO)’</w:t>
      </w:r>
      <w:r w:rsidR="00804CE0" w:rsidRPr="003775C7">
        <w:t xml:space="preserve">, so that any respondents in the sample who </w:t>
      </w:r>
      <w:r w:rsidR="00D32D26" w:rsidRPr="003775C7">
        <w:t>have been on</w:t>
      </w:r>
      <w:r w:rsidR="00804CE0" w:rsidRPr="003775C7">
        <w:t xml:space="preserve"> a CTO within the last 12 months can be recorded.</w:t>
      </w:r>
      <w:r w:rsidRPr="003775C7">
        <w:t xml:space="preserve"> </w:t>
      </w:r>
      <w:r w:rsidR="00804CE0" w:rsidRPr="003775C7">
        <w:t xml:space="preserve">The options will be ‘0= </w:t>
      </w:r>
      <w:r w:rsidR="002C1B7D" w:rsidRPr="003775C7">
        <w:t>No</w:t>
      </w:r>
      <w:r w:rsidR="00804CE0" w:rsidRPr="003775C7">
        <w:t xml:space="preserve">, 1= </w:t>
      </w:r>
      <w:r w:rsidR="002C1B7D" w:rsidRPr="003775C7">
        <w:t>Yes</w:t>
      </w:r>
      <w:r w:rsidR="00804CE0" w:rsidRPr="003775C7">
        <w:t>, 2= Unknown’.</w:t>
      </w:r>
    </w:p>
    <w:p w14:paraId="223768F9" w14:textId="5D39525B" w:rsidR="001F7ABA" w:rsidRPr="00A56E14" w:rsidRDefault="001F7ABA" w:rsidP="001F7ABA">
      <w:pPr>
        <w:pStyle w:val="Heading3"/>
      </w:pPr>
      <w:r>
        <w:t>Amends to the gender variable coding</w:t>
      </w:r>
    </w:p>
    <w:p w14:paraId="04F00D70" w14:textId="34000EDF" w:rsidR="007963CF" w:rsidRDefault="001F7ABA" w:rsidP="001F7ABA">
      <w:pPr>
        <w:numPr>
          <w:ilvl w:val="0"/>
          <w:numId w:val="0"/>
        </w:numPr>
      </w:pPr>
      <w:r>
        <w:t>Code</w:t>
      </w:r>
      <w:r w:rsidR="0015680C">
        <w:t xml:space="preserve"> 0 (not known) and code</w:t>
      </w:r>
      <w:r>
        <w:t xml:space="preserve"> 8 (not specified) has been removed from the gender variable in line with recent updates from </w:t>
      </w:r>
      <w:hyperlink r:id="rId22" w:history="1">
        <w:r w:rsidR="00C823D7" w:rsidRPr="0030075D">
          <w:rPr>
            <w:rStyle w:val="Hyperlink"/>
          </w:rPr>
          <w:t>NHS</w:t>
        </w:r>
        <w:r w:rsidR="0015680C" w:rsidRPr="0030075D">
          <w:rPr>
            <w:rStyle w:val="Hyperlink"/>
          </w:rPr>
          <w:t xml:space="preserve"> Data dictionary</w:t>
        </w:r>
      </w:hyperlink>
      <w:r>
        <w:t>.</w:t>
      </w:r>
      <w:r w:rsidR="002D6A29" w:rsidRPr="002D6A29">
        <w:t xml:space="preserve"> The gender variable is now coded as ‘1 = Male, 2 = Female, 9 = In</w:t>
      </w:r>
      <w:r w:rsidR="0030075D">
        <w:t xml:space="preserve">determinate </w:t>
      </w:r>
      <w:r w:rsidR="0030075D" w:rsidRPr="0030075D">
        <w:t>(unable to be classified as either male or female)</w:t>
      </w:r>
      <w:r w:rsidR="002D6A29" w:rsidRPr="002D6A29">
        <w:t>’.</w:t>
      </w:r>
    </w:p>
    <w:p w14:paraId="0C2A7662" w14:textId="232D8700" w:rsidR="001941B2" w:rsidRDefault="005457AE" w:rsidP="001941B2">
      <w:pPr>
        <w:pStyle w:val="Heading3"/>
      </w:pPr>
      <w:bookmarkStart w:id="182" w:name="_Toc226974466"/>
      <w:r>
        <w:t>Reviewing</w:t>
      </w:r>
      <w:r w:rsidR="00F72C8C">
        <w:t xml:space="preserve"> mobile phone numbers</w:t>
      </w:r>
      <w:bookmarkEnd w:id="182"/>
    </w:p>
    <w:p w14:paraId="48290933" w14:textId="7610F902" w:rsidR="00F72C8C" w:rsidRPr="00F72C8C" w:rsidRDefault="00F72C8C" w:rsidP="00F72C8C">
      <w:r>
        <w:t xml:space="preserve">It is </w:t>
      </w:r>
      <w:proofErr w:type="gramStart"/>
      <w:r>
        <w:t>really important</w:t>
      </w:r>
      <w:proofErr w:type="gramEnd"/>
      <w:r>
        <w:t xml:space="preserve"> that you review the mobile phone numbers that you have available for your sample to ensure they are of high quality. This is because the greater the</w:t>
      </w:r>
      <w:r w:rsidR="00360144">
        <w:t xml:space="preserve"> proportion</w:t>
      </w:r>
      <w:r>
        <w:t xml:space="preserve"> of correct mobile phone numbers available for your sample, the more service users will receive SMS reminders</w:t>
      </w:r>
      <w:r w:rsidR="00360144">
        <w:t>. This can therefore impact on response rate for your trust.</w:t>
      </w:r>
    </w:p>
    <w:p w14:paraId="2C886DC0" w14:textId="2CCCBA0A" w:rsidR="00C03A1D" w:rsidRPr="00804CE0" w:rsidRDefault="00C03A1D" w:rsidP="00804CE0">
      <w:pPr>
        <w:rPr>
          <w:b/>
          <w:bCs/>
        </w:rPr>
      </w:pPr>
      <w:r>
        <w:br w:type="page"/>
      </w:r>
    </w:p>
    <w:p w14:paraId="5C79A34B" w14:textId="7EF73568" w:rsidR="000D1C10" w:rsidRPr="002F4F95" w:rsidRDefault="005F4778" w:rsidP="001627A5">
      <w:pPr>
        <w:pStyle w:val="Heading2"/>
      </w:pPr>
      <w:bookmarkStart w:id="183" w:name="_Toc22822464"/>
      <w:bookmarkStart w:id="184" w:name="_Toc226974467"/>
      <w:bookmarkEnd w:id="162"/>
      <w:bookmarkEnd w:id="163"/>
      <w:r w:rsidRPr="002F4F95">
        <w:lastRenderedPageBreak/>
        <w:t xml:space="preserve">Section </w:t>
      </w:r>
      <w:r w:rsidR="00561F00">
        <w:t>3</w:t>
      </w:r>
      <w:r w:rsidRPr="002F4F95">
        <w:t xml:space="preserve">: </w:t>
      </w:r>
      <w:r w:rsidR="00844FAD" w:rsidRPr="002F4F95">
        <w:t>Overview of the sample drawing process</w:t>
      </w:r>
      <w:bookmarkEnd w:id="183"/>
      <w:bookmarkEnd w:id="184"/>
    </w:p>
    <w:p w14:paraId="3242B294" w14:textId="36CFC9AA" w:rsidR="00903587" w:rsidRDefault="0033621C" w:rsidP="00945972">
      <w:r w:rsidRPr="002F4F95">
        <w:t xml:space="preserve">The flowchart </w:t>
      </w:r>
      <w:r w:rsidR="00DC7520" w:rsidRPr="002F4F95">
        <w:t>below</w:t>
      </w:r>
      <w:r w:rsidRPr="002F4F95">
        <w:t xml:space="preserve"> shows the </w:t>
      </w:r>
      <w:r w:rsidRPr="009E6CA4">
        <w:rPr>
          <w:b/>
          <w:bCs/>
        </w:rPr>
        <w:t>sequential</w:t>
      </w:r>
      <w:r w:rsidRPr="002F4F95">
        <w:t xml:space="preserve"> steps that you must follow to draw your sample</w:t>
      </w:r>
      <w:r w:rsidR="00386A83" w:rsidRPr="002F4F95">
        <w:t xml:space="preserve">. </w:t>
      </w:r>
      <w:r w:rsidR="00903587" w:rsidRPr="00903587">
        <w:t>The file should contain all eligible service users who had one or more contact during the sampling months April</w:t>
      </w:r>
      <w:r w:rsidR="009E6CA4">
        <w:t xml:space="preserve"> and </w:t>
      </w:r>
      <w:r w:rsidR="00903587" w:rsidRPr="00903587">
        <w:t>May 202</w:t>
      </w:r>
      <w:r w:rsidR="005108D5">
        <w:t>6</w:t>
      </w:r>
      <w:r w:rsidR="00903587" w:rsidRPr="00903587">
        <w:t xml:space="preserve">, and had another contact either before, after or during the sampling month. </w:t>
      </w:r>
    </w:p>
    <w:p w14:paraId="20145FF2" w14:textId="4D2C4352" w:rsidR="009E6CA4" w:rsidRPr="0090725C" w:rsidRDefault="009E6CA4" w:rsidP="00945972">
      <w:pPr>
        <w:rPr>
          <w:i/>
          <w:iCs/>
          <w:color w:val="007B4E"/>
        </w:rPr>
      </w:pPr>
      <w:r w:rsidRPr="0090725C">
        <w:rPr>
          <w:i/>
          <w:iCs/>
          <w:color w:val="007B4E"/>
        </w:rPr>
        <w:t>Figure 1. Steps to draw a sample</w:t>
      </w:r>
    </w:p>
    <w:p w14:paraId="65BF5ED3" w14:textId="0679B25A" w:rsidR="00753736" w:rsidRPr="002F4F95" w:rsidRDefault="002901B9" w:rsidP="00860508">
      <w:pPr>
        <w:spacing w:after="0"/>
      </w:pPr>
      <w:r w:rsidRPr="002F4F95">
        <w:rPr>
          <w:noProof/>
          <w:sz w:val="20"/>
          <w:szCs w:val="20"/>
          <w:lang w:eastAsia="en-GB"/>
        </w:rPr>
        <mc:AlternateContent>
          <mc:Choice Requires="wps">
            <w:drawing>
              <wp:anchor distT="0" distB="0" distL="114300" distR="114300" simplePos="0" relativeHeight="251658242" behindDoc="0" locked="0" layoutInCell="1" allowOverlap="1" wp14:anchorId="63CE4A16" wp14:editId="23D185FF">
                <wp:simplePos x="0" y="0"/>
                <wp:positionH relativeFrom="margin">
                  <wp:posOffset>49530</wp:posOffset>
                </wp:positionH>
                <wp:positionV relativeFrom="paragraph">
                  <wp:posOffset>111125</wp:posOffset>
                </wp:positionV>
                <wp:extent cx="577850" cy="7164000"/>
                <wp:effectExtent l="19050" t="0" r="12700" b="37465"/>
                <wp:wrapNone/>
                <wp:docPr id="20" name="Down Arrow 20" descr="Decorative. Arrow pointing down to show sample drawing process should be completed in order 1 to 9." title="Arrow pointing down"/>
                <wp:cNvGraphicFramePr/>
                <a:graphic xmlns:a="http://schemas.openxmlformats.org/drawingml/2006/main">
                  <a:graphicData uri="http://schemas.microsoft.com/office/word/2010/wordprocessingShape">
                    <wps:wsp>
                      <wps:cNvSpPr/>
                      <wps:spPr>
                        <a:xfrm>
                          <a:off x="0" y="0"/>
                          <a:ext cx="577850" cy="7164000"/>
                        </a:xfrm>
                        <a:prstGeom prst="downArrow">
                          <a:avLst/>
                        </a:prstGeom>
                        <a:solidFill>
                          <a:srgbClr val="007B4E"/>
                        </a:solidFill>
                        <a:ln>
                          <a:solidFill>
                            <a:srgbClr val="007B4E"/>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914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alt="Title: Arrow pointing down - Description: Decorative. Arrow pointing down to show sample drawing process should be completed in order 1 to 9." style="position:absolute;margin-left:3.9pt;margin-top:8.75pt;width:45.5pt;height:564.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" adj="20729" fillcolor="#007b4e" strokecolor="#007b4e" strokeweight=".5pt">
                <w10:wrap anchorx="margin"/>
              </v:shape>
            </w:pict>
          </mc:Fallback>
        </mc:AlternateContent>
      </w:r>
    </w:p>
    <w:p w14:paraId="6572392B" w14:textId="10F3E043" w:rsidR="00753736" w:rsidRPr="002F4F95" w:rsidRDefault="00E56D0D" w:rsidP="00EF450B">
      <w:pPr>
        <w:pStyle w:val="ListParagraph"/>
        <w:numPr>
          <w:ilvl w:val="0"/>
          <w:numId w:val="6"/>
        </w:numPr>
        <w:ind w:left="1985" w:hanging="284"/>
        <w:rPr>
          <w:rFonts w:ascii="Calibri" w:hAnsi="Calibri" w:cs="Calibri"/>
          <w:color w:val="0000FF"/>
          <w:u w:val="single"/>
          <w:lang w:eastAsia="en-GB"/>
        </w:rPr>
      </w:pPr>
      <w:r>
        <w:rPr>
          <w:b/>
          <w:bCs/>
        </w:rPr>
        <w:t>Review c</w:t>
      </w:r>
      <w:r w:rsidR="00E830C6">
        <w:rPr>
          <w:b/>
          <w:bCs/>
        </w:rPr>
        <w:t>ommon</w:t>
      </w:r>
      <w:r w:rsidR="00DE530D" w:rsidRPr="00DE530D">
        <w:rPr>
          <w:b/>
          <w:bCs/>
        </w:rPr>
        <w:t xml:space="preserve"> sampling errors:</w:t>
      </w:r>
      <w:r w:rsidR="00DE530D">
        <w:t xml:space="preserve"> b</w:t>
      </w:r>
      <w:r w:rsidR="00DE530D" w:rsidRPr="002F4F95">
        <w:t xml:space="preserve">efore </w:t>
      </w:r>
      <w:r w:rsidR="00753736" w:rsidRPr="002F4F95">
        <w:t xml:space="preserve">you start, </w:t>
      </w:r>
      <w:bookmarkStart w:id="185" w:name="_Hlk132116642"/>
      <w:r w:rsidR="00753736" w:rsidRPr="002F4F95">
        <w:t xml:space="preserve">read the </w:t>
      </w:r>
      <w:r w:rsidR="00903587" w:rsidRPr="00903587">
        <w:t>drawing sample section</w:t>
      </w:r>
      <w:r w:rsidR="0096586F">
        <w:t xml:space="preserve"> below</w:t>
      </w:r>
      <w:r w:rsidR="00903587">
        <w:t xml:space="preserve">, where a summary on </w:t>
      </w:r>
      <w:hyperlink w:anchor="_Step_1:_Common" w:history="1">
        <w:r w:rsidR="00AD1941" w:rsidRPr="0043567E">
          <w:rPr>
            <w:rStyle w:val="Hyperlink"/>
          </w:rPr>
          <w:t xml:space="preserve">common </w:t>
        </w:r>
        <w:r w:rsidR="00903587" w:rsidRPr="0043567E">
          <w:rPr>
            <w:rStyle w:val="Hyperlink"/>
          </w:rPr>
          <w:t>sampl</w:t>
        </w:r>
        <w:r w:rsidR="00AD1941" w:rsidRPr="0043567E">
          <w:rPr>
            <w:rStyle w:val="Hyperlink"/>
          </w:rPr>
          <w:t>ing</w:t>
        </w:r>
        <w:r w:rsidR="00903587" w:rsidRPr="0043567E">
          <w:rPr>
            <w:rStyle w:val="Hyperlink"/>
          </w:rPr>
          <w:t xml:space="preserve"> </w:t>
        </w:r>
        <w:r w:rsidR="00AD1941" w:rsidRPr="0043567E">
          <w:rPr>
            <w:rStyle w:val="Hyperlink"/>
          </w:rPr>
          <w:t>errors</w:t>
        </w:r>
      </w:hyperlink>
      <w:r w:rsidR="00903587">
        <w:t xml:space="preserve"> </w:t>
      </w:r>
      <w:r w:rsidR="0043567E">
        <w:t>is</w:t>
      </w:r>
      <w:r w:rsidR="00903587">
        <w:t xml:space="preserve"> provided</w:t>
      </w:r>
      <w:bookmarkEnd w:id="185"/>
      <w:r w:rsidR="00903587">
        <w:t>.</w:t>
      </w:r>
    </w:p>
    <w:p w14:paraId="54F56CB1" w14:textId="64965AC3" w:rsidR="00753736" w:rsidRPr="002F4F95" w:rsidRDefault="00753736" w:rsidP="00EF450B">
      <w:pPr>
        <w:pStyle w:val="ListParagraph"/>
        <w:numPr>
          <w:ilvl w:val="0"/>
          <w:numId w:val="6"/>
        </w:numPr>
        <w:ind w:left="1985" w:hanging="284"/>
        <w:rPr>
          <w:rFonts w:ascii="Calibri" w:hAnsi="Calibri" w:cs="Calibri"/>
          <w:color w:val="0000FF"/>
          <w:u w:val="single"/>
          <w:lang w:eastAsia="en-GB"/>
        </w:rPr>
      </w:pPr>
      <w:r w:rsidRPr="00620539">
        <w:rPr>
          <w:b/>
          <w:bCs/>
        </w:rPr>
        <w:t>Complete Section A of the</w:t>
      </w:r>
      <w:r w:rsidRPr="002F4F95">
        <w:t xml:space="preserve"> </w:t>
      </w:r>
      <w:hyperlink r:id="rId23" w:history="1">
        <w:r w:rsidRPr="00B41C32">
          <w:rPr>
            <w:rStyle w:val="Hyperlink"/>
            <w:lang w:eastAsia="en-GB"/>
          </w:rPr>
          <w:t>sample declaration form</w:t>
        </w:r>
      </w:hyperlink>
      <w:r w:rsidR="00DC7520" w:rsidRPr="00B41C32">
        <w:rPr>
          <w:lang w:eastAsia="en-GB"/>
        </w:rPr>
        <w:t>.</w:t>
      </w:r>
    </w:p>
    <w:p w14:paraId="1FF0D85C" w14:textId="4D15BB15" w:rsidR="00753736" w:rsidRDefault="00753736" w:rsidP="00EF450B">
      <w:pPr>
        <w:pStyle w:val="ListParagraph"/>
        <w:numPr>
          <w:ilvl w:val="0"/>
          <w:numId w:val="6"/>
        </w:numPr>
        <w:ind w:left="1985" w:hanging="284"/>
      </w:pPr>
      <w:r w:rsidRPr="00DE530D">
        <w:rPr>
          <w:rFonts w:eastAsiaTheme="minorHAnsi"/>
          <w:b/>
          <w:bCs/>
        </w:rPr>
        <w:t>Compile a</w:t>
      </w:r>
      <w:r w:rsidR="00DE530D" w:rsidRPr="00DE530D">
        <w:rPr>
          <w:rFonts w:eastAsiaTheme="minorHAnsi"/>
          <w:b/>
          <w:bCs/>
        </w:rPr>
        <w:t xml:space="preserve"> full</w:t>
      </w:r>
      <w:r w:rsidRPr="00DE530D">
        <w:rPr>
          <w:rFonts w:eastAsiaTheme="minorHAnsi"/>
          <w:b/>
          <w:bCs/>
        </w:rPr>
        <w:t xml:space="preserve"> list of </w:t>
      </w:r>
      <w:r w:rsidRPr="00DE530D">
        <w:rPr>
          <w:b/>
          <w:bCs/>
        </w:rPr>
        <w:t>eligible service users</w:t>
      </w:r>
      <w:r w:rsidRPr="00E964CF">
        <w:t xml:space="preserve"> (see page</w:t>
      </w:r>
      <w:r w:rsidR="00161596" w:rsidRPr="00E964CF">
        <w:t xml:space="preserve"> </w:t>
      </w:r>
      <w:r w:rsidR="00A503A9" w:rsidRPr="00E964CF">
        <w:t>1</w:t>
      </w:r>
      <w:r w:rsidR="00A503A9">
        <w:t>4</w:t>
      </w:r>
      <w:r w:rsidRPr="00E964CF">
        <w:t>)</w:t>
      </w:r>
      <w:r w:rsidR="002276A3" w:rsidRPr="00E964CF">
        <w:t xml:space="preserve">. </w:t>
      </w:r>
      <w:r w:rsidR="002276A3" w:rsidRPr="002F4F95">
        <w:t>At this stage you will need to check your list for common sampling errors and undertake local deceased checks.</w:t>
      </w:r>
      <w:r w:rsidR="003B26BE" w:rsidRPr="002F4F95">
        <w:t xml:space="preserve"> </w:t>
      </w:r>
    </w:p>
    <w:p w14:paraId="38F5C168" w14:textId="51013214" w:rsidR="003655FC" w:rsidRPr="003655FC" w:rsidRDefault="003655FC" w:rsidP="00EF450B">
      <w:pPr>
        <w:pStyle w:val="ListParagraph"/>
        <w:numPr>
          <w:ilvl w:val="0"/>
          <w:numId w:val="6"/>
        </w:numPr>
        <w:ind w:left="1985" w:hanging="284"/>
      </w:pPr>
      <w:r>
        <w:rPr>
          <w:rFonts w:eastAsiaTheme="minorHAnsi"/>
          <w:b/>
          <w:bCs/>
        </w:rPr>
        <w:t>Sample variables to include in your sample</w:t>
      </w:r>
      <w:r w:rsidR="00E56D0D">
        <w:rPr>
          <w:rFonts w:eastAsiaTheme="minorHAnsi"/>
          <w:b/>
          <w:bCs/>
        </w:rPr>
        <w:t>.</w:t>
      </w:r>
    </w:p>
    <w:p w14:paraId="2CC53893" w14:textId="35EB0A4C" w:rsidR="003655FC" w:rsidRPr="003655FC" w:rsidRDefault="003655FC" w:rsidP="00EF450B">
      <w:pPr>
        <w:pStyle w:val="ListParagraph"/>
        <w:numPr>
          <w:ilvl w:val="0"/>
          <w:numId w:val="6"/>
        </w:numPr>
        <w:ind w:left="1985" w:hanging="284"/>
        <w:rPr>
          <w:b/>
          <w:bCs/>
        </w:rPr>
      </w:pPr>
      <w:r w:rsidRPr="003655FC">
        <w:rPr>
          <w:b/>
          <w:bCs/>
        </w:rPr>
        <w:t>Check you have included the correct service users</w:t>
      </w:r>
      <w:r w:rsidR="00E56D0D">
        <w:rPr>
          <w:b/>
          <w:bCs/>
        </w:rPr>
        <w:t>.</w:t>
      </w:r>
    </w:p>
    <w:p w14:paraId="1C962DAB" w14:textId="57FEFD5D" w:rsidR="00F878A0" w:rsidRPr="00F878A0" w:rsidRDefault="00A503A9" w:rsidP="00EF450B">
      <w:pPr>
        <w:pStyle w:val="ListParagraph"/>
        <w:numPr>
          <w:ilvl w:val="0"/>
          <w:numId w:val="6"/>
        </w:numPr>
        <w:ind w:left="1985" w:hanging="284"/>
        <w:rPr>
          <w:rFonts w:ascii="Calibri" w:hAnsi="Calibri" w:cs="Calibri"/>
          <w:color w:val="0563C1"/>
          <w:u w:val="single"/>
          <w:lang w:eastAsia="en-GB"/>
        </w:rPr>
      </w:pPr>
      <w:r w:rsidRPr="00A503A9">
        <w:rPr>
          <w:b/>
          <w:bCs/>
        </w:rPr>
        <w:t xml:space="preserve">Complete Section B of the </w:t>
      </w:r>
      <w:r w:rsidRPr="00A503A9">
        <w:rPr>
          <w:b/>
          <w:bCs/>
          <w:lang w:eastAsia="en-GB"/>
        </w:rPr>
        <w:t>sample declaration form</w:t>
      </w:r>
      <w:r w:rsidRPr="00620539">
        <w:rPr>
          <w:lang w:eastAsia="en-GB"/>
        </w:rPr>
        <w:t>.</w:t>
      </w:r>
    </w:p>
    <w:p w14:paraId="393C3FD4" w14:textId="17B4CB07" w:rsidR="00F878A0" w:rsidRPr="00F878A0" w:rsidRDefault="00F878A0" w:rsidP="00EF450B">
      <w:pPr>
        <w:pStyle w:val="ListParagraph"/>
        <w:numPr>
          <w:ilvl w:val="0"/>
          <w:numId w:val="6"/>
        </w:numPr>
        <w:ind w:left="1985" w:hanging="284"/>
      </w:pPr>
      <w:r w:rsidRPr="00F878A0">
        <w:rPr>
          <w:b/>
          <w:bCs/>
        </w:rPr>
        <w:t>Draw your random sample:</w:t>
      </w:r>
      <w:r w:rsidRPr="00F878A0">
        <w:t xml:space="preserve"> from the updated list, select a random sample of minimum 1,350 service users. </w:t>
      </w:r>
    </w:p>
    <w:p w14:paraId="56790513" w14:textId="6C0CD55B" w:rsidR="007C7642" w:rsidRPr="00F878A0" w:rsidRDefault="00F878A0" w:rsidP="00EF450B">
      <w:pPr>
        <w:pStyle w:val="ListParagraph"/>
        <w:numPr>
          <w:ilvl w:val="2"/>
          <w:numId w:val="6"/>
        </w:numPr>
      </w:pPr>
      <w:r w:rsidRPr="00F878A0">
        <w:t xml:space="preserve">If your trust chooses to boost your sample, please add an additional 100 records to the desired sample size to allow for removals following deceased and sample checks. </w:t>
      </w:r>
    </w:p>
    <w:p w14:paraId="040C72BA" w14:textId="2DC53DB7" w:rsidR="00F878A0" w:rsidRPr="00F878A0" w:rsidRDefault="00CF12A2" w:rsidP="00EF450B">
      <w:pPr>
        <w:pStyle w:val="ListParagraph"/>
        <w:numPr>
          <w:ilvl w:val="0"/>
          <w:numId w:val="6"/>
        </w:numPr>
        <w:ind w:left="1985" w:hanging="284"/>
      </w:pPr>
      <w:r w:rsidRPr="00CF12A2">
        <w:rPr>
          <w:b/>
          <w:bCs/>
        </w:rPr>
        <w:t>Conduct local checks and submit your service users list to the Demographics Batch Service (DBS)</w:t>
      </w:r>
      <w:r w:rsidR="00F878A0" w:rsidRPr="00F878A0">
        <w:rPr>
          <w:b/>
          <w:bCs/>
        </w:rPr>
        <w:t>:</w:t>
      </w:r>
      <w:r w:rsidR="00F878A0" w:rsidRPr="00F878A0">
        <w:t xml:space="preserve"> send the list to the Demographics Batch Service (DBS) to check for deceased service users.</w:t>
      </w:r>
    </w:p>
    <w:p w14:paraId="6C9A0A75" w14:textId="77777777" w:rsidR="00F878A0" w:rsidRPr="00F878A0" w:rsidRDefault="00F878A0" w:rsidP="00EF450B">
      <w:pPr>
        <w:pStyle w:val="ListParagraph"/>
        <w:numPr>
          <w:ilvl w:val="2"/>
          <w:numId w:val="6"/>
        </w:numPr>
      </w:pPr>
      <w:r w:rsidRPr="00F878A0">
        <w:t xml:space="preserve">Remove deceased service users from your list. </w:t>
      </w:r>
    </w:p>
    <w:p w14:paraId="6C900FE1" w14:textId="77777777" w:rsidR="00F878A0" w:rsidRPr="00F878A0" w:rsidRDefault="00F878A0" w:rsidP="00EF450B">
      <w:pPr>
        <w:pStyle w:val="ListParagraph"/>
        <w:numPr>
          <w:ilvl w:val="2"/>
          <w:numId w:val="6"/>
        </w:numPr>
        <w:rPr>
          <w:sz w:val="20"/>
        </w:rPr>
      </w:pPr>
      <w:r w:rsidRPr="00F878A0">
        <w:t>Conduct extra checks for deceased service users when the file is returned.</w:t>
      </w:r>
    </w:p>
    <w:p w14:paraId="3BF3DEF0" w14:textId="2CFA26F7" w:rsidR="00A503A9" w:rsidRPr="00E56D0D" w:rsidRDefault="00F878A0" w:rsidP="00EF450B">
      <w:pPr>
        <w:pStyle w:val="ListParagraph"/>
        <w:numPr>
          <w:ilvl w:val="0"/>
          <w:numId w:val="6"/>
        </w:numPr>
        <w:ind w:left="1985" w:hanging="284"/>
        <w:rPr>
          <w:b/>
          <w:bCs/>
        </w:rPr>
      </w:pPr>
      <w:r w:rsidRPr="00E56D0D">
        <w:rPr>
          <w:b/>
          <w:bCs/>
        </w:rPr>
        <w:t>Remove service users following DBS</w:t>
      </w:r>
      <w:r w:rsidR="00CF12A2">
        <w:rPr>
          <w:b/>
          <w:bCs/>
        </w:rPr>
        <w:t xml:space="preserve"> and local</w:t>
      </w:r>
      <w:r w:rsidRPr="00E56D0D">
        <w:rPr>
          <w:b/>
          <w:bCs/>
        </w:rPr>
        <w:t xml:space="preserve"> checks</w:t>
      </w:r>
      <w:r w:rsidR="00E56D0D">
        <w:rPr>
          <w:b/>
          <w:bCs/>
        </w:rPr>
        <w:t>.</w:t>
      </w:r>
    </w:p>
    <w:p w14:paraId="2E80C61C" w14:textId="77777777" w:rsidR="00A451AE" w:rsidRPr="00A451AE" w:rsidRDefault="001D7415" w:rsidP="00EF450B">
      <w:pPr>
        <w:pStyle w:val="ListParagraph"/>
        <w:numPr>
          <w:ilvl w:val="0"/>
          <w:numId w:val="6"/>
        </w:numPr>
        <w:ind w:left="1985" w:hanging="284"/>
        <w:rPr>
          <w:rFonts w:cstheme="minorBidi"/>
          <w:b/>
          <w:bCs/>
        </w:rPr>
      </w:pPr>
      <w:r w:rsidRPr="007B1DEC">
        <w:rPr>
          <w:b/>
          <w:bCs/>
        </w:rPr>
        <w:t xml:space="preserve">Complete sections C and D of the declaration form. </w:t>
      </w:r>
    </w:p>
    <w:p w14:paraId="28866440" w14:textId="773A0307" w:rsidR="00A451AE" w:rsidRPr="007E70B0" w:rsidRDefault="00A451AE" w:rsidP="00EF450B">
      <w:pPr>
        <w:pStyle w:val="ListParagraph"/>
        <w:numPr>
          <w:ilvl w:val="0"/>
          <w:numId w:val="6"/>
        </w:numPr>
        <w:ind w:left="1985" w:hanging="284"/>
        <w:rPr>
          <w:rFonts w:cstheme="minorBidi"/>
          <w:b/>
          <w:bCs/>
        </w:rPr>
      </w:pPr>
      <w:r w:rsidRPr="00A451AE">
        <w:rPr>
          <w:rFonts w:cstheme="minorBidi"/>
          <w:b/>
          <w:bCs/>
        </w:rPr>
        <w:t>Create the sample file by transferring the data into the sample construction spreadsheet</w:t>
      </w:r>
      <w:r>
        <w:rPr>
          <w:rFonts w:cstheme="minorBidi"/>
          <w:b/>
          <w:bCs/>
        </w:rPr>
        <w:t xml:space="preserve">: </w:t>
      </w:r>
      <w:r w:rsidRPr="007B1DEC">
        <w:t>Create the</w:t>
      </w:r>
      <w:r w:rsidRPr="007B1DEC">
        <w:rPr>
          <w:rStyle w:val="Hyperlink"/>
          <w:u w:val="none"/>
        </w:rPr>
        <w:t xml:space="preserve"> </w:t>
      </w:r>
      <w:r w:rsidRPr="007B1DEC">
        <w:t>sample file, reducing your sample to a minimum of 1,250 service users.</w:t>
      </w:r>
    </w:p>
    <w:p w14:paraId="21698D5C" w14:textId="5061B442" w:rsidR="007E70B0" w:rsidRPr="00A451AE" w:rsidRDefault="00DE4AB4" w:rsidP="00EF450B">
      <w:pPr>
        <w:pStyle w:val="ListParagraph"/>
        <w:numPr>
          <w:ilvl w:val="0"/>
          <w:numId w:val="6"/>
        </w:numPr>
        <w:ind w:left="1985" w:hanging="284"/>
        <w:rPr>
          <w:rFonts w:cstheme="minorBidi"/>
          <w:b/>
          <w:bCs/>
        </w:rPr>
      </w:pPr>
      <w:r>
        <w:rPr>
          <w:rFonts w:cstheme="minorBidi"/>
          <w:b/>
          <w:bCs/>
        </w:rPr>
        <w:t>Check for duplicate mobile phone numbers</w:t>
      </w:r>
      <w:r w:rsidR="00E56D0D">
        <w:rPr>
          <w:rFonts w:cstheme="minorBidi"/>
          <w:b/>
          <w:bCs/>
        </w:rPr>
        <w:t>.</w:t>
      </w:r>
    </w:p>
    <w:p w14:paraId="1596BC3D" w14:textId="3C9FB9A9" w:rsidR="007B1DEC" w:rsidRPr="007B1DEC" w:rsidRDefault="007B1DEC" w:rsidP="00EF450B">
      <w:pPr>
        <w:pStyle w:val="ListParagraph"/>
        <w:numPr>
          <w:ilvl w:val="0"/>
          <w:numId w:val="6"/>
        </w:numPr>
        <w:ind w:left="1985" w:hanging="284"/>
        <w:rPr>
          <w:rFonts w:ascii="Calibri" w:hAnsi="Calibri" w:cs="Calibri"/>
          <w:b/>
          <w:bCs/>
          <w:color w:val="0563C1"/>
          <w:u w:val="single"/>
          <w:lang w:eastAsia="en-GB"/>
        </w:rPr>
      </w:pPr>
      <w:r w:rsidRPr="007B1DEC">
        <w:rPr>
          <w:b/>
          <w:bCs/>
        </w:rPr>
        <w:t xml:space="preserve">Check sample prior to </w:t>
      </w:r>
      <w:r>
        <w:rPr>
          <w:b/>
          <w:bCs/>
        </w:rPr>
        <w:t xml:space="preserve">submission: </w:t>
      </w:r>
    </w:p>
    <w:p w14:paraId="50D4DCEC" w14:textId="18E41B77" w:rsidR="007B1DEC" w:rsidRPr="009B1B8C" w:rsidRDefault="007B1DEC" w:rsidP="00EF450B">
      <w:pPr>
        <w:pStyle w:val="ListParagraph"/>
        <w:numPr>
          <w:ilvl w:val="2"/>
          <w:numId w:val="6"/>
        </w:numPr>
        <w:rPr>
          <w:rFonts w:cstheme="minorBidi"/>
        </w:rPr>
      </w:pPr>
      <w:r w:rsidRPr="007B1DEC">
        <w:t xml:space="preserve">At this stage, you should check your sample for any common errors or any errors that may have occurred when drawing your sample. </w:t>
      </w:r>
    </w:p>
    <w:p w14:paraId="0EFFF577" w14:textId="1AAD4216" w:rsidR="009B1B8C" w:rsidRPr="009B1B8C" w:rsidRDefault="009B1B8C" w:rsidP="00EF450B">
      <w:pPr>
        <w:pStyle w:val="ListParagraph"/>
        <w:numPr>
          <w:ilvl w:val="0"/>
          <w:numId w:val="6"/>
        </w:numPr>
        <w:ind w:left="1985" w:hanging="284"/>
        <w:rPr>
          <w:rFonts w:ascii="Calibri" w:hAnsi="Calibri" w:cs="Calibri"/>
          <w:color w:val="0563C1"/>
          <w:u w:val="single"/>
          <w:lang w:eastAsia="en-GB"/>
        </w:rPr>
      </w:pPr>
      <w:r w:rsidRPr="009B1B8C">
        <w:rPr>
          <w:rFonts w:cstheme="minorBidi"/>
          <w:b/>
          <w:bCs/>
        </w:rPr>
        <w:t>Submit th</w:t>
      </w:r>
      <w:r w:rsidRPr="00BC691E">
        <w:rPr>
          <w:rFonts w:cstheme="minorBidi"/>
          <w:b/>
          <w:bCs/>
        </w:rPr>
        <w:t>e sample</w:t>
      </w:r>
      <w:r w:rsidRPr="009B1B8C">
        <w:rPr>
          <w:rFonts w:cstheme="minorBidi"/>
          <w:b/>
          <w:bCs/>
        </w:rPr>
        <w:t xml:space="preserve"> declaration form only</w:t>
      </w:r>
      <w:r w:rsidR="00E56D0D">
        <w:rPr>
          <w:rFonts w:cstheme="minorBidi"/>
          <w:b/>
          <w:bCs/>
        </w:rPr>
        <w:t>.</w:t>
      </w:r>
    </w:p>
    <w:p w14:paraId="4DA4E24D" w14:textId="5F2808CD" w:rsidR="009B1B8C" w:rsidRPr="00BC691E" w:rsidRDefault="00BC691E" w:rsidP="00EF450B">
      <w:pPr>
        <w:pStyle w:val="ListParagraph"/>
        <w:numPr>
          <w:ilvl w:val="0"/>
          <w:numId w:val="6"/>
        </w:numPr>
        <w:ind w:left="1985" w:hanging="284"/>
        <w:rPr>
          <w:b/>
          <w:bCs/>
          <w:lang w:eastAsia="en-GB"/>
        </w:rPr>
      </w:pPr>
      <w:r w:rsidRPr="00BC691E">
        <w:rPr>
          <w:b/>
          <w:bCs/>
          <w:lang w:eastAsia="en-GB"/>
        </w:rPr>
        <w:t>Receiving permission to submit the sample</w:t>
      </w:r>
      <w:r w:rsidR="00E56D0D">
        <w:rPr>
          <w:b/>
          <w:bCs/>
          <w:lang w:eastAsia="en-GB"/>
        </w:rPr>
        <w:t>.</w:t>
      </w:r>
    </w:p>
    <w:p w14:paraId="26BDFBB1" w14:textId="00B2B89F" w:rsidR="00C03A1D" w:rsidRDefault="000A33F6" w:rsidP="00EF450B">
      <w:pPr>
        <w:pStyle w:val="ListParagraph"/>
        <w:numPr>
          <w:ilvl w:val="0"/>
          <w:numId w:val="6"/>
        </w:numPr>
        <w:ind w:left="1985" w:hanging="284"/>
        <w:rPr>
          <w:b/>
          <w:bCs/>
        </w:rPr>
      </w:pPr>
      <w:r w:rsidRPr="000A33F6">
        <w:rPr>
          <w:b/>
          <w:bCs/>
        </w:rPr>
        <w:t>Submit the sample – for in-house trusts and trusts using a contractor</w:t>
      </w:r>
      <w:r w:rsidR="00E56D0D">
        <w:rPr>
          <w:b/>
          <w:bCs/>
        </w:rPr>
        <w:t>.</w:t>
      </w:r>
    </w:p>
    <w:p w14:paraId="54C0E151" w14:textId="77777777" w:rsidR="000A33F6" w:rsidRPr="00C03A1D" w:rsidRDefault="000A33F6" w:rsidP="00EF450B">
      <w:pPr>
        <w:pStyle w:val="ListParagraph"/>
        <w:numPr>
          <w:ilvl w:val="2"/>
          <w:numId w:val="6"/>
        </w:numPr>
        <w:rPr>
          <w:rFonts w:ascii="Calibri" w:hAnsi="Calibri" w:cs="Calibri"/>
          <w:color w:val="0563C1"/>
          <w:u w:val="single"/>
          <w:lang w:eastAsia="en-GB"/>
        </w:rPr>
      </w:pPr>
      <w:r w:rsidRPr="00C03A1D">
        <w:rPr>
          <w:color w:val="007B4E"/>
        </w:rPr>
        <w:t xml:space="preserve">If you are using a contractor: </w:t>
      </w:r>
      <w:r w:rsidRPr="00C03A1D">
        <w:t>When instructed, send the sample file (both mailing and sample data) to your contractor via a secure file transfer system.</w:t>
      </w:r>
      <w:r w:rsidRPr="00C03A1D">
        <w:rPr>
          <w:lang w:val="en-US"/>
        </w:rPr>
        <w:t xml:space="preserve"> If your approved contractor uses an encrypted file transfer site, you do not need to password protect your sample.</w:t>
      </w:r>
    </w:p>
    <w:p w14:paraId="17966052" w14:textId="48C987A0" w:rsidR="000A33F6" w:rsidRPr="00C03A1D" w:rsidRDefault="000A33F6" w:rsidP="00EF450B">
      <w:pPr>
        <w:pStyle w:val="ListParagraph"/>
        <w:numPr>
          <w:ilvl w:val="2"/>
          <w:numId w:val="6"/>
        </w:numPr>
        <w:rPr>
          <w:rFonts w:ascii="Calibri" w:hAnsi="Calibri" w:cs="Calibri"/>
          <w:color w:val="0563C1"/>
          <w:u w:val="single"/>
          <w:lang w:eastAsia="en-GB"/>
        </w:rPr>
      </w:pPr>
      <w:r w:rsidRPr="00C03A1D">
        <w:rPr>
          <w:color w:val="007B4E"/>
        </w:rPr>
        <w:t xml:space="preserve">If you are conducting the survey in-house: </w:t>
      </w:r>
      <w:r w:rsidRPr="00C03A1D">
        <w:t xml:space="preserve">Separate the mailing data (names, mobile numbers, addresses) from the sample data (anonymous data including postcodes). When instructed, send the sample file </w:t>
      </w:r>
      <w:r w:rsidRPr="002934F9">
        <w:rPr>
          <w:b/>
          <w:bCs/>
        </w:rPr>
        <w:t xml:space="preserve">(sample data only) </w:t>
      </w:r>
      <w:hyperlink r:id="rId24" w:history="1">
        <w:r w:rsidRPr="00C03A1D">
          <w:t>to the SCC</w:t>
        </w:r>
      </w:hyperlink>
      <w:r w:rsidRPr="00C03A1D">
        <w:t xml:space="preserve"> via a secure file transfer system. </w:t>
      </w:r>
    </w:p>
    <w:p w14:paraId="1D38027B" w14:textId="608F7F61" w:rsidR="00575854" w:rsidRPr="00E13144" w:rsidRDefault="005F4778" w:rsidP="001627A5">
      <w:pPr>
        <w:pStyle w:val="Heading2"/>
      </w:pPr>
      <w:bookmarkStart w:id="186" w:name="_Toc500149554"/>
      <w:bookmarkStart w:id="187" w:name="_Toc424299572"/>
      <w:bookmarkStart w:id="188" w:name="_Toc424299573"/>
      <w:bookmarkStart w:id="189" w:name="_Toc424299574"/>
      <w:bookmarkStart w:id="190" w:name="_Toc500149555"/>
      <w:bookmarkStart w:id="191" w:name="_Toc424127817"/>
      <w:bookmarkStart w:id="192" w:name="_Toc424128003"/>
      <w:bookmarkStart w:id="193" w:name="_Toc424127818"/>
      <w:bookmarkStart w:id="194" w:name="_Toc424128004"/>
      <w:bookmarkStart w:id="195" w:name="_Toc424127819"/>
      <w:bookmarkStart w:id="196" w:name="_Toc424128005"/>
      <w:bookmarkStart w:id="197" w:name="_Toc500149556"/>
      <w:bookmarkStart w:id="198" w:name="_Toc500149557"/>
      <w:bookmarkStart w:id="199" w:name="_Inclusion_and_exclusion"/>
      <w:bookmarkStart w:id="200" w:name="_Toc500149558"/>
      <w:bookmarkStart w:id="201" w:name="_Inclusion_and_exclusion_1"/>
      <w:bookmarkStart w:id="202" w:name="_Section_4:_Drawing"/>
      <w:bookmarkStart w:id="203" w:name="_Toc22822466"/>
      <w:bookmarkStart w:id="204" w:name="_Toc22697446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13144">
        <w:lastRenderedPageBreak/>
        <w:t xml:space="preserve">Section </w:t>
      </w:r>
      <w:r w:rsidR="00561F00" w:rsidRPr="00E13144">
        <w:t>4</w:t>
      </w:r>
      <w:r w:rsidRPr="00E13144">
        <w:t xml:space="preserve">: </w:t>
      </w:r>
      <w:r w:rsidR="00575854" w:rsidRPr="00E13144">
        <w:t>Drawing the sample</w:t>
      </w:r>
      <w:bookmarkEnd w:id="203"/>
      <w:bookmarkEnd w:id="204"/>
    </w:p>
    <w:p w14:paraId="10FBAE90" w14:textId="1B049F5A" w:rsidR="00DA60DD" w:rsidRPr="002F4F95" w:rsidRDefault="00575854" w:rsidP="00945972">
      <w:r w:rsidRPr="002F4F95">
        <w:t>This section takes you through</w:t>
      </w:r>
      <w:r w:rsidR="008E1EE1">
        <w:t>,</w:t>
      </w:r>
      <w:r w:rsidRPr="002F4F95">
        <w:t xml:space="preserve"> step by step</w:t>
      </w:r>
      <w:r w:rsidR="008E1EE1">
        <w:t>,</w:t>
      </w:r>
      <w:r w:rsidRPr="002F4F95">
        <w:t xml:space="preserve"> how to draw your sample. It is important that you </w:t>
      </w:r>
      <w:r w:rsidR="008E1EE1">
        <w:t>read</w:t>
      </w:r>
      <w:r w:rsidRPr="002F4F95">
        <w:t xml:space="preserve"> this next section in full before you make a start. If, once you’ve read this section, you have queries then do get in touch with the </w:t>
      </w:r>
      <w:r w:rsidR="005549F1" w:rsidRPr="002F4F95">
        <w:t>SCC</w:t>
      </w:r>
      <w:r w:rsidR="00B01DAF" w:rsidRPr="002F4F95">
        <w:t xml:space="preserve"> team</w:t>
      </w:r>
      <w:r w:rsidRPr="002F4F95">
        <w:t>.</w:t>
      </w:r>
    </w:p>
    <w:p w14:paraId="7BFDE957" w14:textId="1B620070" w:rsidR="00B01DAF" w:rsidRPr="002F4F95" w:rsidRDefault="00575854" w:rsidP="00125883">
      <w:pPr>
        <w:pStyle w:val="Heading2"/>
      </w:pPr>
      <w:bookmarkStart w:id="205" w:name="_Step_1:_Read"/>
      <w:bookmarkStart w:id="206" w:name="_Step_1:_Common"/>
      <w:bookmarkStart w:id="207" w:name="_Toc226974469"/>
      <w:bookmarkEnd w:id="205"/>
      <w:bookmarkEnd w:id="206"/>
      <w:r w:rsidRPr="002F4F95">
        <w:t xml:space="preserve">Step 1: </w:t>
      </w:r>
      <w:r w:rsidR="00FB719C">
        <w:t>Review c</w:t>
      </w:r>
      <w:r w:rsidR="00A009A7">
        <w:t xml:space="preserve">ommon </w:t>
      </w:r>
      <w:r w:rsidR="00A009A7" w:rsidRPr="00A629CE">
        <w:t>sampli</w:t>
      </w:r>
      <w:r w:rsidR="00A009A7">
        <w:t>ng errors</w:t>
      </w:r>
      <w:bookmarkEnd w:id="207"/>
    </w:p>
    <w:p w14:paraId="720E5717" w14:textId="79C71947" w:rsidR="00B01DAF" w:rsidRPr="002F4F95" w:rsidRDefault="00B01DAF" w:rsidP="00945972">
      <w:r w:rsidRPr="002F4F95">
        <w:t>Below we have detailed the most common sampling errors to look out for</w:t>
      </w:r>
      <w:r w:rsidR="007B6436">
        <w:t xml:space="preserve"> while drawing your sample</w:t>
      </w:r>
      <w:r w:rsidR="001E43C3">
        <w:t>:</w:t>
      </w:r>
    </w:p>
    <w:p w14:paraId="2FCE3B61" w14:textId="77777777" w:rsidR="003040C7" w:rsidRPr="00414DBC" w:rsidRDefault="003040C7" w:rsidP="008743A0">
      <w:pPr>
        <w:pStyle w:val="Bullets"/>
      </w:pPr>
      <w:r w:rsidRPr="00414DBC">
        <w:t>Failing to draw a random sample.</w:t>
      </w:r>
    </w:p>
    <w:p w14:paraId="15C8B6CE" w14:textId="77777777" w:rsidR="003040C7" w:rsidRPr="00414DBC" w:rsidRDefault="003040C7" w:rsidP="008743A0">
      <w:pPr>
        <w:pStyle w:val="Bullets"/>
      </w:pPr>
      <w:r w:rsidRPr="00414DBC">
        <w:t>Ordering the full list of service users prior to drawing the sample (e.g. by oldest to youngest).</w:t>
      </w:r>
    </w:p>
    <w:p w14:paraId="5019CA03" w14:textId="77777777" w:rsidR="003040C7" w:rsidRPr="00414DBC" w:rsidRDefault="003040C7" w:rsidP="008743A0">
      <w:pPr>
        <w:pStyle w:val="Bullets"/>
      </w:pPr>
      <w:r w:rsidRPr="00414DBC">
        <w:t>Leaving filters on columns before drawing the sample.</w:t>
      </w:r>
    </w:p>
    <w:p w14:paraId="0867B261" w14:textId="77777777" w:rsidR="003040C7" w:rsidRPr="00414DBC" w:rsidRDefault="003040C7" w:rsidP="008743A0">
      <w:pPr>
        <w:pStyle w:val="Bullets"/>
      </w:pPr>
      <w:r w:rsidRPr="00414DBC">
        <w:t>Not applying the =</w:t>
      </w:r>
      <w:proofErr w:type="gramStart"/>
      <w:r w:rsidRPr="00414DBC">
        <w:t>Rand(</w:t>
      </w:r>
      <w:proofErr w:type="gramEnd"/>
      <w:r w:rsidRPr="00414DBC">
        <w:t>) formula and choosing the first required number of service users in the list.</w:t>
      </w:r>
    </w:p>
    <w:p w14:paraId="7ADED2A8" w14:textId="77777777" w:rsidR="006514F8" w:rsidRPr="00414DBC" w:rsidRDefault="003040C7" w:rsidP="008743A0">
      <w:pPr>
        <w:pStyle w:val="Bullets"/>
      </w:pPr>
      <w:r w:rsidRPr="00414DBC">
        <w:t xml:space="preserve">Incorrect last contact date. </w:t>
      </w:r>
    </w:p>
    <w:p w14:paraId="285A12C9" w14:textId="23080CE5" w:rsidR="009B3962" w:rsidRPr="006F52E3" w:rsidRDefault="003040C7" w:rsidP="007B6436">
      <w:pPr>
        <w:pStyle w:val="BulletIndented"/>
        <w:contextualSpacing w:val="0"/>
      </w:pPr>
      <w:r w:rsidRPr="006F52E3">
        <w:t xml:space="preserve">This should be the last date the service user had contact with NHS mental health services, this could be during or after the sampling period </w:t>
      </w:r>
      <w:r w:rsidR="00DE50CB" w:rsidRPr="006F52E3">
        <w:t>(</w:t>
      </w:r>
      <w:r w:rsidR="0074292A" w:rsidRPr="006F52E3">
        <w:t>April</w:t>
      </w:r>
      <w:r w:rsidR="00DE50CB" w:rsidRPr="006F52E3">
        <w:t xml:space="preserve"> to </w:t>
      </w:r>
      <w:r w:rsidR="0074292A" w:rsidRPr="006F52E3">
        <w:t xml:space="preserve">May </w:t>
      </w:r>
      <w:r w:rsidR="00DE50CB" w:rsidRPr="006F52E3">
        <w:t>202</w:t>
      </w:r>
      <w:r w:rsidR="00034A7A">
        <w:t>6</w:t>
      </w:r>
      <w:r w:rsidR="00DE50CB" w:rsidRPr="006F52E3">
        <w:t xml:space="preserve">). As the sample is drawn </w:t>
      </w:r>
      <w:r w:rsidR="009050CC" w:rsidRPr="006F52E3">
        <w:t>in July 202</w:t>
      </w:r>
      <w:r w:rsidR="00034A7A">
        <w:t>6</w:t>
      </w:r>
      <w:r w:rsidR="00DE50CB" w:rsidRPr="006F52E3">
        <w:t>,</w:t>
      </w:r>
      <w:r w:rsidR="00425E5D" w:rsidRPr="006F52E3">
        <w:t xml:space="preserve"> we</w:t>
      </w:r>
      <w:r w:rsidR="00DE50CB" w:rsidRPr="006F52E3">
        <w:t xml:space="preserve"> would expect there to be</w:t>
      </w:r>
      <w:r w:rsidR="00D6523B" w:rsidRPr="006F52E3">
        <w:t xml:space="preserve"> a</w:t>
      </w:r>
      <w:r w:rsidR="00DE50CB" w:rsidRPr="006F52E3">
        <w:t xml:space="preserve"> large proportion of service users with a last contact date </w:t>
      </w:r>
      <w:r w:rsidR="007622CE" w:rsidRPr="006F52E3">
        <w:t>between April and June 202</w:t>
      </w:r>
      <w:r w:rsidR="00034A7A">
        <w:t>6</w:t>
      </w:r>
      <w:r w:rsidR="00DE50CB" w:rsidRPr="006F52E3">
        <w:t>.</w:t>
      </w:r>
    </w:p>
    <w:p w14:paraId="6827CF30" w14:textId="11D9A19F" w:rsidR="00B87712" w:rsidRPr="00414DBC" w:rsidRDefault="00DE50CB" w:rsidP="008743A0">
      <w:pPr>
        <w:pStyle w:val="Bullets"/>
      </w:pPr>
      <w:r w:rsidRPr="00414DBC">
        <w:t>Attendance criteria being incorrectly applied. Trust</w:t>
      </w:r>
      <w:r w:rsidR="00444F9F" w:rsidRPr="00414DBC">
        <w:t>s</w:t>
      </w:r>
      <w:r w:rsidRPr="00414DBC">
        <w:t xml:space="preserve"> must ensure they include service</w:t>
      </w:r>
      <w:r w:rsidR="00A0177F" w:rsidRPr="00414DBC">
        <w:t xml:space="preserve"> user</w:t>
      </w:r>
      <w:r w:rsidRPr="00414DBC">
        <w:t>s who have</w:t>
      </w:r>
      <w:r w:rsidR="008D7CF0" w:rsidRPr="00414DBC">
        <w:t>:</w:t>
      </w:r>
    </w:p>
    <w:p w14:paraId="31DD242A" w14:textId="0AD3EFE8" w:rsidR="00B87712" w:rsidRPr="002F4F95" w:rsidRDefault="00DE50CB" w:rsidP="007B6436">
      <w:pPr>
        <w:pStyle w:val="BulletIndented"/>
        <w:contextualSpacing w:val="0"/>
      </w:pPr>
      <w:r w:rsidRPr="002F4F95">
        <w:t xml:space="preserve">had at least one </w:t>
      </w:r>
      <w:r w:rsidR="00565A52" w:rsidRPr="002F4F95">
        <w:t>‘</w:t>
      </w:r>
      <w:r w:rsidRPr="002F4F95">
        <w:t>face-to-face</w:t>
      </w:r>
      <w:r w:rsidR="00565A52" w:rsidRPr="002F4F95">
        <w:t>’</w:t>
      </w:r>
      <w:r w:rsidRPr="002F4F95">
        <w:t xml:space="preserve"> contact</w:t>
      </w:r>
      <w:r w:rsidR="00565A52" w:rsidRPr="002F4F95">
        <w:t xml:space="preserve"> that is in person, via video</w:t>
      </w:r>
      <w:r w:rsidR="000542BF">
        <w:t xml:space="preserve"> </w:t>
      </w:r>
      <w:r w:rsidR="00565A52" w:rsidRPr="002F4F95">
        <w:t xml:space="preserve">conferencing or </w:t>
      </w:r>
      <w:r w:rsidR="006625AC" w:rsidRPr="002F4F95">
        <w:t xml:space="preserve">by </w:t>
      </w:r>
      <w:r w:rsidR="00565A52" w:rsidRPr="002F4F95">
        <w:t xml:space="preserve">telephone </w:t>
      </w:r>
      <w:r w:rsidRPr="002F4F95">
        <w:t>during the sampling period (this could include an initial assessment)</w:t>
      </w:r>
      <w:r w:rsidR="000542BF">
        <w:t>;</w:t>
      </w:r>
      <w:r w:rsidRPr="002F4F95">
        <w:t xml:space="preserve"> </w:t>
      </w:r>
      <w:r w:rsidRPr="002F4F95">
        <w:rPr>
          <w:b/>
        </w:rPr>
        <w:t>AND</w:t>
      </w:r>
      <w:r w:rsidRPr="002F4F95">
        <w:t xml:space="preserve"> </w:t>
      </w:r>
    </w:p>
    <w:p w14:paraId="0E895508" w14:textId="0FB47E39" w:rsidR="00DE50CB" w:rsidRPr="002F4F95" w:rsidRDefault="00DE50CB" w:rsidP="007B6436">
      <w:pPr>
        <w:pStyle w:val="BulletIndented"/>
        <w:contextualSpacing w:val="0"/>
      </w:pPr>
      <w:r w:rsidRPr="002F4F95">
        <w:t xml:space="preserve">had at least one other contact (face-to-face, </w:t>
      </w:r>
      <w:r w:rsidR="00565A52" w:rsidRPr="002F4F95">
        <w:t xml:space="preserve">video conference, </w:t>
      </w:r>
      <w:r w:rsidR="00F024E2">
        <w:t>tele</w:t>
      </w:r>
      <w:r w:rsidRPr="002F4F95">
        <w:t>phone</w:t>
      </w:r>
      <w:r w:rsidR="000542BF">
        <w:t>,</w:t>
      </w:r>
      <w:r w:rsidRPr="002F4F95">
        <w:t xml:space="preserve"> or email) either before, during or after the sampling period.  </w:t>
      </w:r>
    </w:p>
    <w:p w14:paraId="5002ADFD" w14:textId="27243129" w:rsidR="008D7CF0" w:rsidRPr="002F4F95" w:rsidRDefault="008D7CF0" w:rsidP="007B6436">
      <w:pPr>
        <w:pStyle w:val="BulletIndented"/>
        <w:contextualSpacing w:val="0"/>
      </w:pPr>
      <w:r w:rsidRPr="002F4F95">
        <w:t xml:space="preserve">All contact must have been in relation to an attendance/appointment where a service user would have received care, treatment, or assessment. </w:t>
      </w:r>
    </w:p>
    <w:p w14:paraId="317121D3" w14:textId="3DD0B3B9" w:rsidR="00DE50CB" w:rsidRPr="00414DBC" w:rsidRDefault="00DE50CB" w:rsidP="008743A0">
      <w:pPr>
        <w:pStyle w:val="Bullets"/>
      </w:pPr>
      <w:r w:rsidRPr="00414DBC">
        <w:t xml:space="preserve">Excluding an eligible service user group. </w:t>
      </w:r>
    </w:p>
    <w:p w14:paraId="0A8BA2D1" w14:textId="75B1FBC2" w:rsidR="00CE292F" w:rsidRPr="00414DBC" w:rsidRDefault="00CE292F" w:rsidP="008743A0">
      <w:pPr>
        <w:pStyle w:val="Bullets"/>
      </w:pPr>
      <w:r w:rsidRPr="00414DBC">
        <w:t>Inserting an incorrect Sub-ICB code</w:t>
      </w:r>
      <w:r w:rsidR="006864F3">
        <w:t>.</w:t>
      </w:r>
      <w:r w:rsidRPr="00414DBC">
        <w:t xml:space="preserve"> </w:t>
      </w:r>
      <w:r w:rsidR="006864F3">
        <w:t>P</w:t>
      </w:r>
      <w:r w:rsidRPr="00414DBC">
        <w:t xml:space="preserve">lease check the codes inserted against the list provided in the sample declaration form. </w:t>
      </w:r>
    </w:p>
    <w:p w14:paraId="28A0286E" w14:textId="48142D4C" w:rsidR="006514F8" w:rsidRPr="00414DBC" w:rsidRDefault="006514F8" w:rsidP="008743A0">
      <w:pPr>
        <w:pStyle w:val="Bullets"/>
      </w:pPr>
      <w:r w:rsidRPr="00414DBC">
        <w:t>Incomplete address data</w:t>
      </w:r>
      <w:r w:rsidR="002B6A12" w:rsidRPr="00414DBC">
        <w:t>:</w:t>
      </w:r>
      <w:r w:rsidRPr="00414DBC">
        <w:t xml:space="preserve"> </w:t>
      </w:r>
    </w:p>
    <w:p w14:paraId="47121F3F" w14:textId="1E3DF21B" w:rsidR="006514F8" w:rsidRDefault="006514F8" w:rsidP="007B6436">
      <w:pPr>
        <w:pStyle w:val="BulletIndented"/>
        <w:contextualSpacing w:val="0"/>
      </w:pPr>
      <w:r>
        <w:t xml:space="preserve">All records should have enough postal information to ensure the letter would be successfully delivered </w:t>
      </w:r>
      <w:r w:rsidR="002B6A12">
        <w:t>i</w:t>
      </w:r>
      <w:r>
        <w:t>.e. if there is no postcode, there should be a house number/name, street and town.</w:t>
      </w:r>
    </w:p>
    <w:p w14:paraId="31ED0647" w14:textId="2DED9B42" w:rsidR="006514F8" w:rsidRDefault="006514F8" w:rsidP="007B6436">
      <w:pPr>
        <w:pStyle w:val="BulletIndented"/>
        <w:contextualSpacing w:val="0"/>
      </w:pPr>
      <w:r>
        <w:t xml:space="preserve">Ensure valid correct postcodes are included when available. </w:t>
      </w:r>
    </w:p>
    <w:p w14:paraId="31C9D05E" w14:textId="398138DC" w:rsidR="006514F8" w:rsidRPr="00414DBC" w:rsidRDefault="006514F8" w:rsidP="008743A0">
      <w:pPr>
        <w:pStyle w:val="Bullets"/>
      </w:pPr>
      <w:r w:rsidRPr="00414DBC">
        <w:t xml:space="preserve">Incorrect mobile phone number. </w:t>
      </w:r>
    </w:p>
    <w:p w14:paraId="00ADE51F" w14:textId="05720DE0" w:rsidR="0017487E" w:rsidRDefault="006514F8" w:rsidP="007B6436">
      <w:pPr>
        <w:pStyle w:val="BulletIndented"/>
        <w:contextualSpacing w:val="0"/>
      </w:pPr>
      <w:r>
        <w:lastRenderedPageBreak/>
        <w:t>Check that no landline numbers are included; check there are 11 digits in each number.</w:t>
      </w:r>
    </w:p>
    <w:p w14:paraId="58D0FEC0" w14:textId="5512E2DC" w:rsidR="00183F1D" w:rsidRDefault="00480E0D" w:rsidP="00EF450B">
      <w:pPr>
        <w:pStyle w:val="BulletIndented"/>
        <w:numPr>
          <w:ilvl w:val="0"/>
          <w:numId w:val="17"/>
        </w:numPr>
        <w:contextualSpacing w:val="0"/>
      </w:pPr>
      <w:r>
        <w:t>Invalid service or team type code</w:t>
      </w:r>
      <w:r w:rsidR="00E56D0D">
        <w:t>.</w:t>
      </w:r>
    </w:p>
    <w:p w14:paraId="5E4140B1" w14:textId="17AA8FFE" w:rsidR="00480E0D" w:rsidRDefault="00480E0D" w:rsidP="00A678CB">
      <w:pPr>
        <w:pStyle w:val="BulletIndented"/>
        <w:ind w:left="1434" w:hanging="357"/>
        <w:contextualSpacing w:val="0"/>
      </w:pPr>
      <w:r>
        <w:t xml:space="preserve">All codes inserted into the service or team type variable must correspond with the codes used in the </w:t>
      </w:r>
      <w:hyperlink r:id="rId25" w:history="1">
        <w:r w:rsidRPr="002B1383">
          <w:rPr>
            <w:rStyle w:val="Hyperlink"/>
          </w:rPr>
          <w:t>NHS Data Dictionary.</w:t>
        </w:r>
      </w:hyperlink>
    </w:p>
    <w:p w14:paraId="1661577F" w14:textId="5095EC0F" w:rsidR="002F120A" w:rsidRDefault="00A678CB" w:rsidP="00EF450B">
      <w:pPr>
        <w:pStyle w:val="BulletIndented"/>
        <w:numPr>
          <w:ilvl w:val="0"/>
          <w:numId w:val="17"/>
        </w:numPr>
        <w:ind w:left="714" w:hanging="357"/>
        <w:contextualSpacing w:val="0"/>
      </w:pPr>
      <w:r>
        <w:t xml:space="preserve">Unexplained shifts in </w:t>
      </w:r>
      <w:r w:rsidR="006067AC">
        <w:t>demographic proportions year on year</w:t>
      </w:r>
      <w:r w:rsidR="00E56D0D">
        <w:t>.</w:t>
      </w:r>
    </w:p>
    <w:p w14:paraId="644318B7" w14:textId="785A4F0E" w:rsidR="006067AC" w:rsidRPr="002F4F95" w:rsidRDefault="006067AC" w:rsidP="006067AC">
      <w:pPr>
        <w:pStyle w:val="BulletIndented"/>
      </w:pPr>
      <w:r>
        <w:t xml:space="preserve">Check proportions across variables are </w:t>
      </w:r>
      <w:proofErr w:type="gramStart"/>
      <w:r>
        <w:t>similar to</w:t>
      </w:r>
      <w:proofErr w:type="gramEnd"/>
      <w:r>
        <w:t xml:space="preserve"> previous years</w:t>
      </w:r>
      <w:r w:rsidR="005F4B15">
        <w:t xml:space="preserve">. </w:t>
      </w:r>
      <w:r w:rsidR="006C27D4">
        <w:t>D</w:t>
      </w:r>
      <w:r w:rsidR="008712AE">
        <w:t xml:space="preserve">istributions should remain similar to </w:t>
      </w:r>
      <w:r w:rsidR="006C27D4">
        <w:t>previous survey years (2023, 2024 and 2025). Substantial shifts in proportions year on year could indicate a sample drawing error.</w:t>
      </w:r>
    </w:p>
    <w:p w14:paraId="59EF98A6" w14:textId="77777777" w:rsidR="00CA0DD9" w:rsidRDefault="00CA0DD9">
      <w:pPr>
        <w:numPr>
          <w:ilvl w:val="0"/>
          <w:numId w:val="0"/>
        </w:numPr>
        <w:spacing w:line="259" w:lineRule="auto"/>
        <w:rPr>
          <w:color w:val="007B4E"/>
          <w:sz w:val="28"/>
          <w:szCs w:val="28"/>
        </w:rPr>
      </w:pPr>
      <w:r>
        <w:br w:type="page"/>
      </w:r>
    </w:p>
    <w:p w14:paraId="22648775" w14:textId="6A22F3CB" w:rsidR="00096FA4" w:rsidRPr="002F4F95" w:rsidRDefault="00D259AC" w:rsidP="00125883">
      <w:pPr>
        <w:pStyle w:val="Heading2"/>
      </w:pPr>
      <w:bookmarkStart w:id="208" w:name="_Toc226974470"/>
      <w:r w:rsidRPr="002F4F95">
        <w:lastRenderedPageBreak/>
        <w:t xml:space="preserve">Step 2: </w:t>
      </w:r>
      <w:r w:rsidR="003A6C75" w:rsidRPr="002F4F95">
        <w:t>Complete Section A of the Sample Declaration Form</w:t>
      </w:r>
      <w:bookmarkEnd w:id="208"/>
    </w:p>
    <w:p w14:paraId="66DF6DD4" w14:textId="0CACE2DD" w:rsidR="00575854" w:rsidRPr="002F4F95" w:rsidRDefault="00575854" w:rsidP="00945972">
      <w:pPr>
        <w:rPr>
          <w:b/>
        </w:rPr>
      </w:pPr>
      <w:r w:rsidRPr="00A459CA">
        <w:t>You need to access the</w:t>
      </w:r>
      <w:r w:rsidRPr="002F4F95">
        <w:rPr>
          <w:b/>
        </w:rPr>
        <w:t xml:space="preserve"> </w:t>
      </w:r>
      <w:hyperlink r:id="rId26" w:history="1">
        <w:r w:rsidRPr="00B41C32">
          <w:rPr>
            <w:rStyle w:val="Hyperlink"/>
          </w:rPr>
          <w:t>sample declaration form</w:t>
        </w:r>
      </w:hyperlink>
      <w:r w:rsidR="007E7150" w:rsidRPr="00B41C32">
        <w:t>.</w:t>
      </w:r>
      <w:r w:rsidRPr="00B41C32">
        <w:t xml:space="preserve"> </w:t>
      </w:r>
    </w:p>
    <w:p w14:paraId="584F02FB" w14:textId="2AEDB7A2" w:rsidR="00575854" w:rsidRPr="002F4F95" w:rsidRDefault="005D4BF0" w:rsidP="00945972">
      <w:r w:rsidRPr="007929A0">
        <w:t>Before applying the eligibility criteria</w:t>
      </w:r>
      <w:r w:rsidR="007929A0">
        <w:t xml:space="preserve"> to your </w:t>
      </w:r>
      <w:r w:rsidR="00CE292F">
        <w:t xml:space="preserve">full </w:t>
      </w:r>
      <w:r w:rsidR="007929A0">
        <w:t>list of all service users</w:t>
      </w:r>
      <w:r w:rsidRPr="007929A0">
        <w:t>,</w:t>
      </w:r>
      <w:r w:rsidRPr="002F4F95">
        <w:t xml:space="preserve"> </w:t>
      </w:r>
      <w:r w:rsidRPr="006514F8">
        <w:rPr>
          <w:color w:val="007B4E"/>
        </w:rPr>
        <w:t xml:space="preserve">Section A </w:t>
      </w:r>
      <w:r w:rsidRPr="002F4F95">
        <w:t xml:space="preserve">of the </w:t>
      </w:r>
      <w:r w:rsidRPr="002071FA">
        <w:t>sample declaration form</w:t>
      </w:r>
      <w:r w:rsidR="004E5FDA" w:rsidRPr="002F4F95">
        <w:rPr>
          <w:color w:val="0000FF"/>
        </w:rPr>
        <w:t xml:space="preserve"> </w:t>
      </w:r>
      <w:r w:rsidR="003A6C75" w:rsidRPr="002F4F95">
        <w:t>should be complete</w:t>
      </w:r>
      <w:r w:rsidR="00F425E1" w:rsidRPr="002F4F95">
        <w:t>d</w:t>
      </w:r>
      <w:r w:rsidR="003A6C75" w:rsidRPr="002F4F95">
        <w:t>.</w:t>
      </w:r>
      <w:r w:rsidR="00575854" w:rsidRPr="002F4F95">
        <w:t xml:space="preserve"> To do this:</w:t>
      </w:r>
    </w:p>
    <w:p w14:paraId="24F6ACAD" w14:textId="014854A4" w:rsidR="003040C7" w:rsidRPr="00F95F5C" w:rsidRDefault="003040C7" w:rsidP="008743A0">
      <w:pPr>
        <w:pStyle w:val="Bullets"/>
        <w:rPr>
          <w:color w:val="007B4E"/>
        </w:rPr>
      </w:pPr>
      <w:r w:rsidRPr="00414DBC">
        <w:rPr>
          <w:color w:val="007B4E"/>
        </w:rPr>
        <w:t>In (A) of section A:</w:t>
      </w:r>
      <w:r w:rsidRPr="00414DBC">
        <w:t xml:space="preserve"> record the number of active and current service users, aged 16 and over, who are accessing mental health services at your </w:t>
      </w:r>
      <w:r w:rsidR="00516BD9">
        <w:t>t</w:t>
      </w:r>
      <w:r w:rsidRPr="00414DBC">
        <w:t xml:space="preserve">rust. The figure should be based on the number of active and current </w:t>
      </w:r>
      <w:r w:rsidRPr="00F95F5C">
        <w:t>service users</w:t>
      </w:r>
      <w:r w:rsidRPr="00414DBC">
        <w:t xml:space="preserve"> known to your </w:t>
      </w:r>
      <w:r w:rsidR="00516BD9">
        <w:t>t</w:t>
      </w:r>
      <w:r w:rsidRPr="00414DBC">
        <w:t xml:space="preserve">rust at the point of drawing your </w:t>
      </w:r>
      <w:r w:rsidRPr="00DC50F0">
        <w:rPr>
          <w:color w:val="4B4B4B"/>
        </w:rPr>
        <w:t xml:space="preserve">sample. </w:t>
      </w:r>
    </w:p>
    <w:p w14:paraId="32BED15A" w14:textId="77777777" w:rsidR="00F95F5C" w:rsidRPr="00F95F5C" w:rsidRDefault="003040C7" w:rsidP="008743A0">
      <w:pPr>
        <w:pStyle w:val="Bullets"/>
      </w:pPr>
      <w:r w:rsidRPr="00F95F5C">
        <w:rPr>
          <w:color w:val="007B4E"/>
        </w:rPr>
        <w:t xml:space="preserve">In (B) of section A: </w:t>
      </w:r>
      <w:r w:rsidRPr="00F95F5C">
        <w:t xml:space="preserve">state the total number of </w:t>
      </w:r>
      <w:r w:rsidR="00016C69" w:rsidRPr="00F95F5C">
        <w:t xml:space="preserve">all </w:t>
      </w:r>
      <w:r w:rsidRPr="00F95F5C">
        <w:t xml:space="preserve">service users who have dissented from the sharing of their details for any purpose other than their clinical care, or who have dissented from taking part in the survey specifically. </w:t>
      </w:r>
    </w:p>
    <w:p w14:paraId="6CA0EA2B" w14:textId="734E279E" w:rsidR="00F95F5C" w:rsidRPr="00F95F5C" w:rsidRDefault="00016C69" w:rsidP="008743A0">
      <w:pPr>
        <w:pStyle w:val="Bullets"/>
      </w:pPr>
      <w:r w:rsidRPr="00F95F5C">
        <w:rPr>
          <w:color w:val="007B4E"/>
        </w:rPr>
        <w:t xml:space="preserve">In (C) of section A: </w:t>
      </w:r>
      <w:r w:rsidRPr="00F95F5C">
        <w:t xml:space="preserve">enter the total number of </w:t>
      </w:r>
      <w:r w:rsidR="00620539" w:rsidRPr="00F95F5C">
        <w:t>16- and 17-year-olds</w:t>
      </w:r>
      <w:r w:rsidRPr="00F95F5C">
        <w:t xml:space="preserve"> who have dissented from the sharing of their details for any purpose other than their clinical care, or who have dissented from taking part in the survey specifically.</w:t>
      </w:r>
    </w:p>
    <w:p w14:paraId="50D91B24" w14:textId="3967252F" w:rsidR="00F95F5C" w:rsidRPr="00F95F5C" w:rsidRDefault="00F95F5C" w:rsidP="008743A0">
      <w:pPr>
        <w:pStyle w:val="Bullets"/>
        <w:rPr>
          <w:color w:val="007B4E"/>
        </w:rPr>
      </w:pPr>
      <w:r>
        <w:rPr>
          <w:color w:val="007B4E"/>
        </w:rPr>
        <w:t xml:space="preserve">In (D) of section A: </w:t>
      </w:r>
      <w:r w:rsidRPr="00F95F5C">
        <w:t>you do not need to enter a number as this will autofill by formula, taking the total number of service</w:t>
      </w:r>
      <w:r w:rsidR="00D0507A">
        <w:t xml:space="preserve"> users</w:t>
      </w:r>
      <w:r w:rsidRPr="00F95F5C">
        <w:t xml:space="preserve"> at your </w:t>
      </w:r>
      <w:r w:rsidR="00516BD9">
        <w:t>t</w:t>
      </w:r>
      <w:r w:rsidRPr="00F95F5C">
        <w:t>rust aged 16 or above (A) minus the number of dissenters (B).</w:t>
      </w:r>
    </w:p>
    <w:p w14:paraId="5A41B712" w14:textId="77777777" w:rsidR="00CA0DD9" w:rsidRDefault="00CA0DD9">
      <w:pPr>
        <w:numPr>
          <w:ilvl w:val="0"/>
          <w:numId w:val="0"/>
        </w:numPr>
        <w:spacing w:line="259" w:lineRule="auto"/>
        <w:rPr>
          <w:color w:val="007B4E"/>
          <w:sz w:val="28"/>
          <w:szCs w:val="28"/>
        </w:rPr>
      </w:pPr>
      <w:bookmarkStart w:id="209" w:name="_Step_3:_Compile"/>
      <w:bookmarkEnd w:id="209"/>
      <w:r>
        <w:br w:type="page"/>
      </w:r>
    </w:p>
    <w:p w14:paraId="56FA61B6" w14:textId="7B327865" w:rsidR="00575854" w:rsidRPr="002F4F95" w:rsidRDefault="00575854" w:rsidP="008E727B">
      <w:pPr>
        <w:pStyle w:val="Heading2"/>
      </w:pPr>
      <w:bookmarkStart w:id="210" w:name="_Toc226974471"/>
      <w:r w:rsidRPr="002F4F95">
        <w:lastRenderedPageBreak/>
        <w:t>St</w:t>
      </w:r>
      <w:r w:rsidR="00D259AC" w:rsidRPr="002F4F95">
        <w:t>ep 3</w:t>
      </w:r>
      <w:r w:rsidRPr="002F4F95">
        <w:t xml:space="preserve">: Compile a full list of </w:t>
      </w:r>
      <w:r w:rsidR="002032DF">
        <w:t xml:space="preserve">eligible </w:t>
      </w:r>
      <w:r w:rsidRPr="002F4F95">
        <w:t>service users</w:t>
      </w:r>
      <w:bookmarkEnd w:id="210"/>
    </w:p>
    <w:p w14:paraId="030835E9" w14:textId="2E736EFF" w:rsidR="002B6A12" w:rsidRPr="002F4F95" w:rsidRDefault="002B6A12" w:rsidP="00945972">
      <w:r w:rsidRPr="002F4F95">
        <w:t xml:space="preserve">The sample for this survey is a </w:t>
      </w:r>
      <w:r>
        <w:t xml:space="preserve">random </w:t>
      </w:r>
      <w:r w:rsidRPr="002F4F95">
        <w:t>sample of</w:t>
      </w:r>
      <w:r w:rsidR="004570EB">
        <w:t xml:space="preserve"> a</w:t>
      </w:r>
      <w:r w:rsidRPr="002F4F95">
        <w:t xml:space="preserve"> </w:t>
      </w:r>
      <w:r w:rsidRPr="000F0AB2">
        <w:rPr>
          <w:b/>
          <w:bCs/>
        </w:rPr>
        <w:t>minimum</w:t>
      </w:r>
      <w:r w:rsidR="004570EB">
        <w:rPr>
          <w:b/>
          <w:bCs/>
        </w:rPr>
        <w:t xml:space="preserve"> of</w:t>
      </w:r>
      <w:r w:rsidRPr="002F4F95">
        <w:t xml:space="preserve"> 1</w:t>
      </w:r>
      <w:r>
        <w:t>,</w:t>
      </w:r>
      <w:r w:rsidRPr="002F4F95">
        <w:t>250 service users who:</w:t>
      </w:r>
    </w:p>
    <w:p w14:paraId="6D08EBEE" w14:textId="77777777" w:rsidR="002B6A12" w:rsidRPr="00372F4E" w:rsidRDefault="002B6A12" w:rsidP="008743A0">
      <w:pPr>
        <w:pStyle w:val="Bullets"/>
      </w:pPr>
      <w:r w:rsidRPr="00372F4E">
        <w:t xml:space="preserve">Are aged 16 years and above; </w:t>
      </w:r>
      <w:r w:rsidRPr="00372F4E">
        <w:rPr>
          <w:b/>
        </w:rPr>
        <w:t>AND</w:t>
      </w:r>
    </w:p>
    <w:p w14:paraId="6FC44D18" w14:textId="491AD5F6" w:rsidR="00EA0C14" w:rsidRPr="00372F4E" w:rsidRDefault="00EA0C14" w:rsidP="008743A0">
      <w:pPr>
        <w:pStyle w:val="Bullets"/>
      </w:pPr>
      <w:r w:rsidRPr="00372F4E">
        <w:t xml:space="preserve">Were seen by someone face-to-face at your </w:t>
      </w:r>
      <w:r w:rsidR="00516BD9">
        <w:t>t</w:t>
      </w:r>
      <w:r w:rsidRPr="00372F4E">
        <w:t>rust or via video conference (e.g. using Attend Anywhere, MS Teams, Zoom, etc.) or telephone call between 1st April and 31st May 20</w:t>
      </w:r>
      <w:r w:rsidR="004570EB">
        <w:t>26</w:t>
      </w:r>
      <w:r w:rsidRPr="00372F4E">
        <w:t xml:space="preserve"> (the sampling period); </w:t>
      </w:r>
      <w:r w:rsidRPr="00372F4E">
        <w:rPr>
          <w:b/>
        </w:rPr>
        <w:t>AND</w:t>
      </w:r>
    </w:p>
    <w:p w14:paraId="3AAF7185" w14:textId="77777777" w:rsidR="002B6A12" w:rsidRPr="00372F4E" w:rsidRDefault="002B6A12" w:rsidP="008743A0">
      <w:pPr>
        <w:pStyle w:val="Bullets"/>
      </w:pPr>
      <w:r w:rsidRPr="00372F4E">
        <w:t xml:space="preserve">Had at least one other contact (face-to-face, video conference, telephone, or email) either before, during or after the sampling period. </w:t>
      </w:r>
    </w:p>
    <w:p w14:paraId="59989678" w14:textId="57D7A6D1" w:rsidR="005C5BA7" w:rsidRPr="005C5BA7" w:rsidRDefault="005C5BA7" w:rsidP="007041FE">
      <w:pPr>
        <w:pStyle w:val="BulletIndented"/>
        <w:contextualSpacing w:val="0"/>
      </w:pPr>
      <w:r w:rsidRPr="005C5BA7">
        <w:t>As the sample is drawn in July 202</w:t>
      </w:r>
      <w:r w:rsidR="00743C04">
        <w:t>6</w:t>
      </w:r>
      <w:r w:rsidRPr="005C5BA7">
        <w:t>, we would expect there to be a large proportion of service users with a last contact date between April and June 202</w:t>
      </w:r>
      <w:r w:rsidR="00743C04">
        <w:t>6</w:t>
      </w:r>
      <w:r w:rsidRPr="005C5BA7">
        <w:t>.</w:t>
      </w:r>
    </w:p>
    <w:p w14:paraId="7270D773" w14:textId="3F92772A" w:rsidR="003040C7" w:rsidRPr="00572E05" w:rsidRDefault="006E178C" w:rsidP="00945972">
      <w:pPr>
        <w:rPr>
          <w:b/>
          <w:bCs/>
          <w:color w:val="007B4E"/>
        </w:rPr>
      </w:pPr>
      <w:r w:rsidRPr="00572E05">
        <w:rPr>
          <w:b/>
          <w:bCs/>
          <w:color w:val="007B4E"/>
        </w:rPr>
        <w:t xml:space="preserve">Before you can select your random sample, you need to compile </w:t>
      </w:r>
      <w:r w:rsidRPr="00572E05">
        <w:rPr>
          <w:b/>
          <w:bCs/>
          <w:color w:val="007B4E"/>
          <w:u w:val="single"/>
        </w:rPr>
        <w:t>a full list</w:t>
      </w:r>
      <w:r w:rsidRPr="00572E05">
        <w:rPr>
          <w:b/>
          <w:bCs/>
          <w:color w:val="007B4E"/>
        </w:rPr>
        <w:t xml:space="preserve"> of</w:t>
      </w:r>
      <w:r w:rsidR="002032DF" w:rsidRPr="00572E05">
        <w:rPr>
          <w:b/>
          <w:bCs/>
          <w:color w:val="007B4E"/>
        </w:rPr>
        <w:t xml:space="preserve"> eligible</w:t>
      </w:r>
      <w:r w:rsidRPr="00572E05">
        <w:rPr>
          <w:b/>
          <w:bCs/>
          <w:color w:val="007B4E"/>
        </w:rPr>
        <w:t xml:space="preserve"> service users who</w:t>
      </w:r>
      <w:r w:rsidR="00EA0C14" w:rsidRPr="00572E05">
        <w:rPr>
          <w:b/>
          <w:bCs/>
          <w:color w:val="007B4E"/>
        </w:rPr>
        <w:t xml:space="preserve"> meet the above criteria.</w:t>
      </w:r>
    </w:p>
    <w:bookmarkStart w:id="211" w:name="_Toc194674704"/>
    <w:bookmarkStart w:id="212" w:name="_Toc226974472"/>
    <w:p w14:paraId="3CBE4F4C" w14:textId="45F19D0B" w:rsidR="00743C04" w:rsidRDefault="00A07F04" w:rsidP="000A6F0C">
      <w:pPr>
        <w:pStyle w:val="Heading3"/>
      </w:pPr>
      <w:r w:rsidRPr="00795999">
        <w:rPr>
          <w:noProof/>
          <w:lang w:eastAsia="en-GB"/>
        </w:rPr>
        <mc:AlternateContent>
          <mc:Choice Requires="wpg">
            <w:drawing>
              <wp:anchor distT="0" distB="0" distL="114300" distR="114300" simplePos="0" relativeHeight="251658241" behindDoc="0" locked="0" layoutInCell="1" allowOverlap="1" wp14:anchorId="68E525DB" wp14:editId="23818EDC">
                <wp:simplePos x="0" y="0"/>
                <wp:positionH relativeFrom="column">
                  <wp:posOffset>5194300</wp:posOffset>
                </wp:positionH>
                <wp:positionV relativeFrom="paragraph">
                  <wp:posOffset>12700</wp:posOffset>
                </wp:positionV>
                <wp:extent cx="870626" cy="967902"/>
                <wp:effectExtent l="0" t="0" r="5715" b="3810"/>
                <wp:wrapNone/>
                <wp:docPr id="422251716" name="Group 17" descr="decorative light bulb"/>
                <wp:cNvGraphicFramePr/>
                <a:graphic xmlns:a="http://schemas.openxmlformats.org/drawingml/2006/main">
                  <a:graphicData uri="http://schemas.microsoft.com/office/word/2010/wordprocessingGroup">
                    <wpg:wgp>
                      <wpg:cNvGrpSpPr/>
                      <wpg:grpSpPr>
                        <a:xfrm>
                          <a:off x="0" y="0"/>
                          <a:ext cx="870626" cy="967902"/>
                          <a:chOff x="0" y="0"/>
                          <a:chExt cx="870626" cy="967902"/>
                        </a:xfrm>
                      </wpg:grpSpPr>
                      <wps:wsp>
                        <wps:cNvPr id="1070885855" name="Rectangle 16"/>
                        <wps:cNvSpPr/>
                        <wps:spPr>
                          <a:xfrm>
                            <a:off x="0" y="121596"/>
                            <a:ext cx="870626" cy="84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3185832" name="Picture 52" descr="Decorative" title="Light bulb image"/>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2413" y="0"/>
                            <a:ext cx="726440" cy="860425"/>
                          </a:xfrm>
                          <a:prstGeom prst="rect">
                            <a:avLst/>
                          </a:prstGeom>
                        </pic:spPr>
                      </pic:pic>
                    </wpg:wgp>
                  </a:graphicData>
                </a:graphic>
              </wp:anchor>
            </w:drawing>
          </mc:Choice>
          <mc:Fallback>
            <w:pict>
              <v:group w14:anchorId="0C34A169" id="Group 17" o:spid="_x0000_s1026" alt="decorative light bulb" style="position:absolute;margin-left:409pt;margin-top:1pt;width:68.55pt;height:76.2pt;z-index:251658241" coordsize="8706,9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">
                <v:rect id="Rectangle 16" o:spid="_x0000_s1027" style="position:absolute;top:1215;width:8706;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alt="Decorative" style="position:absolute;left:924;width:7264;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">
                  <v:imagedata r:id="rId31" o:title="Decorative" chromakey="white"/>
                </v:shape>
              </v:group>
            </w:pict>
          </mc:Fallback>
        </mc:AlternateContent>
      </w:r>
      <w:r w:rsidR="00862CDA" w:rsidRPr="00795999">
        <w:rPr>
          <w:noProof/>
          <w:lang w:eastAsia="en-GB"/>
        </w:rPr>
        <mc:AlternateContent>
          <mc:Choice Requires="wps">
            <w:drawing>
              <wp:anchor distT="0" distB="0" distL="114300" distR="114300" simplePos="0" relativeHeight="251658240" behindDoc="0" locked="0" layoutInCell="1" allowOverlap="1" wp14:anchorId="6FA0587C" wp14:editId="26DEC7C8">
                <wp:simplePos x="0" y="0"/>
                <wp:positionH relativeFrom="page">
                  <wp:posOffset>805815</wp:posOffset>
                </wp:positionH>
                <wp:positionV relativeFrom="paragraph">
                  <wp:posOffset>307975</wp:posOffset>
                </wp:positionV>
                <wp:extent cx="5939155" cy="3114675"/>
                <wp:effectExtent l="0" t="0" r="23495" b="28575"/>
                <wp:wrapTight wrapText="bothSides">
                  <wp:wrapPolygon edited="0">
                    <wp:start x="416" y="0"/>
                    <wp:lineTo x="0" y="661"/>
                    <wp:lineTo x="0" y="20873"/>
                    <wp:lineTo x="277" y="21666"/>
                    <wp:lineTo x="346" y="21666"/>
                    <wp:lineTo x="21270" y="21666"/>
                    <wp:lineTo x="21616" y="21270"/>
                    <wp:lineTo x="21616" y="528"/>
                    <wp:lineTo x="21200" y="0"/>
                    <wp:lineTo x="416" y="0"/>
                  </wp:wrapPolygon>
                </wp:wrapTight>
                <wp:docPr id="1730975007" name="Text Box 53" descr="These are people who: &#10;a) Had at least one contact* during the sampling period including a face-to-face meeting, video conference appointment, or telephone appointment (this could include an initial assessment)&#10;AND&#10;b) Had at least one other contact (face-to-face, video conference, phone or email) either before, during or after the sampling period. &#10;&#10;*By contact, we mean an attendance/appointment where a service user would have received care, treatment, or assessment. For example, do not include service users who simply called the trust to query details about forthcoming appointments. &#10;&#10;PLEASE NOTE: Service users who only had telephone appointments during the sampling period are eligible to be included in the sample if they would otherwise have had at least one face-to-face appointment if it were not for the COVID-19 pandemic. Do not include service users who would have only ever had telephone appointments regardless of the COVID-19 pandemic.&#10;&#10;If you have any concerns about how to identify service users, or have any queries, please contact the SCCEM team for advice. &#10;" title="What do we mean by 'seen by someo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114675"/>
                        </a:xfrm>
                        <a:prstGeom prst="roundRect">
                          <a:avLst>
                            <a:gd name="adj" fmla="val 7273"/>
                          </a:avLst>
                        </a:prstGeom>
                        <a:noFill/>
                        <a:ln w="19050" cap="flat" cmpd="sng" algn="ctr">
                          <a:solidFill>
                            <a:srgbClr val="007B4E"/>
                          </a:solidFill>
                          <a:prstDash val="solid"/>
                          <a:miter lim="800000"/>
                          <a:headEnd/>
                          <a:tailEnd/>
                        </a:ln>
                        <a:effectLst/>
                      </wps:spPr>
                      <wps:txbx>
                        <w:txbxContent>
                          <w:p w14:paraId="2294A8F0" w14:textId="77777777" w:rsidR="00A07F04" w:rsidRDefault="00A07F04" w:rsidP="00A07F04">
                            <w:pPr>
                              <w:numPr>
                                <w:ilvl w:val="0"/>
                                <w:numId w:val="0"/>
                              </w:numPr>
                              <w:spacing w:after="0"/>
                            </w:pPr>
                          </w:p>
                          <w:p w14:paraId="76EB02EB" w14:textId="77777777" w:rsidR="003040C7" w:rsidRPr="00A07F04" w:rsidRDefault="003040C7" w:rsidP="00945972">
                            <w:pPr>
                              <w:rPr>
                                <w:b/>
                                <w:bCs/>
                                <w:color w:val="007B4E"/>
                                <w:sz w:val="24"/>
                                <w:szCs w:val="24"/>
                              </w:rPr>
                            </w:pPr>
                            <w:r w:rsidRPr="00A07F04">
                              <w:rPr>
                                <w:b/>
                                <w:bCs/>
                                <w:color w:val="007B4E"/>
                                <w:sz w:val="24"/>
                                <w:szCs w:val="24"/>
                              </w:rPr>
                              <w:t>What do we mean by ‘seen by someone’?</w:t>
                            </w:r>
                          </w:p>
                          <w:p w14:paraId="30DBE7FC" w14:textId="77777777" w:rsidR="003040C7" w:rsidRPr="00534061" w:rsidRDefault="003040C7" w:rsidP="00945972">
                            <w:r w:rsidRPr="00534061">
                              <w:t xml:space="preserve">These are people who: </w:t>
                            </w:r>
                          </w:p>
                          <w:p w14:paraId="7F5F76B3" w14:textId="531B0B89" w:rsidR="003040C7" w:rsidRPr="00534061" w:rsidRDefault="003040C7" w:rsidP="00EF450B">
                            <w:pPr>
                              <w:numPr>
                                <w:ilvl w:val="0"/>
                                <w:numId w:val="3"/>
                              </w:numPr>
                            </w:pPr>
                            <w:r w:rsidRPr="00534061">
                              <w:t>Had at least one contact* during the sampling period including a face-to-face meeting, video conference appointment, or telephone appointment</w:t>
                            </w:r>
                            <w:r w:rsidRPr="00534061">
                              <w:rPr>
                                <w:color w:val="7030A0"/>
                              </w:rPr>
                              <w:t xml:space="preserve"> </w:t>
                            </w:r>
                            <w:r w:rsidRPr="00534061">
                              <w:t>(this could include an initial assessment)</w:t>
                            </w:r>
                            <w:r w:rsidR="00BE5933">
                              <w:t>.</w:t>
                            </w:r>
                          </w:p>
                          <w:p w14:paraId="0C59AE29" w14:textId="77777777" w:rsidR="003040C7" w:rsidRPr="00534061" w:rsidRDefault="003040C7" w:rsidP="00945972">
                            <w:r w:rsidRPr="00534061">
                              <w:t>AND</w:t>
                            </w:r>
                          </w:p>
                          <w:p w14:paraId="677B1B8E" w14:textId="25627205" w:rsidR="003040C7" w:rsidRPr="00534061" w:rsidRDefault="003040C7" w:rsidP="00EF450B">
                            <w:pPr>
                              <w:numPr>
                                <w:ilvl w:val="0"/>
                                <w:numId w:val="3"/>
                              </w:numPr>
                            </w:pPr>
                            <w:r w:rsidRPr="00534061">
                              <w:t>Had at least one other contact* (face-to-face, video conference,</w:t>
                            </w:r>
                            <w:r w:rsidRPr="00534061">
                              <w:rPr>
                                <w:color w:val="7030A0"/>
                              </w:rPr>
                              <w:t xml:space="preserve"> </w:t>
                            </w:r>
                            <w:r w:rsidRPr="00534061">
                              <w:t>phone</w:t>
                            </w:r>
                            <w:r w:rsidR="00910285" w:rsidRPr="00534061">
                              <w:t>,</w:t>
                            </w:r>
                            <w:r w:rsidRPr="00534061">
                              <w:t xml:space="preserve"> or email) either before, during or after the sampling period. </w:t>
                            </w:r>
                          </w:p>
                          <w:p w14:paraId="5358C538" w14:textId="7F836532" w:rsidR="003040C7" w:rsidRPr="00534061" w:rsidRDefault="003040C7" w:rsidP="00945972">
                            <w:r w:rsidRPr="00534061">
                              <w:t xml:space="preserve">*By contact, we mean an attendance/appointment where a service user would have received care, treatment, or assessment. For example, do not include service users who simply called the </w:t>
                            </w:r>
                            <w:r w:rsidR="00516BD9">
                              <w:t>t</w:t>
                            </w:r>
                            <w:r w:rsidRPr="00534061">
                              <w:t xml:space="preserve">rust to query details about forthcoming appointments. </w:t>
                            </w:r>
                          </w:p>
                          <w:p w14:paraId="0F92DF39" w14:textId="77777777" w:rsidR="003040C7" w:rsidRPr="00534061" w:rsidRDefault="003040C7" w:rsidP="00945972"/>
                          <w:p w14:paraId="108A3413" w14:textId="41B4D98B" w:rsidR="003040C7" w:rsidRPr="00534061" w:rsidRDefault="003040C7" w:rsidP="00945972">
                            <w:r w:rsidRPr="00534061">
                              <w:t xml:space="preserve">If you have any concerns about how to identify service users, or have any queries, </w:t>
                            </w:r>
                            <w:r w:rsidR="00862CDA" w:rsidRPr="00862CDA">
                              <w:rPr>
                                <w:b/>
                              </w:rPr>
                              <w:t>please contact the SCC team</w:t>
                            </w:r>
                            <w:r w:rsidR="00862CDA">
                              <w:t xml:space="preserve"> (mentalhealth@surveycoordination.com)</w:t>
                            </w:r>
                            <w:r w:rsidRPr="00534061">
                              <w:rPr>
                                <w:b/>
                              </w:rPr>
                              <w:t xml:space="preserve"> for advice</w:t>
                            </w:r>
                            <w:r w:rsidRPr="00534061">
                              <w:t xml:space="preserve">. </w:t>
                            </w:r>
                          </w:p>
                          <w:p w14:paraId="5B0313FF" w14:textId="036C905D" w:rsidR="009E00D4" w:rsidRPr="005418F5" w:rsidRDefault="009E00D4" w:rsidP="00945972"/>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6FA0587C" id="Text Box 53" o:spid="_x0000_s1028" alt="Title: What do we mean by 'seen by someone'? - Description: These are people who: &#10;a) Had at least one contact* during the sampling period including a face-to-face meeting, video conference appointment, or telephone appointment (this could include an initial assessment)&#10;AND&#10;b) Had at least one other contact (face-to-face, video conference, phone or email) either before, during or after the sampling period. &#10;&#10;*By contact, we mean an attendance/appointment where a service user would have received care, treatment, or assessment. For example, do not include service users who simply called the trust to query details about forthcoming appointments. &#10;&#10;PLEASE NOTE: Service users who only had telephone appointments during the sampling period are eligible to be included in the sample if they would otherwise have had at least one face-to-face appointment if it were not for the COVID-19 pandemic. Do not include service users who would have only ever had telephone appointments regardless of the COVID-19 pandemic.&#10;&#10;If you have any concerns about how to identify service users, or have any queries, please contact the SCCEM team for advice. &#10;" style="position:absolute;left:0;text-align:left;margin-left:63.45pt;margin-top:24.25pt;width:467.65pt;height:245.2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" filled="f" strokecolor="#007b4e" strokeweight="1.5pt">
                <v:stroke joinstyle="miter"/>
                <v:textbox>
                  <w:txbxContent>
                    <w:p w14:paraId="2294A8F0" w14:textId="77777777" w:rsidR="00A07F04" w:rsidRDefault="00A07F04" w:rsidP="00A07F04">
                      <w:pPr>
                        <w:numPr>
                          <w:ilvl w:val="0"/>
                          <w:numId w:val="0"/>
                        </w:numPr>
                        <w:spacing w:after="0"/>
                      </w:pPr>
                    </w:p>
                    <w:p w14:paraId="76EB02EB" w14:textId="77777777" w:rsidR="003040C7" w:rsidRPr="00A07F04" w:rsidRDefault="003040C7" w:rsidP="00945972">
                      <w:pPr>
                        <w:rPr>
                          <w:b/>
                          <w:bCs/>
                          <w:color w:val="007B4E"/>
                          <w:sz w:val="24"/>
                          <w:szCs w:val="24"/>
                        </w:rPr>
                      </w:pPr>
                      <w:r w:rsidRPr="00A07F04">
                        <w:rPr>
                          <w:b/>
                          <w:bCs/>
                          <w:color w:val="007B4E"/>
                          <w:sz w:val="24"/>
                          <w:szCs w:val="24"/>
                        </w:rPr>
                        <w:t>What do we mean by ‘seen by someone’?</w:t>
                      </w:r>
                    </w:p>
                    <w:p w14:paraId="30DBE7FC" w14:textId="77777777" w:rsidR="003040C7" w:rsidRPr="00534061" w:rsidRDefault="003040C7" w:rsidP="00945972">
                      <w:r w:rsidRPr="00534061">
                        <w:t xml:space="preserve">These are people who: </w:t>
                      </w:r>
                    </w:p>
                    <w:p w14:paraId="7F5F76B3" w14:textId="531B0B89" w:rsidR="003040C7" w:rsidRPr="00534061" w:rsidRDefault="003040C7" w:rsidP="00EF450B">
                      <w:pPr>
                        <w:numPr>
                          <w:ilvl w:val="0"/>
                          <w:numId w:val="3"/>
                        </w:numPr>
                      </w:pPr>
                      <w:r w:rsidRPr="00534061">
                        <w:t>Had at least one contact* during the sampling period including a face-to-face meeting, video conference appointment, or telephone appointment</w:t>
                      </w:r>
                      <w:r w:rsidRPr="00534061">
                        <w:rPr>
                          <w:color w:val="7030A0"/>
                        </w:rPr>
                        <w:t xml:space="preserve"> </w:t>
                      </w:r>
                      <w:r w:rsidRPr="00534061">
                        <w:t>(this could include an initial assessment)</w:t>
                      </w:r>
                      <w:r w:rsidR="00BE5933">
                        <w:t>.</w:t>
                      </w:r>
                    </w:p>
                    <w:p w14:paraId="0C59AE29" w14:textId="77777777" w:rsidR="003040C7" w:rsidRPr="00534061" w:rsidRDefault="003040C7" w:rsidP="00945972">
                      <w:r w:rsidRPr="00534061">
                        <w:t>AND</w:t>
                      </w:r>
                    </w:p>
                    <w:p w14:paraId="677B1B8E" w14:textId="25627205" w:rsidR="003040C7" w:rsidRPr="00534061" w:rsidRDefault="003040C7" w:rsidP="00EF450B">
                      <w:pPr>
                        <w:numPr>
                          <w:ilvl w:val="0"/>
                          <w:numId w:val="3"/>
                        </w:numPr>
                      </w:pPr>
                      <w:r w:rsidRPr="00534061">
                        <w:t>Had at least one other contact* (face-to-face, video conference,</w:t>
                      </w:r>
                      <w:r w:rsidRPr="00534061">
                        <w:rPr>
                          <w:color w:val="7030A0"/>
                        </w:rPr>
                        <w:t xml:space="preserve"> </w:t>
                      </w:r>
                      <w:r w:rsidRPr="00534061">
                        <w:t>phone</w:t>
                      </w:r>
                      <w:r w:rsidR="00910285" w:rsidRPr="00534061">
                        <w:t>,</w:t>
                      </w:r>
                      <w:r w:rsidRPr="00534061">
                        <w:t xml:space="preserve"> or email) either before, during or after the sampling period. </w:t>
                      </w:r>
                    </w:p>
                    <w:p w14:paraId="5358C538" w14:textId="7F836532" w:rsidR="003040C7" w:rsidRPr="00534061" w:rsidRDefault="003040C7" w:rsidP="00945972">
                      <w:r w:rsidRPr="00534061">
                        <w:t xml:space="preserve">*By contact, we mean an attendance/appointment where a service user would have received care, treatment, or assessment. For example, do not include service users who simply called the </w:t>
                      </w:r>
                      <w:r w:rsidR="00516BD9">
                        <w:t>t</w:t>
                      </w:r>
                      <w:r w:rsidRPr="00534061">
                        <w:t xml:space="preserve">rust to query details about forthcoming appointments. </w:t>
                      </w:r>
                    </w:p>
                    <w:p w14:paraId="0F92DF39" w14:textId="77777777" w:rsidR="003040C7" w:rsidRPr="00534061" w:rsidRDefault="003040C7" w:rsidP="00945972"/>
                    <w:p w14:paraId="108A3413" w14:textId="41B4D98B" w:rsidR="003040C7" w:rsidRPr="00534061" w:rsidRDefault="003040C7" w:rsidP="00945972">
                      <w:r w:rsidRPr="00534061">
                        <w:t xml:space="preserve">If you have any concerns about how to identify service users, or have any queries, </w:t>
                      </w:r>
                      <w:r w:rsidR="00862CDA" w:rsidRPr="00862CDA">
                        <w:rPr>
                          <w:b/>
                        </w:rPr>
                        <w:t>please contact the SCC team</w:t>
                      </w:r>
                      <w:r w:rsidR="00862CDA">
                        <w:t xml:space="preserve"> (mentalhealth@surveycoordination.com)</w:t>
                      </w:r>
                      <w:r w:rsidRPr="00534061">
                        <w:rPr>
                          <w:b/>
                        </w:rPr>
                        <w:t xml:space="preserve"> for advice</w:t>
                      </w:r>
                      <w:r w:rsidRPr="00534061">
                        <w:t xml:space="preserve">. </w:t>
                      </w:r>
                    </w:p>
                    <w:p w14:paraId="5B0313FF" w14:textId="036C905D" w:rsidR="009E00D4" w:rsidRPr="005418F5" w:rsidRDefault="009E00D4" w:rsidP="00945972"/>
                  </w:txbxContent>
                </v:textbox>
                <w10:wrap type="tight" anchorx="page"/>
              </v:roundrect>
            </w:pict>
          </mc:Fallback>
        </mc:AlternateContent>
      </w:r>
      <w:bookmarkEnd w:id="211"/>
      <w:bookmarkEnd w:id="212"/>
    </w:p>
    <w:p w14:paraId="2C6ED7D5" w14:textId="631FCC59" w:rsidR="00743C04" w:rsidRPr="00743C04" w:rsidRDefault="00743C04" w:rsidP="00CA0DD9">
      <w:pPr>
        <w:numPr>
          <w:ilvl w:val="0"/>
          <w:numId w:val="0"/>
        </w:numPr>
      </w:pPr>
    </w:p>
    <w:p w14:paraId="4007483F" w14:textId="77777777" w:rsidR="00CA0DD9" w:rsidRDefault="00CA0DD9" w:rsidP="00743C04">
      <w:pPr>
        <w:pStyle w:val="Heading3"/>
      </w:pPr>
      <w:bookmarkStart w:id="213" w:name="_Toc165485350"/>
      <w:bookmarkStart w:id="214" w:name="_Toc165485488"/>
    </w:p>
    <w:p w14:paraId="2476FA00" w14:textId="50C8BCFE" w:rsidR="00C056E8" w:rsidRPr="002F4F95" w:rsidRDefault="007B5ED9" w:rsidP="00743C04">
      <w:pPr>
        <w:pStyle w:val="Heading3"/>
      </w:pPr>
      <w:bookmarkStart w:id="215" w:name="_Toc226974473"/>
      <w:r>
        <w:t xml:space="preserve">Step 3.1: </w:t>
      </w:r>
      <w:r w:rsidR="00C056E8" w:rsidRPr="002F4F95">
        <w:t>Which services should be included</w:t>
      </w:r>
      <w:r w:rsidR="00CE292F">
        <w:t xml:space="preserve"> in the sample</w:t>
      </w:r>
      <w:r w:rsidR="00C056E8" w:rsidRPr="002F4F95">
        <w:t>?</w:t>
      </w:r>
      <w:bookmarkEnd w:id="213"/>
      <w:bookmarkEnd w:id="214"/>
      <w:bookmarkEnd w:id="215"/>
    </w:p>
    <w:p w14:paraId="3F1C3D20" w14:textId="76A5BEC6" w:rsidR="00D8118F" w:rsidRPr="006A5D30" w:rsidRDefault="00C056E8" w:rsidP="00945972">
      <w:r w:rsidRPr="006A5D30">
        <w:t>A</w:t>
      </w:r>
      <w:r w:rsidR="00D8118F" w:rsidRPr="006A5D30">
        <w:t xml:space="preserve">nyone who used any of the following services at your </w:t>
      </w:r>
      <w:r w:rsidR="00516BD9">
        <w:t>t</w:t>
      </w:r>
      <w:r w:rsidR="00D8118F" w:rsidRPr="006A5D30">
        <w:t xml:space="preserve">rust should be </w:t>
      </w:r>
      <w:r w:rsidR="00D8118F" w:rsidRPr="005C5BA7">
        <w:rPr>
          <w:b/>
          <w:bCs/>
          <w:u w:val="single"/>
        </w:rPr>
        <w:t>included</w:t>
      </w:r>
      <w:r w:rsidR="00D8118F" w:rsidRPr="006A5D30">
        <w:t>:</w:t>
      </w:r>
    </w:p>
    <w:p w14:paraId="3961C267" w14:textId="0C356F39" w:rsidR="00310854" w:rsidRPr="00372F4E" w:rsidRDefault="00310854" w:rsidP="008743A0">
      <w:pPr>
        <w:pStyle w:val="Bullets"/>
      </w:pPr>
      <w:proofErr w:type="gramStart"/>
      <w:r w:rsidRPr="00372F4E">
        <w:t>Outpatients</w:t>
      </w:r>
      <w:proofErr w:type="gramEnd"/>
      <w:r w:rsidRPr="00372F4E">
        <w:t xml:space="preserve"> service</w:t>
      </w:r>
      <w:r w:rsidR="00E56D0D">
        <w:t>s.</w:t>
      </w:r>
    </w:p>
    <w:p w14:paraId="766BB1B9" w14:textId="02C224EA" w:rsidR="00310854" w:rsidRPr="00372F4E" w:rsidRDefault="00310854" w:rsidP="008743A0">
      <w:pPr>
        <w:pStyle w:val="Bullets"/>
      </w:pPr>
      <w:r w:rsidRPr="00372F4E">
        <w:t>Day therapies services</w:t>
      </w:r>
      <w:r w:rsidR="00E56D0D">
        <w:t>.</w:t>
      </w:r>
    </w:p>
    <w:p w14:paraId="1C8DEAEA" w14:textId="6D0EDCE7" w:rsidR="00310854" w:rsidRPr="00372F4E" w:rsidRDefault="00310854" w:rsidP="008743A0">
      <w:pPr>
        <w:pStyle w:val="Bullets"/>
      </w:pPr>
      <w:r w:rsidRPr="00372F4E">
        <w:t>Adult services</w:t>
      </w:r>
      <w:r w:rsidR="00E56D0D">
        <w:t>.</w:t>
      </w:r>
    </w:p>
    <w:p w14:paraId="0B79CB48" w14:textId="6E3D7717" w:rsidR="00310854" w:rsidRPr="00372F4E" w:rsidRDefault="00310854" w:rsidP="008743A0">
      <w:pPr>
        <w:pStyle w:val="Bullets"/>
      </w:pPr>
      <w:r w:rsidRPr="00372F4E">
        <w:t>Services for older people</w:t>
      </w:r>
      <w:r w:rsidR="00E56D0D">
        <w:t>.</w:t>
      </w:r>
    </w:p>
    <w:p w14:paraId="5A784C71" w14:textId="470E90C9" w:rsidR="00310854" w:rsidRPr="00372F4E" w:rsidRDefault="00310854" w:rsidP="008743A0">
      <w:pPr>
        <w:pStyle w:val="Bullets"/>
      </w:pPr>
      <w:r w:rsidRPr="00372F4E">
        <w:lastRenderedPageBreak/>
        <w:t>Crisis teams</w:t>
      </w:r>
      <w:r w:rsidR="00E56D0D">
        <w:t>.</w:t>
      </w:r>
    </w:p>
    <w:p w14:paraId="5419693C" w14:textId="14D54A5C" w:rsidR="00310854" w:rsidRPr="00372F4E" w:rsidRDefault="00310854" w:rsidP="008743A0">
      <w:pPr>
        <w:pStyle w:val="Bullets"/>
      </w:pPr>
      <w:r w:rsidRPr="00372F4E">
        <w:t>Complex needs services</w:t>
      </w:r>
      <w:r w:rsidR="00E56D0D">
        <w:t>.</w:t>
      </w:r>
    </w:p>
    <w:p w14:paraId="6DE708FF" w14:textId="55926F02" w:rsidR="00310854" w:rsidRPr="00372F4E" w:rsidRDefault="00310854" w:rsidP="008743A0">
      <w:pPr>
        <w:pStyle w:val="Bullets"/>
      </w:pPr>
      <w:r w:rsidRPr="00372F4E">
        <w:t>Assertive outreach teams</w:t>
      </w:r>
      <w:r w:rsidR="00E56D0D">
        <w:t>.</w:t>
      </w:r>
    </w:p>
    <w:p w14:paraId="5351158C" w14:textId="6DB9736B" w:rsidR="00310854" w:rsidRPr="00372F4E" w:rsidRDefault="00310854" w:rsidP="008743A0">
      <w:pPr>
        <w:pStyle w:val="Bullets"/>
      </w:pPr>
      <w:r w:rsidRPr="00372F4E">
        <w:t>Early intervention and short-term intervention teams</w:t>
      </w:r>
      <w:r w:rsidR="00E56D0D">
        <w:t>.</w:t>
      </w:r>
    </w:p>
    <w:p w14:paraId="68B47FE3" w14:textId="6889EC91" w:rsidR="00310854" w:rsidRPr="00372F4E" w:rsidRDefault="00310854" w:rsidP="008743A0">
      <w:pPr>
        <w:pStyle w:val="Bullets"/>
      </w:pPr>
      <w:r w:rsidRPr="00372F4E">
        <w:t>Recovery teams</w:t>
      </w:r>
      <w:r w:rsidR="006A2BBD" w:rsidRPr="00372F4E">
        <w:t>.</w:t>
      </w:r>
    </w:p>
    <w:p w14:paraId="6F9B141C" w14:textId="2F1721E8" w:rsidR="00310854" w:rsidRPr="00372F4E" w:rsidRDefault="00310854" w:rsidP="008743A0">
      <w:pPr>
        <w:pStyle w:val="Bullets"/>
      </w:pPr>
      <w:r w:rsidRPr="00372F4E">
        <w:t xml:space="preserve">Home </w:t>
      </w:r>
      <w:r w:rsidR="00D8118F" w:rsidRPr="00372F4E">
        <w:t>t</w:t>
      </w:r>
      <w:r w:rsidRPr="00372F4E">
        <w:t xml:space="preserve">reatment </w:t>
      </w:r>
      <w:r w:rsidR="00D8118F" w:rsidRPr="00372F4E">
        <w:t>t</w:t>
      </w:r>
      <w:r w:rsidRPr="00372F4E">
        <w:t>eams</w:t>
      </w:r>
      <w:r w:rsidR="006A2BBD" w:rsidRPr="00372F4E">
        <w:t>.</w:t>
      </w:r>
    </w:p>
    <w:p w14:paraId="48546687" w14:textId="214D287C" w:rsidR="006A5D30" w:rsidRPr="00372F4E" w:rsidRDefault="00310854" w:rsidP="008743A0">
      <w:pPr>
        <w:pStyle w:val="Bullets"/>
      </w:pPr>
      <w:r w:rsidRPr="00372F4E">
        <w:t>Rehabilitation support teams</w:t>
      </w:r>
      <w:r w:rsidR="006A2BBD" w:rsidRPr="00372F4E">
        <w:t>.</w:t>
      </w:r>
    </w:p>
    <w:p w14:paraId="1458B4E4" w14:textId="7E8DCBF3" w:rsidR="00310854" w:rsidRPr="00372F4E" w:rsidRDefault="00310854" w:rsidP="008743A0">
      <w:pPr>
        <w:pStyle w:val="Bullets"/>
      </w:pPr>
      <w:r w:rsidRPr="00372F4E">
        <w:t>Service users with dementia</w:t>
      </w:r>
      <w:r w:rsidR="00812426" w:rsidRPr="00372F4E">
        <w:t xml:space="preserve"> (this does not include service users primarily accessing memory clinics)</w:t>
      </w:r>
      <w:r w:rsidR="00E56D0D">
        <w:t>.</w:t>
      </w:r>
    </w:p>
    <w:p w14:paraId="02D98C5C" w14:textId="2EA44A5A" w:rsidR="0045317F" w:rsidRDefault="00743C04" w:rsidP="008743A0">
      <w:pPr>
        <w:pStyle w:val="Bullets"/>
      </w:pPr>
      <w:r w:rsidRPr="002F4F95">
        <w:rPr>
          <w:noProof/>
          <w:lang w:eastAsia="en-GB"/>
        </w:rPr>
        <mc:AlternateContent>
          <mc:Choice Requires="wpg">
            <w:drawing>
              <wp:anchor distT="0" distB="0" distL="114300" distR="114300" simplePos="0" relativeHeight="251658247" behindDoc="0" locked="0" layoutInCell="1" allowOverlap="1" wp14:anchorId="44A3354C" wp14:editId="6299DA91">
                <wp:simplePos x="0" y="0"/>
                <wp:positionH relativeFrom="margin">
                  <wp:posOffset>-208248</wp:posOffset>
                </wp:positionH>
                <wp:positionV relativeFrom="paragraph">
                  <wp:posOffset>433070</wp:posOffset>
                </wp:positionV>
                <wp:extent cx="6407753" cy="1266826"/>
                <wp:effectExtent l="0" t="0" r="12700" b="28575"/>
                <wp:wrapTopAndBottom/>
                <wp:docPr id="1838732227" name="Group 1838732227" descr="Include people who used these services between 1st September and 30th November 2020 even if they have subsequently been discharged from these services." title="Information Box"/>
                <wp:cNvGraphicFramePr/>
                <a:graphic xmlns:a="http://schemas.openxmlformats.org/drawingml/2006/main">
                  <a:graphicData uri="http://schemas.microsoft.com/office/word/2010/wordprocessingGroup">
                    <wpg:wgp>
                      <wpg:cNvGrpSpPr/>
                      <wpg:grpSpPr>
                        <a:xfrm>
                          <a:off x="0" y="0"/>
                          <a:ext cx="6407753" cy="1266826"/>
                          <a:chOff x="-572405" y="-281301"/>
                          <a:chExt cx="6408005" cy="1267343"/>
                        </a:xfrm>
                      </wpg:grpSpPr>
                      <wps:wsp>
                        <wps:cNvPr id="802376599" name="Text Box 802376599" descr="Include people who used these services between 1st September and 30th November 2020 even if they have subsequently been discharged from these services."/>
                        <wps:cNvSpPr txBox="1">
                          <a:spLocks noChangeArrowheads="1"/>
                        </wps:cNvSpPr>
                        <wps:spPr bwMode="auto">
                          <a:xfrm>
                            <a:off x="0" y="183233"/>
                            <a:ext cx="5835600" cy="802809"/>
                          </a:xfrm>
                          <a:prstGeom prst="roundRect">
                            <a:avLst>
                              <a:gd name="adj" fmla="val 6536"/>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3B61E5F2" w14:textId="77777777" w:rsidR="005C5BA7" w:rsidRDefault="005C5BA7" w:rsidP="00CA0DD9">
                              <w:pPr>
                                <w:spacing w:after="0"/>
                              </w:pPr>
                            </w:p>
                            <w:p w14:paraId="35BF5306" w14:textId="729679A4" w:rsidR="005C5BA7" w:rsidRDefault="005C5BA7" w:rsidP="00945972">
                              <w:pPr>
                                <w:rPr>
                                  <w:b/>
                                  <w:sz w:val="28"/>
                                  <w:szCs w:val="28"/>
                                </w:rPr>
                              </w:pPr>
                              <w:r w:rsidRPr="00310854">
                                <w:t>Include people who used these services between 1</w:t>
                              </w:r>
                              <w:r w:rsidRPr="00310854">
                                <w:rPr>
                                  <w:vertAlign w:val="superscript"/>
                                </w:rPr>
                                <w:t>st</w:t>
                              </w:r>
                              <w:r w:rsidRPr="00310854">
                                <w:t xml:space="preserve"> </w:t>
                              </w:r>
                              <w:r>
                                <w:t>April</w:t>
                              </w:r>
                              <w:r w:rsidRPr="00310854">
                                <w:t xml:space="preserve"> and 3</w:t>
                              </w:r>
                              <w:r>
                                <w:t>1</w:t>
                              </w:r>
                              <w:r w:rsidRPr="0044156C">
                                <w:rPr>
                                  <w:vertAlign w:val="superscript"/>
                                </w:rPr>
                                <w:t>st</w:t>
                              </w:r>
                              <w:r>
                                <w:t xml:space="preserve"> May 202</w:t>
                              </w:r>
                              <w:r w:rsidR="00743C04">
                                <w:t>6</w:t>
                              </w:r>
                              <w:r w:rsidRPr="00310854">
                                <w:t xml:space="preserve"> </w:t>
                              </w:r>
                              <w:r w:rsidRPr="00310854">
                                <w:rPr>
                                  <w:b/>
                                  <w:color w:val="008049"/>
                                </w:rPr>
                                <w:t>even if they have subsequently been discharged from these services</w:t>
                              </w:r>
                              <w:r w:rsidRPr="000B15CD">
                                <w:rPr>
                                  <w:b/>
                                  <w:color w:val="008049"/>
                                </w:rPr>
                                <w:t>.</w:t>
                              </w:r>
                            </w:p>
                            <w:p w14:paraId="07E0EC6B" w14:textId="77777777" w:rsidR="005C5BA7" w:rsidRPr="001263C9" w:rsidRDefault="005C5BA7" w:rsidP="00945972"/>
                          </w:txbxContent>
                        </wps:txbx>
                        <wps:bodyPr rot="0" vert="horz" wrap="square" lIns="91440" tIns="45720" rIns="91440" bIns="45720" anchor="t" anchorCtr="0">
                          <a:noAutofit/>
                        </wps:bodyPr>
                      </wps:wsp>
                      <pic:pic xmlns:pic="http://schemas.openxmlformats.org/drawingml/2006/picture">
                        <pic:nvPicPr>
                          <pic:cNvPr id="1341618029" name="Picture 1341618029" descr="Decorative" title="Hand imag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72405" y="-281301"/>
                            <a:ext cx="820420" cy="820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4A3354C" id="Group 1838732227" o:spid="_x0000_s1029" alt="Title: Information Box - Description: Include people who used these services between 1st September and 30th November 2020 even if they have subsequently been discharged from these services." style="position:absolute;left:0;text-align:left;margin-left:-16.4pt;margin-top:34.1pt;width:504.55pt;height:99.75pt;z-index:251658247;mso-position-horizontal-relative:margin;mso-position-vertical-relative:text" coordorigin="-5724,-2813" coordsize="64080,1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">
                <v:roundrect id="Text Box 802376599" o:spid="_x0000_s1030" alt="Include people who used these services between 1st September and 30th November 2020 even if they have subsequently been discharged from these services." style="position:absolute;top:1832;width:58356;height:8028;visibility:visible;mso-wrap-style:square;v-text-anchor:top" arcsize="42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" filled="f" strokecolor="#007b4e" strokeweight="1.5pt">
                  <v:stroke joinstyle="miter"/>
                  <v:textbox>
                    <w:txbxContent>
                      <w:p w14:paraId="3B61E5F2" w14:textId="77777777" w:rsidR="005C5BA7" w:rsidRDefault="005C5BA7" w:rsidP="00CA0DD9">
                        <w:pPr>
                          <w:spacing w:after="0"/>
                        </w:pPr>
                      </w:p>
                      <w:p w14:paraId="35BF5306" w14:textId="729679A4" w:rsidR="005C5BA7" w:rsidRDefault="005C5BA7" w:rsidP="00945972">
                        <w:pPr>
                          <w:rPr>
                            <w:b/>
                            <w:sz w:val="28"/>
                            <w:szCs w:val="28"/>
                          </w:rPr>
                        </w:pPr>
                        <w:r w:rsidRPr="00310854">
                          <w:t>Include people who used these services between 1</w:t>
                        </w:r>
                        <w:r w:rsidRPr="00310854">
                          <w:rPr>
                            <w:vertAlign w:val="superscript"/>
                          </w:rPr>
                          <w:t>st</w:t>
                        </w:r>
                        <w:r w:rsidRPr="00310854">
                          <w:t xml:space="preserve"> </w:t>
                        </w:r>
                        <w:r>
                          <w:t>April</w:t>
                        </w:r>
                        <w:r w:rsidRPr="00310854">
                          <w:t xml:space="preserve"> and 3</w:t>
                        </w:r>
                        <w:r>
                          <w:t>1</w:t>
                        </w:r>
                        <w:r w:rsidRPr="0044156C">
                          <w:rPr>
                            <w:vertAlign w:val="superscript"/>
                          </w:rPr>
                          <w:t>st</w:t>
                        </w:r>
                        <w:r>
                          <w:t xml:space="preserve"> May 202</w:t>
                        </w:r>
                        <w:r w:rsidR="00743C04">
                          <w:t>6</w:t>
                        </w:r>
                        <w:r w:rsidRPr="00310854">
                          <w:t xml:space="preserve"> </w:t>
                        </w:r>
                        <w:r w:rsidRPr="00310854">
                          <w:rPr>
                            <w:b/>
                            <w:color w:val="008049"/>
                          </w:rPr>
                          <w:t>even if they have subsequently been discharged from these services</w:t>
                        </w:r>
                        <w:r w:rsidRPr="000B15CD">
                          <w:rPr>
                            <w:b/>
                            <w:color w:val="008049"/>
                          </w:rPr>
                          <w:t>.</w:t>
                        </w:r>
                      </w:p>
                      <w:p w14:paraId="07E0EC6B" w14:textId="77777777" w:rsidR="005C5BA7" w:rsidRPr="001263C9" w:rsidRDefault="005C5BA7" w:rsidP="00945972"/>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618029" o:spid="_x0000_s1031" type="#_x0000_t75" alt="Decorative" style="position:absolute;left:-5724;top:-2813;width:8204;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">
                  <v:imagedata r:id="rId33" o:title="Decorative"/>
                </v:shape>
                <w10:wrap type="topAndBottom" anchorx="margin"/>
              </v:group>
            </w:pict>
          </mc:Fallback>
        </mc:AlternateContent>
      </w:r>
      <w:r w:rsidR="00310854" w:rsidRPr="00372F4E">
        <w:t xml:space="preserve">Child and </w:t>
      </w:r>
      <w:r w:rsidR="0017487E">
        <w:t>Young People’s</w:t>
      </w:r>
      <w:r w:rsidR="0017487E" w:rsidRPr="00372F4E">
        <w:t xml:space="preserve"> </w:t>
      </w:r>
      <w:r w:rsidR="00310854" w:rsidRPr="00372F4E">
        <w:t>Mental Health Services (</w:t>
      </w:r>
      <w:r w:rsidR="0017487E">
        <w:t>CYPM</w:t>
      </w:r>
      <w:r w:rsidR="00310854" w:rsidRPr="00372F4E">
        <w:t>HS)</w:t>
      </w:r>
      <w:r w:rsidR="00697E90" w:rsidRPr="00372F4E">
        <w:t xml:space="preserve">. </w:t>
      </w:r>
      <w:r w:rsidR="006449FD" w:rsidRPr="00372F4E">
        <w:t>But</w:t>
      </w:r>
      <w:r w:rsidR="00D8118F" w:rsidRPr="00372F4E">
        <w:t xml:space="preserve"> only </w:t>
      </w:r>
      <w:r w:rsidR="0017487E">
        <w:t>CYPMHS</w:t>
      </w:r>
      <w:r w:rsidR="0017487E" w:rsidRPr="00372F4E">
        <w:t xml:space="preserve"> </w:t>
      </w:r>
      <w:r w:rsidR="00310854" w:rsidRPr="00372F4E">
        <w:t>service users who are 1</w:t>
      </w:r>
      <w:r w:rsidR="0044156C" w:rsidRPr="00372F4E">
        <w:t>6</w:t>
      </w:r>
      <w:r w:rsidR="00310854" w:rsidRPr="00372F4E">
        <w:t xml:space="preserve"> years of age or over on the date the sample is drawn</w:t>
      </w:r>
      <w:r w:rsidR="0080632D" w:rsidRPr="00372F4E">
        <w:t>.</w:t>
      </w:r>
      <w:bookmarkStart w:id="216" w:name="_Exclude_from_your"/>
      <w:bookmarkStart w:id="217" w:name="_Toc484782276"/>
      <w:bookmarkEnd w:id="216"/>
    </w:p>
    <w:p w14:paraId="52431EF0" w14:textId="6FC52B7F" w:rsidR="008E6E9A" w:rsidRDefault="00CA0DD9" w:rsidP="00CA0DD9">
      <w:pPr>
        <w:numPr>
          <w:ilvl w:val="0"/>
          <w:numId w:val="0"/>
        </w:numPr>
      </w:pPr>
      <w:bookmarkStart w:id="218" w:name="_Toc165485351"/>
      <w:bookmarkStart w:id="219" w:name="_Toc165485489"/>
      <w:r w:rsidRPr="002F4F95">
        <w:rPr>
          <w:noProof/>
          <w:lang w:eastAsia="en-GB"/>
        </w:rPr>
        <w:drawing>
          <wp:anchor distT="0" distB="0" distL="114300" distR="114300" simplePos="0" relativeHeight="251658254" behindDoc="0" locked="0" layoutInCell="1" allowOverlap="1" wp14:anchorId="6AFD38D2" wp14:editId="41C1B038">
            <wp:simplePos x="0" y="0"/>
            <wp:positionH relativeFrom="margin">
              <wp:posOffset>-142875</wp:posOffset>
            </wp:positionH>
            <wp:positionV relativeFrom="paragraph">
              <wp:posOffset>1268095</wp:posOffset>
            </wp:positionV>
            <wp:extent cx="770400" cy="918000"/>
            <wp:effectExtent l="0" t="0" r="0" b="0"/>
            <wp:wrapNone/>
            <wp:docPr id="2102220291" name="Picture 210222029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title="Con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400" cy="918000"/>
                    </a:xfrm>
                    <a:prstGeom prst="rect">
                      <a:avLst/>
                    </a:prstGeom>
                    <a:noFill/>
                  </pic:spPr>
                </pic:pic>
              </a:graphicData>
            </a:graphic>
            <wp14:sizeRelH relativeFrom="margin">
              <wp14:pctWidth>0</wp14:pctWidth>
            </wp14:sizeRelH>
            <wp14:sizeRelV relativeFrom="margin">
              <wp14:pctHeight>0</wp14:pctHeight>
            </wp14:sizeRelV>
          </wp:anchor>
        </w:drawing>
      </w:r>
    </w:p>
    <w:p w14:paraId="35E52616" w14:textId="3E46A864" w:rsidR="00CA0DD9" w:rsidRDefault="00CA0DD9" w:rsidP="00CA0DD9">
      <w:pPr>
        <w:ind w:firstLine="567"/>
      </w:pPr>
      <w:r w:rsidRPr="002F4F95">
        <w:rPr>
          <w:noProof/>
          <w:lang w:eastAsia="en-GB"/>
        </w:rPr>
        <mc:AlternateContent>
          <mc:Choice Requires="wps">
            <w:drawing>
              <wp:inline distT="0" distB="0" distL="0" distR="0" wp14:anchorId="37B6D254" wp14:editId="6F85A819">
                <wp:extent cx="5829300" cy="2092271"/>
                <wp:effectExtent l="0" t="0" r="19050" b="22860"/>
                <wp:docPr id="969160989" name="Text Box 969160989" descr="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10;&#10;We would expect only a very small number of service users to be removed, if any. If you expect to remove more than a handful, please contact us first.&#10;" title="Safeguarding Concer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092271"/>
                        </a:xfrm>
                        <a:prstGeom prst="roundRect">
                          <a:avLst>
                            <a:gd name="adj" fmla="val 7273"/>
                          </a:avLst>
                        </a:prstGeom>
                        <a:noFill/>
                        <a:ln w="19050" cap="flat" cmpd="sng" algn="ctr">
                          <a:solidFill>
                            <a:srgbClr val="007B57"/>
                          </a:solidFill>
                          <a:prstDash val="solid"/>
                          <a:miter lim="800000"/>
                          <a:headEnd/>
                          <a:tailEnd/>
                        </a:ln>
                        <a:effectLst/>
                      </wps:spPr>
                      <wps:txbx>
                        <w:txbxContent>
                          <w:p w14:paraId="3F22B3E1" w14:textId="77777777" w:rsidR="00CA0DD9" w:rsidRPr="00CA0DD9" w:rsidRDefault="00CA0DD9" w:rsidP="00CA0DD9">
                            <w:pPr>
                              <w:jc w:val="center"/>
                              <w:rPr>
                                <w:b/>
                                <w:bCs/>
                                <w:color w:val="007B4E"/>
                                <w:sz w:val="24"/>
                                <w:szCs w:val="24"/>
                              </w:rPr>
                            </w:pPr>
                            <w:r w:rsidRPr="00CA0DD9">
                              <w:rPr>
                                <w:b/>
                                <w:bCs/>
                                <w:color w:val="007B4E"/>
                                <w:sz w:val="24"/>
                                <w:szCs w:val="24"/>
                              </w:rPr>
                              <w:t>Safeguarding Concerns</w:t>
                            </w:r>
                          </w:p>
                          <w:p w14:paraId="315B8C11" w14:textId="77777777" w:rsidR="00CA0DD9" w:rsidRPr="0072284F" w:rsidRDefault="00CA0DD9" w:rsidP="00CA0DD9">
                            <w:pPr>
                              <w:jc w:val="center"/>
                              <w:rPr>
                                <w:b/>
                                <w:bCs/>
                              </w:rPr>
                            </w:pPr>
                            <w:r>
                              <w:t>In general, service users with safeguarding concerns should be</w:t>
                            </w:r>
                            <w:r w:rsidRPr="0082597C">
                              <w:rPr>
                                <w:b/>
                                <w:bCs/>
                              </w:rPr>
                              <w:t xml:space="preserve"> included</w:t>
                            </w:r>
                            <w:r>
                              <w:t xml:space="preserve"> in your list, unless they meet any of the other exclusion criteria above. </w:t>
                            </w:r>
                            <w:r w:rsidRPr="0072284F">
                              <w:rPr>
                                <w:b/>
                                <w:bCs/>
                              </w:rPr>
                              <w:t>Service users should only be removed from the full list of service users in extreme circumstances, where the delivery of the questionnaire itself is likely to increase the risk of harm to the individual.</w:t>
                            </w:r>
                          </w:p>
                          <w:p w14:paraId="20192D0A" w14:textId="77777777" w:rsidR="00CA0DD9" w:rsidRPr="004E4CDF" w:rsidRDefault="00CA0DD9" w:rsidP="00CA0DD9">
                            <w:pPr>
                              <w:jc w:val="center"/>
                            </w:pPr>
                            <w:r>
                              <w:t xml:space="preserve">We would expect only a very small number of service users to be removed, if any. If you expect to remove more than a handful, please contact us at </w:t>
                            </w:r>
                            <w:hyperlink r:id="rId34" w:history="1">
                              <w:r w:rsidRPr="00763FEF">
                                <w:rPr>
                                  <w:rStyle w:val="Hyperlink"/>
                                </w:rPr>
                                <w:t>mentalhealth@surveycoordination.com</w:t>
                              </w:r>
                            </w:hyperlink>
                            <w:r>
                              <w:t>.</w:t>
                            </w:r>
                          </w:p>
                          <w:p w14:paraId="00E18957" w14:textId="77777777" w:rsidR="00CA0DD9" w:rsidRPr="004E4CDF" w:rsidRDefault="00CA0DD9" w:rsidP="00CA0DD9"/>
                          <w:p w14:paraId="675E84A0" w14:textId="77777777" w:rsidR="00CA0DD9" w:rsidRPr="006F284C" w:rsidRDefault="00CA0DD9" w:rsidP="00CA0DD9"/>
                          <w:p w14:paraId="3012ECE8" w14:textId="77777777" w:rsidR="00CA0DD9" w:rsidRDefault="00CA0DD9" w:rsidP="00CA0DD9"/>
                          <w:p w14:paraId="61174C1B" w14:textId="77777777" w:rsidR="00CA0DD9" w:rsidRDefault="00CA0DD9" w:rsidP="00CA0DD9"/>
                          <w:p w14:paraId="55CFA11E" w14:textId="77777777" w:rsidR="00CA0DD9" w:rsidRDefault="00CA0DD9" w:rsidP="00CA0DD9"/>
                          <w:p w14:paraId="1964D8AA" w14:textId="77777777" w:rsidR="00CA0DD9" w:rsidRDefault="00CA0DD9" w:rsidP="00CA0DD9"/>
                          <w:p w14:paraId="4CD8A04A" w14:textId="77777777" w:rsidR="00CA0DD9" w:rsidRDefault="00CA0DD9" w:rsidP="00CA0DD9"/>
                          <w:p w14:paraId="2D8A0901" w14:textId="77777777" w:rsidR="00CA0DD9" w:rsidRPr="001263C9" w:rsidRDefault="00CA0DD9" w:rsidP="00CA0DD9"/>
                        </w:txbxContent>
                      </wps:txbx>
                      <wps:bodyPr rot="0" vert="horz" wrap="square" lIns="91440" tIns="45720" rIns="91440" bIns="45720" anchor="t" anchorCtr="0">
                        <a:noAutofit/>
                      </wps:bodyPr>
                    </wps:wsp>
                  </a:graphicData>
                </a:graphic>
              </wp:inline>
            </w:drawing>
          </mc:Choice>
          <mc:Fallback>
            <w:pict>
              <v:roundrect w14:anchorId="37B6D254" id="Text Box 969160989" o:spid="_x0000_s1032" alt="Title: Safeguarding Concerns - Description: In general, service users with safeguarding concerns should be included in your list, unless they meet any of the other exclusion criteria above. Service users should only be removed from the full list of service users in extreme circumstances, where the delivery of the questionnaire itself is likely to increase the risk of harm to the individual.&#10;&#10;We would expect only a very small number of service users to be removed, if any. If you expect to remove more than a handful, please contact us first.&#10;" style="width:459pt;height:164.7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" filled="f" strokecolor="#007b57" strokeweight="1.5pt">
                <v:stroke joinstyle="miter"/>
                <v:textbox>
                  <w:txbxContent>
                    <w:p w14:paraId="3F22B3E1" w14:textId="77777777" w:rsidR="00CA0DD9" w:rsidRPr="00CA0DD9" w:rsidRDefault="00CA0DD9" w:rsidP="00CA0DD9">
                      <w:pPr>
                        <w:jc w:val="center"/>
                        <w:rPr>
                          <w:b/>
                          <w:bCs/>
                          <w:color w:val="007B4E"/>
                          <w:sz w:val="24"/>
                          <w:szCs w:val="24"/>
                        </w:rPr>
                      </w:pPr>
                      <w:r w:rsidRPr="00CA0DD9">
                        <w:rPr>
                          <w:b/>
                          <w:bCs/>
                          <w:color w:val="007B4E"/>
                          <w:sz w:val="24"/>
                          <w:szCs w:val="24"/>
                        </w:rPr>
                        <w:t>Safeguarding Concerns</w:t>
                      </w:r>
                    </w:p>
                    <w:p w14:paraId="315B8C11" w14:textId="77777777" w:rsidR="00CA0DD9" w:rsidRPr="0072284F" w:rsidRDefault="00CA0DD9" w:rsidP="00CA0DD9">
                      <w:pPr>
                        <w:jc w:val="center"/>
                        <w:rPr>
                          <w:b/>
                          <w:bCs/>
                        </w:rPr>
                      </w:pPr>
                      <w:r>
                        <w:t>In general, service users with safeguarding concerns should be</w:t>
                      </w:r>
                      <w:r w:rsidRPr="0082597C">
                        <w:rPr>
                          <w:b/>
                          <w:bCs/>
                        </w:rPr>
                        <w:t xml:space="preserve"> included</w:t>
                      </w:r>
                      <w:r>
                        <w:t xml:space="preserve"> in your list, unless they meet any of the other exclusion criteria above. </w:t>
                      </w:r>
                      <w:r w:rsidRPr="0072284F">
                        <w:rPr>
                          <w:b/>
                          <w:bCs/>
                        </w:rPr>
                        <w:t>Service users should only be removed from the full list of service users in extreme circumstances, where the delivery of the questionnaire itself is likely to increase the risk of harm to the individual.</w:t>
                      </w:r>
                    </w:p>
                    <w:p w14:paraId="20192D0A" w14:textId="77777777" w:rsidR="00CA0DD9" w:rsidRPr="004E4CDF" w:rsidRDefault="00CA0DD9" w:rsidP="00CA0DD9">
                      <w:pPr>
                        <w:jc w:val="center"/>
                      </w:pPr>
                      <w:r>
                        <w:t xml:space="preserve">We would expect only a very small number of service users to be removed, if any. If you expect to remove more than a handful, please contact us at </w:t>
                      </w:r>
                      <w:hyperlink r:id="rId35" w:history="1">
                        <w:r w:rsidRPr="00763FEF">
                          <w:rPr>
                            <w:rStyle w:val="Hyperlink"/>
                          </w:rPr>
                          <w:t>mentalhealth@surveycoordination.com</w:t>
                        </w:r>
                      </w:hyperlink>
                      <w:r>
                        <w:t>.</w:t>
                      </w:r>
                    </w:p>
                    <w:p w14:paraId="00E18957" w14:textId="77777777" w:rsidR="00CA0DD9" w:rsidRPr="004E4CDF" w:rsidRDefault="00CA0DD9" w:rsidP="00CA0DD9"/>
                    <w:p w14:paraId="675E84A0" w14:textId="77777777" w:rsidR="00CA0DD9" w:rsidRPr="006F284C" w:rsidRDefault="00CA0DD9" w:rsidP="00CA0DD9"/>
                    <w:p w14:paraId="3012ECE8" w14:textId="77777777" w:rsidR="00CA0DD9" w:rsidRDefault="00CA0DD9" w:rsidP="00CA0DD9"/>
                    <w:p w14:paraId="61174C1B" w14:textId="77777777" w:rsidR="00CA0DD9" w:rsidRDefault="00CA0DD9" w:rsidP="00CA0DD9"/>
                    <w:p w14:paraId="55CFA11E" w14:textId="77777777" w:rsidR="00CA0DD9" w:rsidRDefault="00CA0DD9" w:rsidP="00CA0DD9"/>
                    <w:p w14:paraId="1964D8AA" w14:textId="77777777" w:rsidR="00CA0DD9" w:rsidRDefault="00CA0DD9" w:rsidP="00CA0DD9"/>
                    <w:p w14:paraId="4CD8A04A" w14:textId="77777777" w:rsidR="00CA0DD9" w:rsidRDefault="00CA0DD9" w:rsidP="00CA0DD9"/>
                    <w:p w14:paraId="2D8A0901" w14:textId="77777777" w:rsidR="00CA0DD9" w:rsidRPr="001263C9" w:rsidRDefault="00CA0DD9" w:rsidP="00CA0DD9"/>
                  </w:txbxContent>
                </v:textbox>
                <w10:anchorlock/>
              </v:roundrect>
            </w:pict>
          </mc:Fallback>
        </mc:AlternateContent>
      </w:r>
    </w:p>
    <w:p w14:paraId="7EC90580" w14:textId="77777777" w:rsidR="00CA0DD9" w:rsidRDefault="00CA0DD9" w:rsidP="00CA0DD9">
      <w:pPr>
        <w:numPr>
          <w:ilvl w:val="0"/>
          <w:numId w:val="0"/>
        </w:numPr>
      </w:pPr>
    </w:p>
    <w:p w14:paraId="5A17B846" w14:textId="77777777" w:rsidR="00CA0DD9" w:rsidRDefault="00CA0DD9" w:rsidP="00CA0DD9">
      <w:pPr>
        <w:numPr>
          <w:ilvl w:val="0"/>
          <w:numId w:val="0"/>
        </w:numPr>
      </w:pPr>
    </w:p>
    <w:p w14:paraId="265A5C80" w14:textId="3EC97966" w:rsidR="00C056E8" w:rsidRPr="002F4F95" w:rsidRDefault="007B5ED9" w:rsidP="000A6F0C">
      <w:pPr>
        <w:pStyle w:val="Heading3"/>
      </w:pPr>
      <w:bookmarkStart w:id="220" w:name="_Toc226974474"/>
      <w:r>
        <w:t xml:space="preserve">Step </w:t>
      </w:r>
      <w:r w:rsidR="008B54D2">
        <w:t>3.2</w:t>
      </w:r>
      <w:r>
        <w:t>:</w:t>
      </w:r>
      <w:r w:rsidR="008B54D2">
        <w:t xml:space="preserve"> </w:t>
      </w:r>
      <w:r w:rsidR="00C056E8" w:rsidRPr="002F4F95">
        <w:t xml:space="preserve">Which services should </w:t>
      </w:r>
      <w:r w:rsidR="00537DEA" w:rsidRPr="002F4F95">
        <w:t>be excluded</w:t>
      </w:r>
      <w:r w:rsidR="00C056E8" w:rsidRPr="002F4F95">
        <w:t>?</w:t>
      </w:r>
      <w:bookmarkEnd w:id="218"/>
      <w:bookmarkEnd w:id="219"/>
      <w:bookmarkEnd w:id="220"/>
    </w:p>
    <w:p w14:paraId="2BE875E4" w14:textId="27091E14" w:rsidR="00096FA4" w:rsidRPr="002F4F95" w:rsidRDefault="007A573D" w:rsidP="00945972">
      <w:r w:rsidRPr="002F4F95">
        <w:t>From your</w:t>
      </w:r>
      <w:r w:rsidR="00537DEA" w:rsidRPr="002F4F95">
        <w:t xml:space="preserve"> full</w:t>
      </w:r>
      <w:r w:rsidRPr="002F4F95">
        <w:t xml:space="preserve"> list of service users, </w:t>
      </w:r>
      <w:r w:rsidR="00537DEA" w:rsidRPr="002F4F95">
        <w:t xml:space="preserve">you should </w:t>
      </w:r>
      <w:r w:rsidR="00537DEA" w:rsidRPr="005C5BA7">
        <w:rPr>
          <w:b/>
          <w:bCs/>
          <w:u w:val="single"/>
        </w:rPr>
        <w:t>remove</w:t>
      </w:r>
      <w:r w:rsidR="00537DEA" w:rsidRPr="002F4F95">
        <w:t xml:space="preserve"> the following individuals</w:t>
      </w:r>
      <w:r w:rsidRPr="002F4F95">
        <w:t>:</w:t>
      </w:r>
      <w:bookmarkEnd w:id="217"/>
    </w:p>
    <w:p w14:paraId="5579082B" w14:textId="7612A7DF" w:rsidR="00EB4511" w:rsidRPr="00372F4E" w:rsidRDefault="00EB4511" w:rsidP="008743A0">
      <w:pPr>
        <w:pStyle w:val="Bullets"/>
      </w:pPr>
      <w:r w:rsidRPr="00372F4E">
        <w:t>Anyone seen only once ever for an assessment (for example, those who were seen by a duty worker or a psychiatrist for a single assessment)</w:t>
      </w:r>
      <w:r w:rsidR="00697E90" w:rsidRPr="00372F4E">
        <w:t>.</w:t>
      </w:r>
    </w:p>
    <w:p w14:paraId="1F3B34BC" w14:textId="4A64D25F" w:rsidR="00EB4511" w:rsidRPr="00372F4E" w:rsidRDefault="00EB4511" w:rsidP="008743A0">
      <w:pPr>
        <w:pStyle w:val="Bullets"/>
      </w:pPr>
      <w:r w:rsidRPr="00372F4E">
        <w:lastRenderedPageBreak/>
        <w:t>Anyone seen for assessment only through a liaison service, even if they were seen more than once</w:t>
      </w:r>
      <w:r w:rsidR="002168E8" w:rsidRPr="005C5BA7">
        <w:rPr>
          <w:rStyle w:val="FootnoteReference"/>
          <w:sz w:val="20"/>
          <w:szCs w:val="20"/>
        </w:rPr>
        <w:footnoteReference w:id="4"/>
      </w:r>
      <w:r w:rsidR="00EA4F67">
        <w:rPr>
          <w:sz w:val="20"/>
          <w:szCs w:val="20"/>
        </w:rPr>
        <w:t>.</w:t>
      </w:r>
    </w:p>
    <w:p w14:paraId="50E70276" w14:textId="750255B0" w:rsidR="00DA76B5" w:rsidRPr="00372F4E" w:rsidRDefault="007050C7" w:rsidP="008743A0">
      <w:pPr>
        <w:pStyle w:val="Bullets"/>
      </w:pPr>
      <w:r w:rsidRPr="00372F4E">
        <w:t>Service users who have only been in contact via email</w:t>
      </w:r>
      <w:r w:rsidR="008577BE" w:rsidRPr="00372F4E">
        <w:t xml:space="preserve"> </w:t>
      </w:r>
      <w:r w:rsidRPr="00372F4E">
        <w:t>and have not been seen in person at all</w:t>
      </w:r>
      <w:r w:rsidR="0028794D" w:rsidRPr="00372F4E">
        <w:t xml:space="preserve"> (or via video conferencing</w:t>
      </w:r>
      <w:r w:rsidR="006625AC" w:rsidRPr="00372F4E">
        <w:t xml:space="preserve"> or telephone</w:t>
      </w:r>
      <w:r w:rsidR="0028794D" w:rsidRPr="00372F4E">
        <w:t>)</w:t>
      </w:r>
      <w:r w:rsidRPr="00372F4E">
        <w:t>.</w:t>
      </w:r>
    </w:p>
    <w:p w14:paraId="3D62E557" w14:textId="77777777" w:rsidR="00F85DCC" w:rsidRPr="00372F4E" w:rsidRDefault="00EB4511" w:rsidP="008743A0">
      <w:pPr>
        <w:pStyle w:val="Bullets"/>
      </w:pPr>
      <w:r w:rsidRPr="00372F4E">
        <w:t xml:space="preserve">Anyone primarily receiving </w:t>
      </w:r>
      <w:r w:rsidR="00F85DCC" w:rsidRPr="00372F4E">
        <w:t>care in the following mental health services:</w:t>
      </w:r>
    </w:p>
    <w:p w14:paraId="16051AAB" w14:textId="02F72470" w:rsidR="00EB4511" w:rsidRPr="002032DF" w:rsidRDefault="00F85DCC" w:rsidP="008E6E9A">
      <w:pPr>
        <w:pStyle w:val="BulletIndented"/>
        <w:contextualSpacing w:val="0"/>
      </w:pPr>
      <w:r w:rsidRPr="002032DF">
        <w:t>D</w:t>
      </w:r>
      <w:r w:rsidR="00EB4511" w:rsidRPr="002032DF">
        <w:t>rug &amp; alcohol</w:t>
      </w:r>
      <w:r w:rsidR="00CF12A2">
        <w:t>.</w:t>
      </w:r>
    </w:p>
    <w:p w14:paraId="5CDCC05A" w14:textId="5E3D9748" w:rsidR="00EB4511" w:rsidRPr="002032DF" w:rsidRDefault="00EB4511" w:rsidP="008E6E9A">
      <w:pPr>
        <w:pStyle w:val="BulletIndented"/>
        <w:contextualSpacing w:val="0"/>
      </w:pPr>
      <w:r w:rsidRPr="002032DF">
        <w:t xml:space="preserve">Learning </w:t>
      </w:r>
      <w:r w:rsidR="00946E48" w:rsidRPr="002032DF">
        <w:t>d</w:t>
      </w:r>
      <w:r w:rsidRPr="002032DF">
        <w:t>isability</w:t>
      </w:r>
      <w:r w:rsidR="00CF12A2">
        <w:t>.</w:t>
      </w:r>
    </w:p>
    <w:p w14:paraId="1BCC194F" w14:textId="7BE180A5" w:rsidR="00EB4511" w:rsidRPr="002032DF" w:rsidRDefault="00F85DCC" w:rsidP="008E6E9A">
      <w:pPr>
        <w:pStyle w:val="BulletIndented"/>
        <w:contextualSpacing w:val="0"/>
      </w:pPr>
      <w:r w:rsidRPr="002032DF">
        <w:t>Specialist forensic</w:t>
      </w:r>
      <w:r w:rsidR="00CF12A2">
        <w:t>.</w:t>
      </w:r>
    </w:p>
    <w:p w14:paraId="7FF3B2A7" w14:textId="15112278" w:rsidR="00EB4511" w:rsidRPr="002032DF" w:rsidRDefault="00F85DCC" w:rsidP="008E6E9A">
      <w:pPr>
        <w:pStyle w:val="BulletIndented"/>
        <w:contextualSpacing w:val="0"/>
      </w:pPr>
      <w:r w:rsidRPr="002032DF">
        <w:t>P</w:t>
      </w:r>
      <w:r w:rsidR="00EB4511" w:rsidRPr="002032DF">
        <w:t xml:space="preserve">sychological treatments from </w:t>
      </w:r>
      <w:r w:rsidR="00EA4F67">
        <w:t xml:space="preserve">NHS Talking Therapies (formerly known as </w:t>
      </w:r>
      <w:r w:rsidR="00EB4511" w:rsidRPr="002032DF">
        <w:t>Improving Access to Psycholo</w:t>
      </w:r>
      <w:r w:rsidRPr="002032DF">
        <w:t>gical Therapies (IAPT)</w:t>
      </w:r>
      <w:r w:rsidR="00EA4F67">
        <w:t>)</w:t>
      </w:r>
      <w:r w:rsidR="00CF12A2">
        <w:t>.</w:t>
      </w:r>
    </w:p>
    <w:p w14:paraId="4319B165" w14:textId="4D64180E" w:rsidR="00EB4511" w:rsidRPr="002032DF" w:rsidRDefault="00EB4511" w:rsidP="008E6E9A">
      <w:pPr>
        <w:pStyle w:val="BulletIndented"/>
        <w:contextualSpacing w:val="0"/>
      </w:pPr>
      <w:r w:rsidRPr="002032DF">
        <w:t xml:space="preserve">Chronic </w:t>
      </w:r>
      <w:r w:rsidR="00946E48" w:rsidRPr="002032DF">
        <w:t>f</w:t>
      </w:r>
      <w:r w:rsidRPr="002032DF">
        <w:t>atigue/</w:t>
      </w:r>
      <w:proofErr w:type="spellStart"/>
      <w:r w:rsidRPr="002032DF">
        <w:t>M</w:t>
      </w:r>
      <w:r w:rsidR="001F0C9D">
        <w:t>yalgic</w:t>
      </w:r>
      <w:proofErr w:type="spellEnd"/>
      <w:r w:rsidR="001F0C9D">
        <w:t xml:space="preserve"> Encephalomyelitis (ME)</w:t>
      </w:r>
      <w:r w:rsidR="000A1AF3">
        <w:t xml:space="preserve"> services</w:t>
      </w:r>
      <w:r w:rsidR="00CF12A2">
        <w:t>.</w:t>
      </w:r>
    </w:p>
    <w:p w14:paraId="4BB74BEE" w14:textId="13FBAF59" w:rsidR="00EB4511" w:rsidRPr="002032DF" w:rsidRDefault="00EB4511" w:rsidP="008E6E9A">
      <w:pPr>
        <w:pStyle w:val="BulletIndented"/>
        <w:contextualSpacing w:val="0"/>
      </w:pPr>
      <w:r w:rsidRPr="002032DF">
        <w:t xml:space="preserve">Psychosexual </w:t>
      </w:r>
      <w:r w:rsidR="00356DB7" w:rsidRPr="002032DF">
        <w:t>m</w:t>
      </w:r>
      <w:r w:rsidRPr="002032DF">
        <w:t>edicin</w:t>
      </w:r>
      <w:r w:rsidR="00F85DCC" w:rsidRPr="002032DF">
        <w:t>e (sexual dysfunction)</w:t>
      </w:r>
      <w:r w:rsidR="00CF12A2">
        <w:t>.</w:t>
      </w:r>
    </w:p>
    <w:p w14:paraId="51E8B3F0" w14:textId="3982B024" w:rsidR="00EB4511" w:rsidRPr="002032DF" w:rsidRDefault="00F85DCC" w:rsidP="008E6E9A">
      <w:pPr>
        <w:pStyle w:val="BulletIndented"/>
        <w:contextualSpacing w:val="0"/>
      </w:pPr>
      <w:r w:rsidRPr="002032DF">
        <w:t xml:space="preserve">Gender </w:t>
      </w:r>
      <w:r w:rsidR="00946E48" w:rsidRPr="002032DF">
        <w:t>i</w:t>
      </w:r>
      <w:r w:rsidRPr="002032DF">
        <w:t>dentity</w:t>
      </w:r>
      <w:r w:rsidR="00CF12A2">
        <w:t>.</w:t>
      </w:r>
    </w:p>
    <w:p w14:paraId="217B4CD0" w14:textId="45C1D7F5" w:rsidR="0044156C" w:rsidRDefault="0044156C" w:rsidP="008E6E9A">
      <w:pPr>
        <w:pStyle w:val="BulletIndented"/>
        <w:contextualSpacing w:val="0"/>
      </w:pPr>
      <w:r w:rsidRPr="002032DF">
        <w:t>Memory Clinic</w:t>
      </w:r>
      <w:r w:rsidR="002032DF">
        <w:t>s</w:t>
      </w:r>
      <w:r w:rsidR="00CF12A2">
        <w:t>.</w:t>
      </w:r>
      <w:r w:rsidRPr="002032DF">
        <w:t xml:space="preserve"> </w:t>
      </w:r>
    </w:p>
    <w:p w14:paraId="31F469AB" w14:textId="7E3D3BD0" w:rsidR="00BB7FDA" w:rsidRPr="00BB7FDA" w:rsidRDefault="00BB7FDA" w:rsidP="00945972">
      <w:r w:rsidRPr="00BB7FDA">
        <w:t>Remember to also check the sample for service users who</w:t>
      </w:r>
      <w:r w:rsidR="006A2BBD">
        <w:t>:</w:t>
      </w:r>
    </w:p>
    <w:p w14:paraId="088691C7" w14:textId="77777777" w:rsidR="00BB7FDA" w:rsidRPr="00372F4E" w:rsidRDefault="00BB7FDA" w:rsidP="008743A0">
      <w:pPr>
        <w:pStyle w:val="Bullets"/>
      </w:pPr>
      <w:r w:rsidRPr="00372F4E">
        <w:t xml:space="preserve">Are under the age of 16 years old </w:t>
      </w:r>
      <w:r w:rsidRPr="00372F4E">
        <w:rPr>
          <w:b/>
        </w:rPr>
        <w:t>at the time of drawing the sample.</w:t>
      </w:r>
    </w:p>
    <w:p w14:paraId="2D932BCD" w14:textId="77777777" w:rsidR="00BB7FDA" w:rsidRPr="00372F4E" w:rsidRDefault="00BB7FDA" w:rsidP="008743A0">
      <w:pPr>
        <w:pStyle w:val="Bullets"/>
      </w:pPr>
      <w:r w:rsidRPr="00372F4E">
        <w:t>Are known to have died.</w:t>
      </w:r>
    </w:p>
    <w:p w14:paraId="02042D45" w14:textId="77777777" w:rsidR="00BB7FDA" w:rsidRPr="00372F4E" w:rsidRDefault="00BB7FDA" w:rsidP="008743A0">
      <w:pPr>
        <w:pStyle w:val="Bullets"/>
      </w:pPr>
      <w:r w:rsidRPr="00372F4E">
        <w:t>Are known to be current inpatients at the time of drawing the sample.</w:t>
      </w:r>
    </w:p>
    <w:p w14:paraId="754962B7" w14:textId="41C1B653" w:rsidR="00BB7FDA" w:rsidRPr="0058562A" w:rsidRDefault="00BB7FDA" w:rsidP="00412984">
      <w:pPr>
        <w:pStyle w:val="BulletIndented"/>
      </w:pPr>
      <w:r w:rsidRPr="0058562A">
        <w:t xml:space="preserve">Note: any service user who is not a current inpatient but has previously been an inpatient at the </w:t>
      </w:r>
      <w:r w:rsidR="00F5176D">
        <w:t>t</w:t>
      </w:r>
      <w:r w:rsidRPr="0058562A">
        <w:t>rust should be included.</w:t>
      </w:r>
    </w:p>
    <w:p w14:paraId="1B5CFE98" w14:textId="77777777" w:rsidR="00BB7FDA" w:rsidRPr="00377C24" w:rsidRDefault="00BB7FDA" w:rsidP="008743A0">
      <w:pPr>
        <w:pStyle w:val="Bullets"/>
      </w:pPr>
      <w:r w:rsidRPr="00377C24">
        <w:t xml:space="preserve">Do not have a known UK address. </w:t>
      </w:r>
    </w:p>
    <w:p w14:paraId="599FDE37" w14:textId="77777777" w:rsidR="00BB7FDA" w:rsidRPr="008C7E09" w:rsidRDefault="00BB7FDA" w:rsidP="008743A0">
      <w:pPr>
        <w:pStyle w:val="Bullets"/>
        <w:rPr>
          <w:b/>
          <w:bCs/>
        </w:rPr>
      </w:pPr>
      <w:r w:rsidRPr="00377C24">
        <w:t xml:space="preserve">Remove a service user only if there is insufficient name or address information for the questionnaire to have a reasonable chance of being delivered. </w:t>
      </w:r>
      <w:r w:rsidRPr="008C7E09">
        <w:rPr>
          <w:b/>
          <w:bCs/>
        </w:rPr>
        <w:t>Do not exclude anyone simply because you do not have a postcode for them.</w:t>
      </w:r>
    </w:p>
    <w:p w14:paraId="651CCB61" w14:textId="242B6FF6" w:rsidR="00BB7FDA" w:rsidRPr="00377C24" w:rsidRDefault="00BB7FDA" w:rsidP="008743A0">
      <w:pPr>
        <w:pStyle w:val="Bullets"/>
      </w:pPr>
      <w:r w:rsidRPr="00377C24">
        <w:t>Have asked that their details are not used for any purpose other than their clinical care, including requests made following sight of survey pre-publicity. However, as stated above, service users who have opted out specifically through the National Data Opt-Out Programme are still eligible.</w:t>
      </w:r>
    </w:p>
    <w:p w14:paraId="526924F3" w14:textId="756823A3" w:rsidR="00BB7FDA" w:rsidRPr="00377C24" w:rsidRDefault="00BB7FDA" w:rsidP="008743A0">
      <w:pPr>
        <w:pStyle w:val="Bullets"/>
      </w:pPr>
      <w:r w:rsidRPr="00377C24">
        <w:t>Any duplicate service users, or any alias names where the person’s real name is already included in the list.</w:t>
      </w:r>
    </w:p>
    <w:p w14:paraId="6C215F0D" w14:textId="2CE17FDF" w:rsidR="00CA0DD9" w:rsidRDefault="00CA0DD9">
      <w:pPr>
        <w:numPr>
          <w:ilvl w:val="0"/>
          <w:numId w:val="0"/>
        </w:numPr>
        <w:spacing w:line="259" w:lineRule="auto"/>
        <w:rPr>
          <w:color w:val="007B4E"/>
          <w:sz w:val="28"/>
          <w:szCs w:val="28"/>
        </w:rPr>
      </w:pPr>
      <w:bookmarkStart w:id="221" w:name="_Checks_carried_out"/>
      <w:bookmarkStart w:id="222" w:name="_Toc133382882"/>
      <w:bookmarkStart w:id="223" w:name="_Ref142711202"/>
      <w:bookmarkStart w:id="224" w:name="_Ref142711416"/>
      <w:bookmarkStart w:id="225" w:name="_Ref142711449"/>
      <w:bookmarkStart w:id="226" w:name="_Ref142711468"/>
      <w:bookmarkStart w:id="227" w:name="_Toc142977419"/>
      <w:bookmarkStart w:id="228" w:name="_Toc170012008"/>
      <w:bookmarkStart w:id="229" w:name="_Toc172604707"/>
      <w:bookmarkStart w:id="230" w:name="_Toc206383898"/>
      <w:bookmarkStart w:id="231" w:name="_Toc206384016"/>
      <w:bookmarkStart w:id="232" w:name="_Toc206585930"/>
      <w:bookmarkStart w:id="233" w:name="_Toc208381298"/>
      <w:bookmarkStart w:id="234" w:name="_Toc233538873"/>
      <w:bookmarkStart w:id="235" w:name="_Toc233618903"/>
      <w:bookmarkStart w:id="236" w:name="_Toc233620008"/>
      <w:bookmarkStart w:id="237" w:name="_Toc237833297"/>
      <w:bookmarkStart w:id="238" w:name="_Toc326827576"/>
      <w:bookmarkStart w:id="239" w:name="_Ref326844841"/>
      <w:bookmarkStart w:id="240" w:name="_Ref326920289"/>
      <w:bookmarkStart w:id="241" w:name="_Ref330977532"/>
      <w:bookmarkStart w:id="242" w:name="_Ref330977539"/>
      <w:bookmarkStart w:id="243" w:name="_Ref330977613"/>
      <w:bookmarkStart w:id="244" w:name="_Toc421805369"/>
      <w:bookmarkStart w:id="245" w:name="_Toc424299576"/>
      <w:bookmarkStart w:id="246" w:name="_Toc456708015"/>
      <w:bookmarkStart w:id="247" w:name="_Toc484782278"/>
      <w:bookmarkStart w:id="248" w:name="_Sample_variables_to"/>
      <w:bookmarkStart w:id="249" w:name="_Step_4:_Sample"/>
      <w:bookmarkEnd w:id="221"/>
      <w:bookmarkEnd w:id="248"/>
      <w:bookmarkEnd w:id="249"/>
    </w:p>
    <w:p w14:paraId="4A84A219" w14:textId="4F683761" w:rsidR="007050C7" w:rsidRPr="002F4F95" w:rsidRDefault="007B5ED9" w:rsidP="00A459CA">
      <w:pPr>
        <w:pStyle w:val="Heading2"/>
      </w:pPr>
      <w:bookmarkStart w:id="250" w:name="_Toc226974475"/>
      <w:r>
        <w:lastRenderedPageBreak/>
        <w:t xml:space="preserve">Step </w:t>
      </w:r>
      <w:r w:rsidR="00BB7FDA">
        <w:t>4</w:t>
      </w:r>
      <w:r>
        <w:t xml:space="preserve">: </w:t>
      </w:r>
      <w:r w:rsidR="002032DF">
        <w:t>Sample variables to</w:t>
      </w:r>
      <w:r w:rsidR="002032DF" w:rsidRPr="0058562A">
        <w:t xml:space="preserve"> include</w:t>
      </w:r>
      <w:r w:rsidR="002032DF">
        <w:t xml:space="preserve"> in your sample</w:t>
      </w:r>
      <w:bookmarkEnd w:id="250"/>
    </w:p>
    <w:p w14:paraId="78291069" w14:textId="6310B231" w:rsidR="00B4653D" w:rsidRPr="002F4F95" w:rsidRDefault="007050C7" w:rsidP="00945972">
      <w:r w:rsidRPr="002F4F95">
        <w:t xml:space="preserve">There will be information that you will need to submit as part of your final sample which will come from </w:t>
      </w:r>
      <w:r w:rsidR="000C20A1">
        <w:t>t</w:t>
      </w:r>
      <w:r w:rsidRPr="002F4F95">
        <w:t xml:space="preserve">rust records. It </w:t>
      </w:r>
      <w:r w:rsidR="00BB7FDA">
        <w:t>will</w:t>
      </w:r>
      <w:r w:rsidRPr="002F4F95">
        <w:t xml:space="preserve"> be easier to collect that information now, when running the initial data extraction</w:t>
      </w:r>
      <w:r w:rsidR="00B4653D" w:rsidRPr="002F4F95">
        <w:t xml:space="preserve"> and setting up your initial data extraction query</w:t>
      </w:r>
      <w:r w:rsidRPr="002F4F95">
        <w:t>.</w:t>
      </w:r>
      <w:r w:rsidR="00B4653D" w:rsidRPr="002F4F95">
        <w:t xml:space="preserve"> This will save you having to find </w:t>
      </w:r>
      <w:r w:rsidR="006A2BBD">
        <w:t xml:space="preserve">this information </w:t>
      </w:r>
      <w:proofErr w:type="gramStart"/>
      <w:r w:rsidR="006A2BBD">
        <w:t>at a later date</w:t>
      </w:r>
      <w:proofErr w:type="gramEnd"/>
      <w:r w:rsidR="006A2BBD">
        <w:t xml:space="preserve">. </w:t>
      </w:r>
      <w:r w:rsidRPr="002F4F95">
        <w:t xml:space="preserve"> </w:t>
      </w:r>
    </w:p>
    <w:p w14:paraId="1E7B4571" w14:textId="6BE99F2B" w:rsidR="0058562A" w:rsidRDefault="00B4653D" w:rsidP="00945972">
      <w:r w:rsidRPr="002F4F95">
        <w:t xml:space="preserve">These fields are </w:t>
      </w:r>
      <w:r w:rsidR="00710CF4" w:rsidRPr="002F4F95">
        <w:t>detailed</w:t>
      </w:r>
      <w:r w:rsidRPr="002F4F95">
        <w:t xml:space="preserve"> in the </w:t>
      </w:r>
      <w:hyperlink r:id="rId36" w:history="1">
        <w:r w:rsidRPr="00B41C32">
          <w:rPr>
            <w:rStyle w:val="Hyperlink"/>
          </w:rPr>
          <w:t>sample construction spreadsheet</w:t>
        </w:r>
      </w:hyperlink>
      <w:r w:rsidRPr="00B41C32">
        <w:t xml:space="preserve">. </w:t>
      </w:r>
    </w:p>
    <w:p w14:paraId="7B60BA99" w14:textId="4A3E9838" w:rsidR="00B4653D" w:rsidRPr="002F4F95" w:rsidRDefault="00B4653D" w:rsidP="00945972">
      <w:r w:rsidRPr="002F4F95">
        <w:t xml:space="preserve">The information you will need </w:t>
      </w:r>
      <w:r w:rsidR="002032DF">
        <w:t>to include within your sample is</w:t>
      </w:r>
      <w:r w:rsidRPr="002F4F95">
        <w:t>:</w:t>
      </w:r>
    </w:p>
    <w:p w14:paraId="5BF7537C" w14:textId="24CC06F7" w:rsidR="00040150" w:rsidRPr="009854E5" w:rsidRDefault="00040150" w:rsidP="008743A0">
      <w:pPr>
        <w:pStyle w:val="Bullets"/>
        <w:rPr>
          <w:b/>
          <w:color w:val="FF0000"/>
        </w:rPr>
      </w:pPr>
      <w:r w:rsidRPr="00B822B2">
        <w:rPr>
          <w:b/>
        </w:rPr>
        <w:t>Trust code</w:t>
      </w:r>
      <w:r>
        <w:rPr>
          <w:b/>
        </w:rPr>
        <w:t xml:space="preserve"> </w:t>
      </w:r>
      <w:r w:rsidRPr="00B822B2">
        <w:rPr>
          <w:bCs/>
        </w:rPr>
        <w:t>(</w:t>
      </w:r>
      <w:r w:rsidR="00574C43">
        <w:rPr>
          <w:bCs/>
        </w:rPr>
        <w:t xml:space="preserve">sample and </w:t>
      </w:r>
      <w:r w:rsidRPr="00B822B2">
        <w:rPr>
          <w:bCs/>
        </w:rPr>
        <w:t xml:space="preserve">mailing data): </w:t>
      </w:r>
      <w:r>
        <w:t>This should be the three</w:t>
      </w:r>
      <w:r w:rsidR="007C3A45">
        <w:t>-</w:t>
      </w:r>
      <w:r>
        <w:t>character code of your organisation e.g. RTE</w:t>
      </w:r>
      <w:r w:rsidR="007C3A45">
        <w:t>.</w:t>
      </w:r>
    </w:p>
    <w:p w14:paraId="3A4A986F" w14:textId="6D6CA6DB" w:rsidR="00040150" w:rsidRPr="00163605" w:rsidRDefault="00890D9C" w:rsidP="008743A0">
      <w:pPr>
        <w:pStyle w:val="Bullets"/>
        <w:rPr>
          <w:color w:val="FF0000"/>
        </w:rPr>
      </w:pPr>
      <w:r>
        <w:rPr>
          <w:b/>
        </w:rPr>
        <w:t>Service User Record Number</w:t>
      </w:r>
      <w:r w:rsidR="00A26705" w:rsidRPr="002A0C05">
        <w:rPr>
          <w:b/>
        </w:rPr>
        <w:t xml:space="preserve"> (</w:t>
      </w:r>
      <w:r>
        <w:rPr>
          <w:b/>
        </w:rPr>
        <w:t>SURN</w:t>
      </w:r>
      <w:r w:rsidR="00A26705" w:rsidRPr="002A0C05">
        <w:rPr>
          <w:b/>
        </w:rPr>
        <w:t>)</w:t>
      </w:r>
      <w:r w:rsidR="00040150">
        <w:t xml:space="preserve"> </w:t>
      </w:r>
      <w:r w:rsidR="00040150" w:rsidRPr="007A3E55">
        <w:t>(</w:t>
      </w:r>
      <w:r w:rsidR="00574C43">
        <w:t xml:space="preserve">sample and </w:t>
      </w:r>
      <w:r w:rsidR="00040150" w:rsidRPr="007A3E55">
        <w:t>mailing data)</w:t>
      </w:r>
      <w:r w:rsidR="00040150" w:rsidRPr="00B822B2">
        <w:t xml:space="preserve">: </w:t>
      </w:r>
    </w:p>
    <w:p w14:paraId="7F13933B" w14:textId="3F365DA9" w:rsidR="00A26705" w:rsidRDefault="00A26705" w:rsidP="00397511">
      <w:pPr>
        <w:pStyle w:val="BulletIndented"/>
        <w:contextualSpacing w:val="0"/>
      </w:pPr>
      <w:r w:rsidRPr="00A26705">
        <w:t xml:space="preserve">The unique serial number allocated to each service user by the </w:t>
      </w:r>
      <w:r w:rsidR="00322642">
        <w:t>t</w:t>
      </w:r>
      <w:r w:rsidRPr="00A26705">
        <w:t>rust. This should include the survey code (MH2</w:t>
      </w:r>
      <w:r w:rsidR="002A0C05">
        <w:t>6</w:t>
      </w:r>
      <w:r w:rsidRPr="00A26705">
        <w:t xml:space="preserve">), followed by the </w:t>
      </w:r>
      <w:r w:rsidR="000C20A1">
        <w:t>t</w:t>
      </w:r>
      <w:r w:rsidRPr="00A26705">
        <w:t>rust code (e.g. RYG), followed by a four</w:t>
      </w:r>
      <w:r w:rsidR="007C3A45">
        <w:t>-</w:t>
      </w:r>
      <w:r w:rsidRPr="00A26705">
        <w:t>digit number (e.g. 0001, 0002, …). e.g. MH2</w:t>
      </w:r>
      <w:r w:rsidR="002A0C05">
        <w:t>6</w:t>
      </w:r>
      <w:r w:rsidRPr="00A26705">
        <w:t>RYG0001. Do not include any hyphens, spaces, underscores etc.</w:t>
      </w:r>
    </w:p>
    <w:p w14:paraId="5AC6B2BD" w14:textId="7BDB412E" w:rsidR="00040150" w:rsidRDefault="00040150" w:rsidP="00397511">
      <w:pPr>
        <w:pStyle w:val="BulletIndented"/>
        <w:contextualSpacing w:val="0"/>
      </w:pPr>
      <w:r w:rsidRPr="00B47B9E">
        <w:t xml:space="preserve">The </w:t>
      </w:r>
      <w:r w:rsidR="00890D9C">
        <w:t>SURN</w:t>
      </w:r>
      <w:r w:rsidRPr="00B47B9E">
        <w:t xml:space="preserve"> will be included on address labels and on questionnaires and will be the log-in username for the online survey. </w:t>
      </w:r>
      <w:r w:rsidR="00146CEC">
        <w:t>W</w:t>
      </w:r>
      <w:r w:rsidRPr="00B47B9E">
        <w:t xml:space="preserve">hen questionnaires are returned (whether completed or not) or completed online, these numbers will be used to monitor which </w:t>
      </w:r>
      <w:r w:rsidR="00C35F09">
        <w:t>service user</w:t>
      </w:r>
      <w:r w:rsidRPr="00B47B9E">
        <w:t xml:space="preserve">s have taken part and to identify any non-responders, who will need to be sent reminders. </w:t>
      </w:r>
    </w:p>
    <w:p w14:paraId="13C3E364" w14:textId="01454CB1" w:rsidR="00040150" w:rsidRPr="00163605" w:rsidRDefault="00040150" w:rsidP="00397511">
      <w:pPr>
        <w:pStyle w:val="BulletIndented"/>
        <w:contextualSpacing w:val="0"/>
      </w:pPr>
      <w:r w:rsidRPr="00B47B9E">
        <w:t xml:space="preserve">Please note: this number should be available in and correctly referenced for every dataset for this survey (e.g. sample file, mailing file, final data). Please note that </w:t>
      </w:r>
      <w:r w:rsidR="00890D9C">
        <w:t>SURN</w:t>
      </w:r>
      <w:r w:rsidRPr="00B47B9E">
        <w:t xml:space="preserve"> is not a variable present in </w:t>
      </w:r>
      <w:r w:rsidR="00322642">
        <w:t>t</w:t>
      </w:r>
      <w:r w:rsidRPr="00B47B9E">
        <w:t xml:space="preserve">rust databases, it is created only to allow the monitoring of </w:t>
      </w:r>
      <w:r w:rsidR="00C35F09">
        <w:t xml:space="preserve">service user </w:t>
      </w:r>
      <w:r w:rsidRPr="00B47B9E">
        <w:t xml:space="preserve">response.  </w:t>
      </w:r>
    </w:p>
    <w:p w14:paraId="7F49433F" w14:textId="5A9BD267" w:rsidR="00040150" w:rsidRPr="00040150" w:rsidRDefault="00040150" w:rsidP="008743A0">
      <w:pPr>
        <w:pStyle w:val="Bullets"/>
      </w:pPr>
      <w:r w:rsidRPr="000E7B17">
        <w:rPr>
          <w:b/>
        </w:rPr>
        <w:t xml:space="preserve">NHS Number: </w:t>
      </w:r>
      <w:r w:rsidRPr="000E7B17">
        <w:t>(</w:t>
      </w:r>
      <w:r>
        <w:t>m</w:t>
      </w:r>
      <w:r w:rsidRPr="000E7B17">
        <w:t xml:space="preserve">ailing data): The </w:t>
      </w:r>
      <w:r w:rsidR="00C35F09">
        <w:t>service user</w:t>
      </w:r>
      <w:r w:rsidR="00C35F09" w:rsidRPr="000E7B17">
        <w:t xml:space="preserve">’s </w:t>
      </w:r>
      <w:r w:rsidRPr="000E7B17">
        <w:t>NHS number is required for contractors to conduct DBS checks.</w:t>
      </w:r>
      <w:r w:rsidR="00945BD0">
        <w:t xml:space="preserve"> </w:t>
      </w:r>
      <w:r w:rsidR="00375DEB" w:rsidRPr="002E0CD6">
        <w:rPr>
          <w:szCs w:val="20"/>
        </w:rPr>
        <w:t xml:space="preserve">Patients may still be included in the sample even if their NHS number </w:t>
      </w:r>
      <w:r w:rsidR="00E71536">
        <w:rPr>
          <w:szCs w:val="20"/>
        </w:rPr>
        <w:t>is</w:t>
      </w:r>
      <w:r w:rsidR="00375DEB" w:rsidRPr="002E0CD6">
        <w:rPr>
          <w:szCs w:val="20"/>
        </w:rPr>
        <w:t xml:space="preserve"> missing, provided they meet all other eligibility criteria</w:t>
      </w:r>
      <w:r w:rsidR="00945BD0">
        <w:t>.</w:t>
      </w:r>
    </w:p>
    <w:p w14:paraId="0CC2271B" w14:textId="0C80EC4E" w:rsidR="007050C7" w:rsidRPr="00EF6E3C" w:rsidRDefault="007050C7" w:rsidP="008743A0">
      <w:pPr>
        <w:pStyle w:val="Bullets"/>
      </w:pPr>
      <w:r w:rsidRPr="00244E65">
        <w:rPr>
          <w:b/>
          <w:bCs/>
        </w:rPr>
        <w:t>Title</w:t>
      </w:r>
      <w:r w:rsidRPr="004E0AD2">
        <w:t xml:space="preserve"> (Mr, Mrs, Ms, etc.)</w:t>
      </w:r>
      <w:r w:rsidR="007315CE" w:rsidRPr="00EF6E3C">
        <w:t xml:space="preserve"> (</w:t>
      </w:r>
      <w:r w:rsidR="00EF6E3C">
        <w:t>m</w:t>
      </w:r>
      <w:r w:rsidR="007315CE" w:rsidRPr="00EF6E3C">
        <w:t>ailing data)</w:t>
      </w:r>
      <w:r w:rsidR="007C3A45">
        <w:t>.</w:t>
      </w:r>
    </w:p>
    <w:p w14:paraId="0F62E412" w14:textId="6066A203" w:rsidR="007050C7" w:rsidRPr="00EF6E3C" w:rsidRDefault="007050C7" w:rsidP="008743A0">
      <w:pPr>
        <w:pStyle w:val="Bullets"/>
      </w:pPr>
      <w:r w:rsidRPr="004E0AD2">
        <w:rPr>
          <w:b/>
          <w:bCs/>
        </w:rPr>
        <w:t>First name</w:t>
      </w:r>
      <w:r w:rsidR="007315CE" w:rsidRPr="00EF6E3C">
        <w:t xml:space="preserve"> (</w:t>
      </w:r>
      <w:r w:rsidR="00EF6E3C">
        <w:t>m</w:t>
      </w:r>
      <w:r w:rsidR="007315CE" w:rsidRPr="00EF6E3C">
        <w:t>ailing data)</w:t>
      </w:r>
      <w:r w:rsidR="007C3A45">
        <w:t>.</w:t>
      </w:r>
    </w:p>
    <w:p w14:paraId="5FD42EEC" w14:textId="2D677502" w:rsidR="007050C7" w:rsidRPr="00EF6E3C" w:rsidRDefault="007050C7" w:rsidP="008743A0">
      <w:pPr>
        <w:pStyle w:val="Bullets"/>
      </w:pPr>
      <w:r w:rsidRPr="004E0AD2">
        <w:rPr>
          <w:b/>
          <w:bCs/>
        </w:rPr>
        <w:t>Surname</w:t>
      </w:r>
      <w:r w:rsidR="007315CE" w:rsidRPr="00EF6E3C">
        <w:t xml:space="preserve"> (</w:t>
      </w:r>
      <w:r w:rsidR="00EF6E3C">
        <w:t>m</w:t>
      </w:r>
      <w:r w:rsidR="007315CE" w:rsidRPr="00EF6E3C">
        <w:t>ailing data)</w:t>
      </w:r>
      <w:r w:rsidR="007C3A45">
        <w:t>.</w:t>
      </w:r>
    </w:p>
    <w:p w14:paraId="6A191043" w14:textId="7FA679BB" w:rsidR="007050C7" w:rsidRPr="00EF6E3C" w:rsidRDefault="007050C7" w:rsidP="008743A0">
      <w:pPr>
        <w:pStyle w:val="Bullets"/>
      </w:pPr>
      <w:r w:rsidRPr="004E0AD2">
        <w:rPr>
          <w:b/>
          <w:bCs/>
        </w:rPr>
        <w:t>Address Fields</w:t>
      </w:r>
      <w:r w:rsidR="007315CE" w:rsidRPr="00EF6E3C">
        <w:t xml:space="preserve"> (</w:t>
      </w:r>
      <w:r w:rsidR="00EF6E3C">
        <w:t>m</w:t>
      </w:r>
      <w:r w:rsidR="007315CE" w:rsidRPr="00EF6E3C">
        <w:t>ailing data)</w:t>
      </w:r>
      <w:r w:rsidRPr="00EF6E3C">
        <w:t>: This should be held as separate fields (e.g. street, area, town and county). You must use the most current address on your system</w:t>
      </w:r>
      <w:r w:rsidR="00872B4E">
        <w:t>.</w:t>
      </w:r>
    </w:p>
    <w:p w14:paraId="108E0201" w14:textId="5BF9CCB9" w:rsidR="003525BD" w:rsidRPr="00EF6E3C" w:rsidRDefault="003525BD" w:rsidP="008743A0">
      <w:pPr>
        <w:pStyle w:val="Bullets"/>
      </w:pPr>
      <w:r w:rsidRPr="004E0AD2">
        <w:rPr>
          <w:b/>
          <w:bCs/>
        </w:rPr>
        <w:t>Postcode</w:t>
      </w:r>
      <w:r w:rsidRPr="00EF6E3C">
        <w:t xml:space="preserve"> (sample</w:t>
      </w:r>
      <w:r w:rsidR="00AB10A2">
        <w:t xml:space="preserve"> and mailing</w:t>
      </w:r>
      <w:r w:rsidRPr="00EF6E3C">
        <w:t xml:space="preserve"> data)</w:t>
      </w:r>
      <w:r w:rsidR="007C3A45">
        <w:t>.</w:t>
      </w:r>
    </w:p>
    <w:p w14:paraId="6D45029B" w14:textId="5BF3A0F4" w:rsidR="00146CEC" w:rsidRPr="00146CEC" w:rsidRDefault="003525BD" w:rsidP="008743A0">
      <w:pPr>
        <w:pStyle w:val="Bullets"/>
      </w:pPr>
      <w:r>
        <w:rPr>
          <w:b/>
        </w:rPr>
        <w:t>Mobile</w:t>
      </w:r>
      <w:r w:rsidR="00EF6E3C" w:rsidRPr="004E0AD2">
        <w:rPr>
          <w:b/>
        </w:rPr>
        <w:t xml:space="preserve"> </w:t>
      </w:r>
      <w:r w:rsidR="00F66849">
        <w:rPr>
          <w:b/>
        </w:rPr>
        <w:t xml:space="preserve">phone </w:t>
      </w:r>
      <w:r w:rsidR="00EF6E3C" w:rsidRPr="004E0AD2">
        <w:rPr>
          <w:b/>
        </w:rPr>
        <w:t>number</w:t>
      </w:r>
      <w:r w:rsidR="00EF6E3C">
        <w:t xml:space="preserve"> (</w:t>
      </w:r>
      <w:r w:rsidR="00AB10A2">
        <w:t>mailing</w:t>
      </w:r>
      <w:r w:rsidR="00EF6E3C">
        <w:t xml:space="preserve"> data)</w:t>
      </w:r>
      <w:r w:rsidR="00016C69">
        <w:t xml:space="preserve">: </w:t>
      </w:r>
      <w:r w:rsidR="000674D0">
        <w:t>This should be</w:t>
      </w:r>
      <w:r w:rsidR="000674D0" w:rsidRPr="00016C69">
        <w:t xml:space="preserve"> taken from the </w:t>
      </w:r>
      <w:r w:rsidR="00322642">
        <w:t>t</w:t>
      </w:r>
      <w:r w:rsidR="000674D0" w:rsidRPr="00016C69">
        <w:t>rust records as provided by the service user</w:t>
      </w:r>
      <w:r w:rsidR="000674D0">
        <w:t xml:space="preserve"> for clinical correspondence</w:t>
      </w:r>
      <w:r w:rsidR="000674D0" w:rsidRPr="00016C69">
        <w:t>.</w:t>
      </w:r>
      <w:r w:rsidR="000674D0">
        <w:t xml:space="preserve"> </w:t>
      </w:r>
      <w:r w:rsidR="000674D0" w:rsidRPr="009F7504">
        <w:t>This should be the current mobile phone number listed on your system, either an 11-digit number starting with ‘07’ or a 12-digit number starting with ‘+44 7’. Do not include any home or landline phone numbers.</w:t>
      </w:r>
      <w:r w:rsidR="000674D0">
        <w:t xml:space="preserve"> </w:t>
      </w:r>
    </w:p>
    <w:p w14:paraId="403ED907" w14:textId="4508B662" w:rsidR="00146CEC" w:rsidRPr="00146CEC" w:rsidRDefault="00146CEC" w:rsidP="00397511">
      <w:pPr>
        <w:pStyle w:val="BulletIndented"/>
        <w:contextualSpacing w:val="0"/>
      </w:pPr>
      <w:r w:rsidRPr="00146CEC">
        <w:t xml:space="preserve">The Section 251 approval grants “the legal basis to allow access to the specified confidential </w:t>
      </w:r>
      <w:r>
        <w:t>service user</w:t>
      </w:r>
      <w:r w:rsidRPr="00146CEC">
        <w:t xml:space="preserve"> information without consent.” This allows </w:t>
      </w:r>
      <w:r w:rsidR="00322642">
        <w:t>t</w:t>
      </w:r>
      <w:r w:rsidRPr="00146CEC">
        <w:t xml:space="preserve">rusts to provide </w:t>
      </w:r>
      <w:r w:rsidRPr="00146CEC">
        <w:lastRenderedPageBreak/>
        <w:t xml:space="preserve">details like </w:t>
      </w:r>
      <w:r>
        <w:t>service users</w:t>
      </w:r>
      <w:r w:rsidRPr="00146CEC">
        <w:t xml:space="preserve">’ postal addresses </w:t>
      </w:r>
      <w:r w:rsidR="00EA4F67">
        <w:t xml:space="preserve">and </w:t>
      </w:r>
      <w:r w:rsidRPr="00146CEC">
        <w:t xml:space="preserve">mobile numbers. The only cases in which you should not provide this is if the </w:t>
      </w:r>
      <w:r>
        <w:t xml:space="preserve">service user </w:t>
      </w:r>
      <w:r w:rsidRPr="00146CEC">
        <w:t xml:space="preserve">has explicitly dissented to the use of their mobile number, or if there is a note specifying that the number belongs to someone other than the </w:t>
      </w:r>
      <w:r>
        <w:t>service user</w:t>
      </w:r>
      <w:r w:rsidRPr="00146CEC">
        <w:t xml:space="preserve">, such as a carer or family member. </w:t>
      </w:r>
    </w:p>
    <w:p w14:paraId="10B937F3" w14:textId="77699059" w:rsidR="00505EF0" w:rsidRDefault="00CE756D" w:rsidP="00505EF0">
      <w:pPr>
        <w:pStyle w:val="BulletIndented"/>
        <w:ind w:left="1434" w:hanging="357"/>
        <w:contextualSpacing w:val="0"/>
      </w:pPr>
      <w:r>
        <w:t xml:space="preserve">Please review the quality of the mobile phone number included where possible. </w:t>
      </w:r>
      <w:r w:rsidR="00505EF0">
        <w:t xml:space="preserve">Mobile phone numbers are used for sending of SMS reminders and help to boost your trusts response rate. </w:t>
      </w:r>
    </w:p>
    <w:p w14:paraId="3BB4C579" w14:textId="57CDE439" w:rsidR="00146CEC" w:rsidRPr="00EA4F67" w:rsidRDefault="00146CEC" w:rsidP="00244E65">
      <w:pPr>
        <w:pStyle w:val="BulletIndented"/>
      </w:pPr>
      <w:r w:rsidRPr="00146CEC">
        <w:t xml:space="preserve">Eligible </w:t>
      </w:r>
      <w:r>
        <w:t xml:space="preserve">service users </w:t>
      </w:r>
      <w:r w:rsidRPr="00146CEC">
        <w:t xml:space="preserve">should be included in the sample </w:t>
      </w:r>
      <w:proofErr w:type="gramStart"/>
      <w:r w:rsidRPr="00146CEC">
        <w:t>whether or not</w:t>
      </w:r>
      <w:proofErr w:type="gramEnd"/>
      <w:r w:rsidRPr="00146CEC">
        <w:t xml:space="preserve"> they have a mobile phone number. If you have any queries about this, </w:t>
      </w:r>
      <w:r w:rsidR="00574C43" w:rsidRPr="00574C43">
        <w:t>please contact the SCC team</w:t>
      </w:r>
      <w:r>
        <w:t>.</w:t>
      </w:r>
    </w:p>
    <w:p w14:paraId="02A142A2" w14:textId="20B5A2F6" w:rsidR="00EA4F67" w:rsidRDefault="00EA4F67" w:rsidP="00945972"/>
    <w:p w14:paraId="05D9D944" w14:textId="03AB7953" w:rsidR="00146CEC" w:rsidRDefault="000842B2" w:rsidP="00945972">
      <w:r w:rsidRPr="002F4F95">
        <w:rPr>
          <w:noProof/>
          <w:lang w:eastAsia="en-GB"/>
        </w:rPr>
        <w:drawing>
          <wp:anchor distT="0" distB="0" distL="114300" distR="114300" simplePos="0" relativeHeight="251658255" behindDoc="0" locked="0" layoutInCell="1" allowOverlap="1" wp14:anchorId="4A1F7B35" wp14:editId="3C21FC4B">
            <wp:simplePos x="0" y="0"/>
            <wp:positionH relativeFrom="column">
              <wp:posOffset>15072</wp:posOffset>
            </wp:positionH>
            <wp:positionV relativeFrom="paragraph">
              <wp:posOffset>-322460</wp:posOffset>
            </wp:positionV>
            <wp:extent cx="770400" cy="918000"/>
            <wp:effectExtent l="0" t="0" r="0" b="0"/>
            <wp:wrapNone/>
            <wp:docPr id="1885830939" name="Picture 1885830939"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title="Con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400" cy="918000"/>
                    </a:xfrm>
                    <a:prstGeom prst="rect">
                      <a:avLst/>
                    </a:prstGeom>
                    <a:noFill/>
                  </pic:spPr>
                </pic:pic>
              </a:graphicData>
            </a:graphic>
            <wp14:sizeRelH relativeFrom="margin">
              <wp14:pctWidth>0</wp14:pctWidth>
            </wp14:sizeRelH>
            <wp14:sizeRelV relativeFrom="margin">
              <wp14:pctHeight>0</wp14:pctHeight>
            </wp14:sizeRelV>
          </wp:anchor>
        </w:drawing>
      </w:r>
      <w:r w:rsidR="00EA4F67" w:rsidRPr="00566BE1">
        <w:rPr>
          <w:noProof/>
        </w:rPr>
        <mc:AlternateContent>
          <mc:Choice Requires="wps">
            <w:drawing>
              <wp:anchor distT="0" distB="0" distL="114300" distR="114300" simplePos="0" relativeHeight="251658249" behindDoc="1" locked="0" layoutInCell="1" allowOverlap="1" wp14:anchorId="6E3778DE" wp14:editId="78AD191D">
                <wp:simplePos x="0" y="0"/>
                <wp:positionH relativeFrom="margin">
                  <wp:align>right</wp:align>
                </wp:positionH>
                <wp:positionV relativeFrom="paragraph">
                  <wp:posOffset>-4445</wp:posOffset>
                </wp:positionV>
                <wp:extent cx="5969000" cy="3962400"/>
                <wp:effectExtent l="0" t="0" r="12700" b="19050"/>
                <wp:wrapTight wrapText="bothSides">
                  <wp:wrapPolygon edited="0">
                    <wp:start x="1792" y="0"/>
                    <wp:lineTo x="1379" y="104"/>
                    <wp:lineTo x="207" y="1350"/>
                    <wp:lineTo x="0" y="2596"/>
                    <wp:lineTo x="0" y="19004"/>
                    <wp:lineTo x="207" y="20250"/>
                    <wp:lineTo x="1448" y="21600"/>
                    <wp:lineTo x="1723" y="21600"/>
                    <wp:lineTo x="19854" y="21600"/>
                    <wp:lineTo x="20129" y="21600"/>
                    <wp:lineTo x="21370" y="20250"/>
                    <wp:lineTo x="21577" y="19108"/>
                    <wp:lineTo x="21577" y="2596"/>
                    <wp:lineTo x="21439" y="1454"/>
                    <wp:lineTo x="20405" y="312"/>
                    <wp:lineTo x="19854" y="0"/>
                    <wp:lineTo x="1792" y="0"/>
                  </wp:wrapPolygon>
                </wp:wrapTight>
                <wp:docPr id="3" name="Rectangle: Rounded Corners 3"/>
                <wp:cNvGraphicFramePr/>
                <a:graphic xmlns:a="http://schemas.openxmlformats.org/drawingml/2006/main">
                  <a:graphicData uri="http://schemas.microsoft.com/office/word/2010/wordprocessingShape">
                    <wps:wsp>
                      <wps:cNvSpPr/>
                      <wps:spPr>
                        <a:xfrm>
                          <a:off x="0" y="0"/>
                          <a:ext cx="5969000" cy="396240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B00F0" w14:textId="2431F433" w:rsidR="00146CEC" w:rsidRPr="00244E65" w:rsidRDefault="00146CEC" w:rsidP="00244E65">
                            <w:pPr>
                              <w:jc w:val="center"/>
                              <w:rPr>
                                <w:b/>
                                <w:bCs/>
                                <w:color w:val="007B4E"/>
                              </w:rPr>
                            </w:pPr>
                            <w:r w:rsidRPr="00244E65">
                              <w:rPr>
                                <w:b/>
                                <w:bCs/>
                                <w:color w:val="007B4E"/>
                              </w:rPr>
                              <w:t xml:space="preserve">Should we include mobile number where we cannot determine if it is </w:t>
                            </w:r>
                            <w:r w:rsidR="00244E65">
                              <w:rPr>
                                <w:b/>
                                <w:bCs/>
                                <w:color w:val="007B4E"/>
                              </w:rPr>
                              <w:t xml:space="preserve">                 </w:t>
                            </w:r>
                            <w:r w:rsidRPr="00244E65">
                              <w:rPr>
                                <w:b/>
                                <w:bCs/>
                                <w:color w:val="007B4E"/>
                              </w:rPr>
                              <w:t>for the service user or not?</w:t>
                            </w:r>
                          </w:p>
                          <w:p w14:paraId="1FCFC078" w14:textId="624DF360" w:rsidR="00146CEC" w:rsidRPr="00B75997" w:rsidRDefault="00146CEC" w:rsidP="00945972">
                            <w:r w:rsidRPr="00B75997">
                              <w:t xml:space="preserve">If the mobile number listed on your system is specified as belonging to someone other than the </w:t>
                            </w:r>
                            <w:r>
                              <w:t>service user</w:t>
                            </w:r>
                            <w:r w:rsidRPr="00B75997">
                              <w:t xml:space="preserve">, this should not be included. However, if the </w:t>
                            </w:r>
                            <w:r>
                              <w:t>service user</w:t>
                            </w:r>
                            <w:r w:rsidRPr="00B75997">
                              <w:t xml:space="preserve"> has provided a “work mobile” for their records this is fine to include, and if nothing is specified alongside the number it’s fine to assume this belongs to the </w:t>
                            </w:r>
                            <w:r w:rsidR="005E535C">
                              <w:t>service user</w:t>
                            </w:r>
                            <w:r w:rsidRPr="00B75997">
                              <w:t>.</w:t>
                            </w:r>
                          </w:p>
                          <w:p w14:paraId="001787CD" w14:textId="637E93D2" w:rsidR="00146CEC" w:rsidRPr="00794894" w:rsidRDefault="00146CEC" w:rsidP="00794894">
                            <w:pPr>
                              <w:jc w:val="center"/>
                              <w:rPr>
                                <w:b/>
                                <w:bCs/>
                                <w:color w:val="007B4E"/>
                              </w:rPr>
                            </w:pPr>
                            <w:r w:rsidRPr="00794894">
                              <w:rPr>
                                <w:b/>
                                <w:bCs/>
                                <w:color w:val="007B4E"/>
                              </w:rPr>
                              <w:t xml:space="preserve">For </w:t>
                            </w:r>
                            <w:r w:rsidR="005E535C" w:rsidRPr="00794894">
                              <w:rPr>
                                <w:b/>
                                <w:bCs/>
                                <w:color w:val="007B4E"/>
                              </w:rPr>
                              <w:t xml:space="preserve">service users </w:t>
                            </w:r>
                            <w:r w:rsidRPr="00794894">
                              <w:rPr>
                                <w:b/>
                                <w:bCs/>
                                <w:color w:val="007B4E"/>
                              </w:rPr>
                              <w:t>where we have a mobile phone listed in the mobile telephone field, and a different mobile phone number listed in the telephone field, should we just pick one and include it?</w:t>
                            </w:r>
                          </w:p>
                          <w:p w14:paraId="21C16C89" w14:textId="77777777" w:rsidR="00146CEC" w:rsidRDefault="00146CEC" w:rsidP="00945972">
                            <w:r w:rsidRPr="00B75997">
                              <w:t>Please prioritise the ‘mobile’ column. If you have any records where the mobile field is blank, and the telephone number field is populated with a mobile number, please include this.</w:t>
                            </w:r>
                          </w:p>
                          <w:p w14:paraId="146D8BEE" w14:textId="77777777" w:rsidR="00146CEC" w:rsidRPr="00794894" w:rsidRDefault="00146CEC" w:rsidP="00794894">
                            <w:pPr>
                              <w:jc w:val="center"/>
                              <w:rPr>
                                <w:b/>
                                <w:bCs/>
                                <w:color w:val="007B4E"/>
                              </w:rPr>
                            </w:pPr>
                            <w:r w:rsidRPr="00794894">
                              <w:rPr>
                                <w:b/>
                                <w:bCs/>
                                <w:color w:val="007B4E"/>
                              </w:rPr>
                              <w:t>What should we do if duplicate mobile numbers are present?</w:t>
                            </w:r>
                          </w:p>
                          <w:p w14:paraId="499DE780" w14:textId="4D11586F" w:rsidR="00146CEC" w:rsidRDefault="00146CEC" w:rsidP="00945972">
                            <w:r>
                              <w:t xml:space="preserve">If there are duplicate mobile numbers found across different </w:t>
                            </w:r>
                            <w:r w:rsidR="005E535C">
                              <w:t>service users</w:t>
                            </w:r>
                            <w:r>
                              <w:t xml:space="preserve">, please remove one of the </w:t>
                            </w:r>
                            <w:r w:rsidR="005E535C">
                              <w:t xml:space="preserve">service users </w:t>
                            </w:r>
                            <w:r>
                              <w:t xml:space="preserve">where the mobile number is duplicated and keep the </w:t>
                            </w:r>
                            <w:r w:rsidR="005E535C">
                              <w:t xml:space="preserve">service user </w:t>
                            </w:r>
                            <w:r>
                              <w:t xml:space="preserve">who has the most recent </w:t>
                            </w:r>
                            <w:r w:rsidR="00EA4F67">
                              <w:t>contact</w:t>
                            </w:r>
                            <w:r>
                              <w:t>.</w:t>
                            </w:r>
                          </w:p>
                          <w:p w14:paraId="49C702A0" w14:textId="77777777" w:rsidR="00146CEC" w:rsidRDefault="00146CEC" w:rsidP="00945972"/>
                          <w:p w14:paraId="72BC87E4" w14:textId="77777777" w:rsidR="00146CEC" w:rsidRPr="00B75997" w:rsidRDefault="00146CEC" w:rsidP="00945972"/>
                          <w:p w14:paraId="45B638E1" w14:textId="77777777" w:rsidR="00146CEC" w:rsidRPr="007036FE" w:rsidRDefault="00146CEC" w:rsidP="009459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78DE" id="Rectangle: Rounded Corners 3" o:spid="_x0000_s1033" style="position:absolute;left:0;text-align:left;margin-left:418.8pt;margin-top:-.35pt;width:470pt;height:312pt;z-index:-2516582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" filled="f" strokecolor="#007a4e" strokeweight="1.5pt">
                <v:stroke joinstyle="miter"/>
                <v:textbox>
                  <w:txbxContent>
                    <w:p w14:paraId="2F2B00F0" w14:textId="2431F433" w:rsidR="00146CEC" w:rsidRPr="00244E65" w:rsidRDefault="00146CEC" w:rsidP="00244E65">
                      <w:pPr>
                        <w:jc w:val="center"/>
                        <w:rPr>
                          <w:b/>
                          <w:bCs/>
                          <w:color w:val="007B4E"/>
                        </w:rPr>
                      </w:pPr>
                      <w:r w:rsidRPr="00244E65">
                        <w:rPr>
                          <w:b/>
                          <w:bCs/>
                          <w:color w:val="007B4E"/>
                        </w:rPr>
                        <w:t xml:space="preserve">Should we include mobile number where we cannot determine if it is </w:t>
                      </w:r>
                      <w:r w:rsidR="00244E65">
                        <w:rPr>
                          <w:b/>
                          <w:bCs/>
                          <w:color w:val="007B4E"/>
                        </w:rPr>
                        <w:t xml:space="preserve">                 </w:t>
                      </w:r>
                      <w:r w:rsidRPr="00244E65">
                        <w:rPr>
                          <w:b/>
                          <w:bCs/>
                          <w:color w:val="007B4E"/>
                        </w:rPr>
                        <w:t>for the service user or not?</w:t>
                      </w:r>
                    </w:p>
                    <w:p w14:paraId="1FCFC078" w14:textId="624DF360" w:rsidR="00146CEC" w:rsidRPr="00B75997" w:rsidRDefault="00146CEC" w:rsidP="00945972">
                      <w:r w:rsidRPr="00B75997">
                        <w:t xml:space="preserve">If the mobile number listed on your system is specified as belonging to someone other than the </w:t>
                      </w:r>
                      <w:r>
                        <w:t>service user</w:t>
                      </w:r>
                      <w:r w:rsidRPr="00B75997">
                        <w:t xml:space="preserve">, this should not be included. However, if the </w:t>
                      </w:r>
                      <w:r>
                        <w:t>service user</w:t>
                      </w:r>
                      <w:r w:rsidRPr="00B75997">
                        <w:t xml:space="preserve"> has provided a “work mobile” for their records this is fine to include, and if nothing is specified alongside the number it’s fine to assume this belongs to the </w:t>
                      </w:r>
                      <w:r w:rsidR="005E535C">
                        <w:t>service user</w:t>
                      </w:r>
                      <w:r w:rsidRPr="00B75997">
                        <w:t>.</w:t>
                      </w:r>
                    </w:p>
                    <w:p w14:paraId="001787CD" w14:textId="637E93D2" w:rsidR="00146CEC" w:rsidRPr="00794894" w:rsidRDefault="00146CEC" w:rsidP="00794894">
                      <w:pPr>
                        <w:jc w:val="center"/>
                        <w:rPr>
                          <w:b/>
                          <w:bCs/>
                          <w:color w:val="007B4E"/>
                        </w:rPr>
                      </w:pPr>
                      <w:r w:rsidRPr="00794894">
                        <w:rPr>
                          <w:b/>
                          <w:bCs/>
                          <w:color w:val="007B4E"/>
                        </w:rPr>
                        <w:t xml:space="preserve">For </w:t>
                      </w:r>
                      <w:r w:rsidR="005E535C" w:rsidRPr="00794894">
                        <w:rPr>
                          <w:b/>
                          <w:bCs/>
                          <w:color w:val="007B4E"/>
                        </w:rPr>
                        <w:t xml:space="preserve">service users </w:t>
                      </w:r>
                      <w:r w:rsidRPr="00794894">
                        <w:rPr>
                          <w:b/>
                          <w:bCs/>
                          <w:color w:val="007B4E"/>
                        </w:rPr>
                        <w:t>where we have a mobile phone listed in the mobile telephone field, and a different mobile phone number listed in the telephone field, should we just pick one and include it?</w:t>
                      </w:r>
                    </w:p>
                    <w:p w14:paraId="21C16C89" w14:textId="77777777" w:rsidR="00146CEC" w:rsidRDefault="00146CEC" w:rsidP="00945972">
                      <w:r w:rsidRPr="00B75997">
                        <w:t>Please prioritise the ‘mobile’ column. If you have any records where the mobile field is blank, and the telephone number field is populated with a mobile number, please include this.</w:t>
                      </w:r>
                    </w:p>
                    <w:p w14:paraId="146D8BEE" w14:textId="77777777" w:rsidR="00146CEC" w:rsidRPr="00794894" w:rsidRDefault="00146CEC" w:rsidP="00794894">
                      <w:pPr>
                        <w:jc w:val="center"/>
                        <w:rPr>
                          <w:b/>
                          <w:bCs/>
                          <w:color w:val="007B4E"/>
                        </w:rPr>
                      </w:pPr>
                      <w:r w:rsidRPr="00794894">
                        <w:rPr>
                          <w:b/>
                          <w:bCs/>
                          <w:color w:val="007B4E"/>
                        </w:rPr>
                        <w:t>What should we do if duplicate mobile numbers are present?</w:t>
                      </w:r>
                    </w:p>
                    <w:p w14:paraId="499DE780" w14:textId="4D11586F" w:rsidR="00146CEC" w:rsidRDefault="00146CEC" w:rsidP="00945972">
                      <w:r>
                        <w:t xml:space="preserve">If there are duplicate mobile numbers found across different </w:t>
                      </w:r>
                      <w:r w:rsidR="005E535C">
                        <w:t>service users</w:t>
                      </w:r>
                      <w:r>
                        <w:t xml:space="preserve">, please remove one of the </w:t>
                      </w:r>
                      <w:r w:rsidR="005E535C">
                        <w:t xml:space="preserve">service users </w:t>
                      </w:r>
                      <w:r>
                        <w:t xml:space="preserve">where the mobile number is duplicated and keep the </w:t>
                      </w:r>
                      <w:r w:rsidR="005E535C">
                        <w:t xml:space="preserve">service user </w:t>
                      </w:r>
                      <w:r>
                        <w:t xml:space="preserve">who has the most recent </w:t>
                      </w:r>
                      <w:r w:rsidR="00EA4F67">
                        <w:t>contact</w:t>
                      </w:r>
                      <w:r>
                        <w:t>.</w:t>
                      </w:r>
                    </w:p>
                    <w:p w14:paraId="49C702A0" w14:textId="77777777" w:rsidR="00146CEC" w:rsidRDefault="00146CEC" w:rsidP="00945972"/>
                    <w:p w14:paraId="72BC87E4" w14:textId="77777777" w:rsidR="00146CEC" w:rsidRPr="00B75997" w:rsidRDefault="00146CEC" w:rsidP="00945972"/>
                    <w:p w14:paraId="45B638E1" w14:textId="77777777" w:rsidR="00146CEC" w:rsidRPr="007036FE" w:rsidRDefault="00146CEC" w:rsidP="00945972"/>
                  </w:txbxContent>
                </v:textbox>
                <w10:wrap type="tight" anchorx="margin"/>
              </v:roundrect>
            </w:pict>
          </mc:Fallback>
        </mc:AlternateContent>
      </w:r>
    </w:p>
    <w:p w14:paraId="576EDB9B" w14:textId="77777777" w:rsidR="00146CEC" w:rsidRDefault="00146CEC" w:rsidP="00945972"/>
    <w:p w14:paraId="5AB77650" w14:textId="011D89BA" w:rsidR="00F66849" w:rsidRPr="00F66849" w:rsidRDefault="00F66849" w:rsidP="008743A0">
      <w:pPr>
        <w:pStyle w:val="Bullets"/>
      </w:pPr>
      <w:r w:rsidRPr="00F66849">
        <w:rPr>
          <w:b/>
          <w:bCs/>
        </w:rPr>
        <w:t xml:space="preserve">Mobile </w:t>
      </w:r>
      <w:r>
        <w:rPr>
          <w:b/>
          <w:bCs/>
        </w:rPr>
        <w:t>phone</w:t>
      </w:r>
      <w:r w:rsidRPr="00F66849">
        <w:rPr>
          <w:b/>
          <w:bCs/>
        </w:rPr>
        <w:t xml:space="preserve"> indicator </w:t>
      </w:r>
      <w:r w:rsidRPr="00F66849">
        <w:t>(sample data):</w:t>
      </w:r>
      <w:r w:rsidRPr="00F66849">
        <w:rPr>
          <w:b/>
          <w:bCs/>
        </w:rPr>
        <w:t xml:space="preserve"> </w:t>
      </w:r>
      <w:r w:rsidRPr="00F66849">
        <w:t>To create this variable you need to check whether a mobile phone number is recorded for a service user and assign one of the following codes to indicate mobile phone status:</w:t>
      </w:r>
      <w:r>
        <w:t xml:space="preserve"> </w:t>
      </w:r>
      <w:r w:rsidRPr="00F66849">
        <w:t>0=No mobile phone held for service user</w:t>
      </w:r>
      <w:r>
        <w:t xml:space="preserve">; </w:t>
      </w:r>
      <w:r w:rsidRPr="00F66849">
        <w:t>1=Mobile phone held for service user</w:t>
      </w:r>
      <w:r w:rsidR="00A26705">
        <w:t>.</w:t>
      </w:r>
    </w:p>
    <w:p w14:paraId="15BD43E8" w14:textId="273ABF6C" w:rsidR="00A26705" w:rsidRDefault="00A26705" w:rsidP="008743A0">
      <w:pPr>
        <w:pStyle w:val="Bullets"/>
      </w:pPr>
      <w:r>
        <w:rPr>
          <w:b/>
        </w:rPr>
        <w:t xml:space="preserve">Day of Birth </w:t>
      </w:r>
      <w:r w:rsidRPr="00522989">
        <w:t>(mailing data):</w:t>
      </w:r>
      <w:r>
        <w:rPr>
          <w:b/>
        </w:rPr>
        <w:t xml:space="preserve"> </w:t>
      </w:r>
      <w:r w:rsidR="007C3A45">
        <w:t>S</w:t>
      </w:r>
      <w:r w:rsidRPr="00E72D9B">
        <w:t xml:space="preserve">hould be included in the form </w:t>
      </w:r>
      <w:r w:rsidR="00862CDA">
        <w:t>N or NN</w:t>
      </w:r>
      <w:r w:rsidR="00504727">
        <w:t>.</w:t>
      </w:r>
    </w:p>
    <w:p w14:paraId="18E2CEE9" w14:textId="01CDBF24" w:rsidR="00A26705" w:rsidRPr="00522989" w:rsidRDefault="00A26705" w:rsidP="008743A0">
      <w:pPr>
        <w:pStyle w:val="Bullets"/>
      </w:pPr>
      <w:r>
        <w:rPr>
          <w:b/>
        </w:rPr>
        <w:t xml:space="preserve">Month of Birth </w:t>
      </w:r>
      <w:r w:rsidRPr="00522989">
        <w:t>(mailing data):</w:t>
      </w:r>
      <w:r>
        <w:t xml:space="preserve"> </w:t>
      </w:r>
      <w:r w:rsidR="007C3A45">
        <w:t>S</w:t>
      </w:r>
      <w:r w:rsidRPr="00E72D9B">
        <w:t xml:space="preserve">hould be included in the form </w:t>
      </w:r>
      <w:r w:rsidR="00862CDA">
        <w:t>N or NN</w:t>
      </w:r>
      <w:r w:rsidR="00504727">
        <w:t>.</w:t>
      </w:r>
    </w:p>
    <w:p w14:paraId="1BD31FAC" w14:textId="43B9D731" w:rsidR="007050C7" w:rsidRPr="00EF6E3C" w:rsidRDefault="007050C7" w:rsidP="008743A0">
      <w:pPr>
        <w:pStyle w:val="Bullets"/>
      </w:pPr>
      <w:r w:rsidRPr="004E0AD2">
        <w:rPr>
          <w:b/>
          <w:bCs/>
        </w:rPr>
        <w:t>Year of Birth</w:t>
      </w:r>
      <w:r w:rsidR="007315CE" w:rsidRPr="00EF6E3C">
        <w:t xml:space="preserve"> (sample</w:t>
      </w:r>
      <w:r w:rsidR="00862CDA">
        <w:t xml:space="preserve"> and mailing</w:t>
      </w:r>
      <w:r w:rsidR="007315CE" w:rsidRPr="00EF6E3C">
        <w:t xml:space="preserve"> data)</w:t>
      </w:r>
      <w:r w:rsidR="007C3A45">
        <w:t>:</w:t>
      </w:r>
      <w:r w:rsidRPr="00EF6E3C">
        <w:t xml:space="preserve"> </w:t>
      </w:r>
      <w:r w:rsidR="007C3A45">
        <w:t>S</w:t>
      </w:r>
      <w:r w:rsidR="007C3A45" w:rsidRPr="00EF6E3C">
        <w:t xml:space="preserve">hould </w:t>
      </w:r>
      <w:r w:rsidRPr="00EF6E3C">
        <w:t xml:space="preserve">be included in the form </w:t>
      </w:r>
      <w:r w:rsidR="00862CDA">
        <w:t>NNNN</w:t>
      </w:r>
      <w:r w:rsidRPr="00EF6E3C">
        <w:t xml:space="preserve">. </w:t>
      </w:r>
    </w:p>
    <w:p w14:paraId="266B2558" w14:textId="2796B244" w:rsidR="00BB7FDA" w:rsidRPr="00EF6E3C" w:rsidRDefault="00BB7FDA" w:rsidP="008743A0">
      <w:pPr>
        <w:pStyle w:val="Bullets"/>
      </w:pPr>
      <w:r>
        <w:rPr>
          <w:b/>
          <w:bCs/>
        </w:rPr>
        <w:t xml:space="preserve">Gender </w:t>
      </w:r>
      <w:r w:rsidR="007315CE" w:rsidRPr="00EF6E3C">
        <w:t>(sample data)</w:t>
      </w:r>
      <w:r w:rsidR="007C3A45">
        <w:t>:</w:t>
      </w:r>
      <w:r w:rsidR="007315CE" w:rsidRPr="00EF6E3C">
        <w:t xml:space="preserve"> </w:t>
      </w:r>
      <w:r w:rsidR="007C3A45">
        <w:t>S</w:t>
      </w:r>
      <w:r w:rsidR="007C3A45" w:rsidRPr="00EF6E3C">
        <w:t xml:space="preserve">hould </w:t>
      </w:r>
      <w:r w:rsidR="007050C7" w:rsidRPr="00EF6E3C">
        <w:t>be coded in numeric form:</w:t>
      </w:r>
      <w:r w:rsidR="00F66849">
        <w:t xml:space="preserve"> </w:t>
      </w:r>
      <w:r w:rsidR="007050C7" w:rsidRPr="00EF6E3C">
        <w:t>1 = Male</w:t>
      </w:r>
      <w:r w:rsidR="00F66849">
        <w:t xml:space="preserve">; </w:t>
      </w:r>
      <w:r w:rsidR="007050C7" w:rsidRPr="00EF6E3C">
        <w:t>2 = Female</w:t>
      </w:r>
      <w:r w:rsidR="00F66849">
        <w:t xml:space="preserve">; </w:t>
      </w:r>
      <w:r>
        <w:t xml:space="preserve">9 = </w:t>
      </w:r>
      <w:r w:rsidR="007845D9">
        <w:t xml:space="preserve">Indeterminate </w:t>
      </w:r>
      <w:r w:rsidR="007845D9" w:rsidRPr="007845D9">
        <w:t>(unable to be classified as either male or female)</w:t>
      </w:r>
      <w:r w:rsidR="007845D9">
        <w:t xml:space="preserve">. </w:t>
      </w:r>
    </w:p>
    <w:p w14:paraId="79407F38" w14:textId="4B8159D4" w:rsidR="007050C7" w:rsidRPr="00EF6E3C" w:rsidRDefault="007050C7" w:rsidP="008743A0">
      <w:pPr>
        <w:pStyle w:val="Bullets"/>
      </w:pPr>
      <w:r w:rsidRPr="004E0AD2">
        <w:rPr>
          <w:b/>
          <w:bCs/>
        </w:rPr>
        <w:lastRenderedPageBreak/>
        <w:t>Ethnic Category</w:t>
      </w:r>
      <w:r w:rsidRPr="00EF6E3C">
        <w:t xml:space="preserve"> </w:t>
      </w:r>
      <w:r w:rsidR="007315CE" w:rsidRPr="00EF6E3C">
        <w:t>(sample data)</w:t>
      </w:r>
      <w:r w:rsidR="00F66849">
        <w:t>:</w:t>
      </w:r>
      <w:r w:rsidR="007315CE" w:rsidRPr="00EF6E3C">
        <w:t xml:space="preserve"> </w:t>
      </w:r>
      <w:r w:rsidR="007C3A45">
        <w:t xml:space="preserve">This </w:t>
      </w:r>
      <w:r w:rsidRPr="00EF6E3C">
        <w:t xml:space="preserve">is required </w:t>
      </w:r>
      <w:r w:rsidR="005E535C" w:rsidRPr="00EF6E3C">
        <w:t>to</w:t>
      </w:r>
      <w:r w:rsidRPr="00EF6E3C">
        <w:t xml:space="preserve"> evaluate non-response from different ethnic categories. The ethnicity of a person is specified by that person and should be coded using the </w:t>
      </w:r>
      <w:hyperlink r:id="rId37" w:history="1">
        <w:r w:rsidRPr="00EF6E3C">
          <w:rPr>
            <w:rStyle w:val="Hyperlink"/>
          </w:rPr>
          <w:t xml:space="preserve">17 item alphabetical coding specified </w:t>
        </w:r>
        <w:r w:rsidR="002276A3" w:rsidRPr="00EF6E3C">
          <w:rPr>
            <w:rStyle w:val="Hyperlink"/>
          </w:rPr>
          <w:t>in</w:t>
        </w:r>
        <w:r w:rsidRPr="00EF6E3C">
          <w:rPr>
            <w:rStyle w:val="Hyperlink"/>
          </w:rPr>
          <w:t xml:space="preserve"> the </w:t>
        </w:r>
        <w:r w:rsidR="002276A3" w:rsidRPr="00EF6E3C">
          <w:rPr>
            <w:rStyle w:val="Hyperlink"/>
          </w:rPr>
          <w:t>NHS Data Model and Dictionary.</w:t>
        </w:r>
      </w:hyperlink>
      <w:r w:rsidRPr="00EF6E3C">
        <w:t xml:space="preserve"> </w:t>
      </w:r>
    </w:p>
    <w:p w14:paraId="3A5D726B" w14:textId="6C50451D" w:rsidR="007050C7" w:rsidRPr="00EF6E3C" w:rsidRDefault="007050C7" w:rsidP="008743A0">
      <w:pPr>
        <w:pStyle w:val="Bullets"/>
      </w:pPr>
      <w:r w:rsidRPr="004E0AD2">
        <w:rPr>
          <w:b/>
          <w:bCs/>
        </w:rPr>
        <w:t>Day of last contact</w:t>
      </w:r>
      <w:r w:rsidRPr="00EF6E3C">
        <w:t xml:space="preserve"> </w:t>
      </w:r>
      <w:r w:rsidR="007315CE" w:rsidRPr="00EF6E3C">
        <w:t xml:space="preserve">(sample data): </w:t>
      </w:r>
      <w:r w:rsidRPr="00EF6E3C">
        <w:t xml:space="preserve">(1 or 2 digits; e.g. 7 or </w:t>
      </w:r>
      <w:proofErr w:type="gramStart"/>
      <w:r w:rsidRPr="00EF6E3C">
        <w:t>26)</w:t>
      </w:r>
      <w:r w:rsidRPr="00EF6E3C">
        <w:footnoteReference w:customMarkFollows="1" w:id="5"/>
        <w:t>*</w:t>
      </w:r>
      <w:proofErr w:type="gramEnd"/>
      <w:r w:rsidR="007C3A45">
        <w:t>.</w:t>
      </w:r>
    </w:p>
    <w:p w14:paraId="2DFB3C14" w14:textId="5DE57717" w:rsidR="007050C7" w:rsidRDefault="007050C7" w:rsidP="008743A0">
      <w:pPr>
        <w:pStyle w:val="Bullets"/>
      </w:pPr>
      <w:r w:rsidRPr="004E0AD2">
        <w:rPr>
          <w:b/>
          <w:bCs/>
        </w:rPr>
        <w:t>Month of last contact</w:t>
      </w:r>
      <w:r w:rsidRPr="00EF6E3C">
        <w:t xml:space="preserve"> </w:t>
      </w:r>
      <w:r w:rsidR="007315CE" w:rsidRPr="00EF6E3C">
        <w:t xml:space="preserve">(sample data): </w:t>
      </w:r>
      <w:r w:rsidRPr="00EF6E3C">
        <w:t xml:space="preserve">(1 or 2 digits; e.g. </w:t>
      </w:r>
      <w:r w:rsidR="003525BD">
        <w:t>April</w:t>
      </w:r>
      <w:r w:rsidRPr="00EF6E3C">
        <w:t xml:space="preserve"> = </w:t>
      </w:r>
      <w:r w:rsidR="003525BD">
        <w:t>4</w:t>
      </w:r>
      <w:r w:rsidRPr="00EF6E3C">
        <w:t xml:space="preserve"> or </w:t>
      </w:r>
      <w:r w:rsidR="003525BD">
        <w:t>May</w:t>
      </w:r>
      <w:r w:rsidRPr="00EF6E3C">
        <w:t xml:space="preserve"> = </w:t>
      </w:r>
      <w:proofErr w:type="gramStart"/>
      <w:r w:rsidR="003525BD">
        <w:t>5</w:t>
      </w:r>
      <w:r w:rsidRPr="00EF6E3C">
        <w:t>)*</w:t>
      </w:r>
      <w:proofErr w:type="gramEnd"/>
      <w:r w:rsidR="007C3A45">
        <w:t>.</w:t>
      </w:r>
    </w:p>
    <w:p w14:paraId="3E177856" w14:textId="6D4CC7DD" w:rsidR="00EA4F67" w:rsidRPr="00EA4F67" w:rsidRDefault="00EA4F67" w:rsidP="00504727">
      <w:pPr>
        <w:pStyle w:val="BulletIndented"/>
        <w:contextualSpacing w:val="0"/>
      </w:pPr>
      <w:r w:rsidRPr="00EA4F67">
        <w:t>As the sample is drawn in July 202</w:t>
      </w:r>
      <w:r w:rsidR="00811C3F">
        <w:t>6</w:t>
      </w:r>
      <w:r w:rsidRPr="00EA4F67">
        <w:t>, we would expect there to be a large proportion of service users with a last contact date between April and June 202</w:t>
      </w:r>
      <w:r w:rsidR="00811C3F">
        <w:t>6</w:t>
      </w:r>
      <w:r w:rsidRPr="00EA4F67">
        <w:t>.</w:t>
      </w:r>
    </w:p>
    <w:p w14:paraId="733D5201" w14:textId="691CFC41" w:rsidR="00F66849" w:rsidRPr="00EF6E3C" w:rsidRDefault="007050C7" w:rsidP="008743A0">
      <w:pPr>
        <w:pStyle w:val="Bullets"/>
      </w:pPr>
      <w:r w:rsidRPr="004E0AD2">
        <w:rPr>
          <w:b/>
          <w:bCs/>
        </w:rPr>
        <w:t>Year of last contact</w:t>
      </w:r>
      <w:r w:rsidR="007315CE" w:rsidRPr="00EF6E3C">
        <w:t xml:space="preserve"> (sample data):</w:t>
      </w:r>
      <w:r w:rsidRPr="00EF6E3C">
        <w:t xml:space="preserve"> (4 digits; e.g. </w:t>
      </w:r>
      <w:proofErr w:type="gramStart"/>
      <w:r w:rsidRPr="00EF6E3C">
        <w:t>20</w:t>
      </w:r>
      <w:r w:rsidR="000C4433" w:rsidRPr="00EF6E3C">
        <w:t>2</w:t>
      </w:r>
      <w:r w:rsidR="00811C3F">
        <w:t>6</w:t>
      </w:r>
      <w:r w:rsidRPr="00EF6E3C">
        <w:t>)*</w:t>
      </w:r>
      <w:proofErr w:type="gramEnd"/>
      <w:r w:rsidR="00AF17C0">
        <w:t>.</w:t>
      </w:r>
    </w:p>
    <w:p w14:paraId="6B6E80FE" w14:textId="41006E7E" w:rsidR="00D6523B" w:rsidRPr="00EF6E3C" w:rsidRDefault="00D6523B" w:rsidP="00811C3F">
      <w:pPr>
        <w:pStyle w:val="BulletIndented"/>
      </w:pPr>
      <w:r w:rsidRPr="00EF6E3C">
        <w:t xml:space="preserve">The last contact date should be the last date the service user had contact with NHS mental health services, this could be </w:t>
      </w:r>
      <w:r w:rsidR="00E35E60">
        <w:t xml:space="preserve">before, </w:t>
      </w:r>
      <w:r w:rsidRPr="00EF6E3C">
        <w:t>during or after the sampling period (</w:t>
      </w:r>
      <w:r w:rsidR="00F2613B" w:rsidRPr="00EF6E3C">
        <w:t>April</w:t>
      </w:r>
      <w:r w:rsidRPr="00EF6E3C">
        <w:t xml:space="preserve"> to </w:t>
      </w:r>
      <w:r w:rsidR="00F2613B" w:rsidRPr="00EF6E3C">
        <w:t>May</w:t>
      </w:r>
      <w:r w:rsidRPr="00EF6E3C">
        <w:t xml:space="preserve"> 202</w:t>
      </w:r>
      <w:r w:rsidR="00811C3F">
        <w:t>6</w:t>
      </w:r>
      <w:r w:rsidRPr="00EF6E3C">
        <w:t xml:space="preserve">). </w:t>
      </w:r>
    </w:p>
    <w:p w14:paraId="39A30DC0" w14:textId="77777777" w:rsidR="007F7234" w:rsidRDefault="004C6331" w:rsidP="008743A0">
      <w:pPr>
        <w:pStyle w:val="Bullets"/>
      </w:pPr>
      <w:r>
        <w:rPr>
          <w:b/>
          <w:bCs/>
        </w:rPr>
        <w:t>Sub-ICB code</w:t>
      </w:r>
      <w:r w:rsidR="00AB10A2">
        <w:rPr>
          <w:b/>
          <w:bCs/>
        </w:rPr>
        <w:t xml:space="preserve"> </w:t>
      </w:r>
      <w:r w:rsidR="00AB10A2">
        <w:t>(sample data)</w:t>
      </w:r>
      <w:r>
        <w:rPr>
          <w:b/>
          <w:bCs/>
        </w:rPr>
        <w:t xml:space="preserve">: </w:t>
      </w:r>
      <w:r w:rsidR="00AF17C0">
        <w:t>T</w:t>
      </w:r>
      <w:r w:rsidR="00AF17C0" w:rsidRPr="00CF1D21">
        <w:t xml:space="preserve">his </w:t>
      </w:r>
      <w:r w:rsidRPr="00CF1D21">
        <w:t>should be the billing Sub</w:t>
      </w:r>
      <w:r w:rsidR="00AB10A2">
        <w:t>-</w:t>
      </w:r>
      <w:r w:rsidRPr="00CF1D21">
        <w:t xml:space="preserve">ICB Location code. The current </w:t>
      </w:r>
      <w:r w:rsidR="00AB10A2" w:rsidRPr="00CF1D21">
        <w:t>three- or five-character</w:t>
      </w:r>
      <w:r w:rsidRPr="00CF1D21">
        <w:t xml:space="preserve"> Sub</w:t>
      </w:r>
      <w:r w:rsidR="00AB10A2">
        <w:t>-</w:t>
      </w:r>
      <w:r w:rsidRPr="00CF1D21">
        <w:t>ICB Location codes should be used (previously CCG codes).</w:t>
      </w:r>
    </w:p>
    <w:p w14:paraId="0AE52BD7" w14:textId="47D7B2B6" w:rsidR="004C6331" w:rsidRPr="00CF1D21" w:rsidRDefault="004C6331" w:rsidP="00811C3F">
      <w:pPr>
        <w:pStyle w:val="BulletIndented"/>
      </w:pPr>
      <w:r w:rsidRPr="00CF1D21">
        <w:t xml:space="preserve">Please see the 'From July 2022' tab on this </w:t>
      </w:r>
      <w:hyperlink r:id="rId38" w:history="1">
        <w:r w:rsidRPr="00CF1D21">
          <w:rPr>
            <w:rStyle w:val="Hyperlink"/>
          </w:rPr>
          <w:t>ODS change summary document</w:t>
        </w:r>
      </w:hyperlink>
      <w:r w:rsidRPr="00CF1D21">
        <w:t xml:space="preserve"> for the correct codes to use.</w:t>
      </w:r>
    </w:p>
    <w:p w14:paraId="7839747D" w14:textId="77777777" w:rsidR="00F66849" w:rsidRDefault="00AB10A2" w:rsidP="008743A0">
      <w:pPr>
        <w:pStyle w:val="Bullets"/>
      </w:pPr>
      <w:r w:rsidRPr="000C0FB6">
        <w:rPr>
          <w:b/>
          <w:bCs/>
        </w:rPr>
        <w:t>Mental Health Inpatient indicator</w:t>
      </w:r>
      <w:r>
        <w:rPr>
          <w:b/>
          <w:bCs/>
        </w:rPr>
        <w:t xml:space="preserve"> </w:t>
      </w:r>
      <w:r>
        <w:t>(sample data)</w:t>
      </w:r>
      <w:r w:rsidRPr="000C0FB6">
        <w:rPr>
          <w:b/>
          <w:bCs/>
        </w:rPr>
        <w:t>:</w:t>
      </w:r>
      <w:r w:rsidRPr="00EF6E3C">
        <w:t xml:space="preserve"> </w:t>
      </w:r>
      <w:r w:rsidR="0058562A">
        <w:t>Indicator of whether</w:t>
      </w:r>
      <w:r w:rsidRPr="00EF6E3C">
        <w:t xml:space="preserve"> the service user has had a M</w:t>
      </w:r>
      <w:r>
        <w:t xml:space="preserve">ental </w:t>
      </w:r>
      <w:r w:rsidRPr="00EF6E3C">
        <w:t>H</w:t>
      </w:r>
      <w:r>
        <w:t>ealth</w:t>
      </w:r>
      <w:r w:rsidRPr="00EF6E3C">
        <w:t xml:space="preserve"> inpatient stay in the last 12 month</w:t>
      </w:r>
      <w:r w:rsidRPr="00F66849">
        <w:t>s</w:t>
      </w:r>
      <w:r w:rsidR="00E17DF2" w:rsidRPr="00F66849">
        <w:t xml:space="preserve"> </w:t>
      </w:r>
      <w:r w:rsidR="001A6456" w:rsidRPr="00F66849">
        <w:t>(</w:t>
      </w:r>
      <w:r w:rsidR="00E17DF2" w:rsidRPr="00F66849">
        <w:t>from the day the sample is drawn</w:t>
      </w:r>
      <w:r w:rsidR="001A6456" w:rsidRPr="00F66849">
        <w:t>)</w:t>
      </w:r>
      <w:r w:rsidR="00E17DF2" w:rsidRPr="00F66849">
        <w:t>,</w:t>
      </w:r>
      <w:r w:rsidRPr="00F66849">
        <w:t xml:space="preserve"> that has lasted 7 or more days</w:t>
      </w:r>
      <w:r w:rsidR="00E17DF2" w:rsidRPr="00F66849">
        <w:t xml:space="preserve">. </w:t>
      </w:r>
    </w:p>
    <w:p w14:paraId="707B4493" w14:textId="77777777" w:rsidR="00F66849" w:rsidRDefault="00E17DF2" w:rsidP="0072416C">
      <w:pPr>
        <w:pStyle w:val="BulletIndented"/>
        <w:ind w:left="1434" w:hanging="357"/>
        <w:contextualSpacing w:val="0"/>
      </w:pPr>
      <w:r w:rsidRPr="00F66849">
        <w:t>This includes service users who had a continuous stay of 7 days or more under the same referral</w:t>
      </w:r>
      <w:r w:rsidR="001A6456" w:rsidRPr="00F66849">
        <w:t>. If s</w:t>
      </w:r>
      <w:r w:rsidRPr="00F66849">
        <w:t xml:space="preserve">ervice users had leave days </w:t>
      </w:r>
      <w:r w:rsidR="001A6456" w:rsidRPr="00F66849">
        <w:t xml:space="preserve">while they were still </w:t>
      </w:r>
      <w:r w:rsidRPr="00F66849">
        <w:t>under section</w:t>
      </w:r>
      <w:r w:rsidR="001A6456" w:rsidRPr="00F66849">
        <w:t>, these days should be included within the 7 days</w:t>
      </w:r>
      <w:r w:rsidRPr="00F66849">
        <w:t xml:space="preserve"> (leave days is time a service user may spend outside the ward to prepare for discharge). </w:t>
      </w:r>
    </w:p>
    <w:p w14:paraId="078C9D5E" w14:textId="1FCDED89" w:rsidR="007B179D" w:rsidRDefault="00E17DF2" w:rsidP="0072416C">
      <w:pPr>
        <w:pStyle w:val="BulletIndented"/>
        <w:ind w:left="1434" w:hanging="357"/>
        <w:contextualSpacing w:val="0"/>
      </w:pPr>
      <w:r w:rsidRPr="00F66849">
        <w:t>The M</w:t>
      </w:r>
      <w:r w:rsidR="001A6456" w:rsidRPr="00F66849">
        <w:t xml:space="preserve">ental </w:t>
      </w:r>
      <w:r w:rsidRPr="00F66849">
        <w:t>H</w:t>
      </w:r>
      <w:r w:rsidR="001A6456" w:rsidRPr="00F66849">
        <w:t>ealth</w:t>
      </w:r>
      <w:r w:rsidRPr="00F66849">
        <w:t xml:space="preserve"> </w:t>
      </w:r>
      <w:r w:rsidR="001A6456" w:rsidRPr="00F66849">
        <w:t>I</w:t>
      </w:r>
      <w:r w:rsidRPr="00F66849">
        <w:t xml:space="preserve">npatient </w:t>
      </w:r>
      <w:r w:rsidR="001A6456" w:rsidRPr="00F66849">
        <w:t>I</w:t>
      </w:r>
      <w:r w:rsidRPr="00F66849">
        <w:t xml:space="preserve">ndicator should be </w:t>
      </w:r>
      <w:r w:rsidR="00AB10A2" w:rsidRPr="00F66849">
        <w:t>coded as:</w:t>
      </w:r>
      <w:r w:rsidR="00F66849">
        <w:t xml:space="preserve"> </w:t>
      </w:r>
      <w:r w:rsidR="0058562A">
        <w:t>0 = service user has not had a mental health inpatient stay in the last 12 months or their stay lasted less than</w:t>
      </w:r>
      <w:r w:rsidR="00F66849">
        <w:t xml:space="preserve"> </w:t>
      </w:r>
      <w:r w:rsidR="0058562A">
        <w:t>7 days</w:t>
      </w:r>
      <w:r w:rsidR="00F66849">
        <w:t xml:space="preserve">; </w:t>
      </w:r>
      <w:r w:rsidR="00AB10A2">
        <w:t xml:space="preserve">1 = service user had mental health inpatient stay </w:t>
      </w:r>
      <w:r w:rsidR="00166528">
        <w:t xml:space="preserve">in the last 12 months </w:t>
      </w:r>
      <w:r w:rsidR="00AB10A2">
        <w:t>that lasted 7 or more days</w:t>
      </w:r>
      <w:r w:rsidR="00AF17C0">
        <w:t>.</w:t>
      </w:r>
    </w:p>
    <w:p w14:paraId="2423431A" w14:textId="12EB87BE" w:rsidR="00B875BB" w:rsidRDefault="002F4F95" w:rsidP="008743A0">
      <w:pPr>
        <w:pStyle w:val="Bullets"/>
      </w:pPr>
      <w:r w:rsidRPr="00CF1D21">
        <w:rPr>
          <w:b/>
          <w:bCs/>
        </w:rPr>
        <w:t xml:space="preserve">Service </w:t>
      </w:r>
      <w:r w:rsidR="00F66849">
        <w:rPr>
          <w:b/>
          <w:bCs/>
        </w:rPr>
        <w:t>or Team type</w:t>
      </w:r>
      <w:r w:rsidR="00AB10A2">
        <w:rPr>
          <w:b/>
          <w:bCs/>
        </w:rPr>
        <w:t xml:space="preserve"> </w:t>
      </w:r>
      <w:r w:rsidR="00AB10A2">
        <w:t>(sample data)</w:t>
      </w:r>
      <w:r w:rsidRPr="00EF6E3C">
        <w:t xml:space="preserve">: </w:t>
      </w:r>
      <w:r w:rsidR="00AF17C0">
        <w:t>T</w:t>
      </w:r>
      <w:r w:rsidR="00AD1941">
        <w:t>his</w:t>
      </w:r>
      <w:r w:rsidRPr="00EF6E3C">
        <w:t xml:space="preserve"> should be the primary service</w:t>
      </w:r>
      <w:r w:rsidR="00CF1D21">
        <w:t xml:space="preserve"> that</w:t>
      </w:r>
      <w:r w:rsidRPr="00EF6E3C">
        <w:t xml:space="preserve"> </w:t>
      </w:r>
      <w:r w:rsidR="00CF1D21" w:rsidRPr="00CF1D21">
        <w:t xml:space="preserve">the service user has had </w:t>
      </w:r>
      <w:r w:rsidR="007F7234">
        <w:t xml:space="preserve">the </w:t>
      </w:r>
      <w:r w:rsidR="00CF1D21" w:rsidRPr="00CF1D21">
        <w:t>most contact with</w:t>
      </w:r>
      <w:r w:rsidR="00ED185D">
        <w:t>. By</w:t>
      </w:r>
      <w:r w:rsidR="00CF1D21" w:rsidRPr="00CF1D21">
        <w:t xml:space="preserve"> contact</w:t>
      </w:r>
      <w:r w:rsidR="00ED185D">
        <w:t>,</w:t>
      </w:r>
      <w:r w:rsidR="00CF1D21" w:rsidRPr="00CF1D21">
        <w:t xml:space="preserve"> we mean most frequent appointments (face-to-face, telephone</w:t>
      </w:r>
      <w:r w:rsidR="00AF17C0">
        <w:t>,</w:t>
      </w:r>
      <w:r w:rsidR="00CF1D21" w:rsidRPr="00CF1D21">
        <w:t xml:space="preserve"> or video call).</w:t>
      </w:r>
      <w:r w:rsidR="00E17DF2">
        <w:t xml:space="preserve"> </w:t>
      </w:r>
      <w:r w:rsidR="00E17DF2" w:rsidRPr="00F66849">
        <w:t xml:space="preserve">If the service user has used multiple services during the sampling period and does not have a primary service, then please include the most recent contact as the primary service. </w:t>
      </w:r>
      <w:hyperlink r:id="rId39" w:history="1">
        <w:r w:rsidR="00F66849">
          <w:rPr>
            <w:rStyle w:val="Hyperlink"/>
          </w:rPr>
          <w:t xml:space="preserve">Please see </w:t>
        </w:r>
        <w:r w:rsidR="00AF17C0">
          <w:rPr>
            <w:rStyle w:val="Hyperlink"/>
          </w:rPr>
          <w:t xml:space="preserve">the </w:t>
        </w:r>
        <w:r w:rsidR="00F66849">
          <w:rPr>
            <w:rStyle w:val="Hyperlink"/>
          </w:rPr>
          <w:t>full list of service</w:t>
        </w:r>
        <w:r w:rsidR="00AF17C0">
          <w:rPr>
            <w:rStyle w:val="Hyperlink"/>
          </w:rPr>
          <w:t>s</w:t>
        </w:r>
        <w:r w:rsidR="00F66849">
          <w:rPr>
            <w:rStyle w:val="Hyperlink"/>
          </w:rPr>
          <w:t xml:space="preserve"> and teams by clicking here. </w:t>
        </w:r>
      </w:hyperlink>
      <w:r w:rsidR="00F66849">
        <w:t xml:space="preserve">Please insert </w:t>
      </w:r>
      <w:r w:rsidR="00AF17C0">
        <w:t xml:space="preserve">the </w:t>
      </w:r>
      <w:r w:rsidR="00F66849">
        <w:t xml:space="preserve">code of </w:t>
      </w:r>
      <w:r w:rsidR="00432018">
        <w:t xml:space="preserve">the </w:t>
      </w:r>
      <w:r w:rsidR="00F66849">
        <w:t>service or team, e.g. A06</w:t>
      </w:r>
      <w:r w:rsidR="00AF17C0">
        <w:t>.</w:t>
      </w:r>
    </w:p>
    <w:p w14:paraId="359E8192" w14:textId="651F01E5" w:rsidR="001158F1" w:rsidRPr="001158F1" w:rsidRDefault="001158F1" w:rsidP="002A4C06">
      <w:pPr>
        <w:pStyle w:val="BulletIndented"/>
        <w:contextualSpacing w:val="0"/>
      </w:pPr>
      <w:r w:rsidRPr="001158F1">
        <w:t>If you do not have a service or team type for the service user, please leave blank and note this as correct in your sample declaration form.</w:t>
      </w:r>
    </w:p>
    <w:p w14:paraId="059C590C" w14:textId="4FDBA799" w:rsidR="00B875BB" w:rsidRDefault="00B875BB" w:rsidP="008743A0">
      <w:pPr>
        <w:pStyle w:val="Bullets"/>
      </w:pPr>
      <w:r>
        <w:rPr>
          <w:b/>
          <w:bCs/>
        </w:rPr>
        <w:t xml:space="preserve">Assessment Service Group </w:t>
      </w:r>
      <w:r w:rsidRPr="00A16572">
        <w:t>(</w:t>
      </w:r>
      <w:r>
        <w:t>sample</w:t>
      </w:r>
      <w:r w:rsidRPr="00A16572">
        <w:t xml:space="preserve"> data)</w:t>
      </w:r>
      <w:r>
        <w:t>: Please indicate which service type was primarily used by the service user during the sampling period (April and May</w:t>
      </w:r>
      <w:r w:rsidR="007F7234">
        <w:t xml:space="preserve"> 202</w:t>
      </w:r>
      <w:r w:rsidR="00283B7D">
        <w:t>6</w:t>
      </w:r>
      <w:r>
        <w:t>).</w:t>
      </w:r>
      <w:r w:rsidR="00F024E2">
        <w:t xml:space="preserve"> Please code</w:t>
      </w:r>
      <w:r w:rsidR="000674D0">
        <w:t xml:space="preserve"> </w:t>
      </w:r>
      <w:r w:rsidR="000674D0">
        <w:lastRenderedPageBreak/>
        <w:t xml:space="preserve">according to the service of team the service user has had most contact with. </w:t>
      </w:r>
      <w:r w:rsidR="000674D0" w:rsidRPr="008D723C">
        <w:rPr>
          <w:b/>
          <w:bCs/>
        </w:rPr>
        <w:t xml:space="preserve">This should be coded by service users need, rather than by their age. </w:t>
      </w:r>
    </w:p>
    <w:p w14:paraId="03D2D848" w14:textId="1EF05116" w:rsidR="000674D0" w:rsidRDefault="00B875BB" w:rsidP="002A4C06">
      <w:pPr>
        <w:pStyle w:val="BulletIndented"/>
        <w:contextualSpacing w:val="0"/>
      </w:pPr>
      <w:r>
        <w:t>1 = Child</w:t>
      </w:r>
      <w:r w:rsidR="00845176">
        <w:t>ren</w:t>
      </w:r>
      <w:r>
        <w:t xml:space="preserve"> and </w:t>
      </w:r>
      <w:r w:rsidR="00811C3F">
        <w:t>Young People’s</w:t>
      </w:r>
      <w:r>
        <w:t xml:space="preserve"> Mental Health Services</w:t>
      </w:r>
      <w:r w:rsidR="00234805">
        <w:t xml:space="preserve"> (C</w:t>
      </w:r>
      <w:r w:rsidR="00811C3F">
        <w:t>YP</w:t>
      </w:r>
      <w:r w:rsidR="00234805">
        <w:t>MHS)</w:t>
      </w:r>
      <w:r w:rsidR="000674D0">
        <w:t xml:space="preserve">; </w:t>
      </w:r>
      <w:r>
        <w:t>2 = Adult Mental Health Services</w:t>
      </w:r>
      <w:r w:rsidR="000674D0">
        <w:t xml:space="preserve">; </w:t>
      </w:r>
      <w:r>
        <w:t>3 = Older People’s Mental Health Services</w:t>
      </w:r>
    </w:p>
    <w:p w14:paraId="29208DA0" w14:textId="49A267E0" w:rsidR="00234805" w:rsidRDefault="008D723C" w:rsidP="002A4C06">
      <w:pPr>
        <w:pStyle w:val="BulletIndented"/>
        <w:contextualSpacing w:val="0"/>
      </w:pPr>
      <w:r>
        <w:t>I</w:t>
      </w:r>
      <w:r w:rsidR="000674D0">
        <w:t xml:space="preserve">f </w:t>
      </w:r>
      <w:r w:rsidR="00476F55">
        <w:t>your</w:t>
      </w:r>
      <w:r w:rsidR="000674D0">
        <w:t xml:space="preserve"> </w:t>
      </w:r>
      <w:r w:rsidR="00322642">
        <w:t>t</w:t>
      </w:r>
      <w:r w:rsidR="000674D0">
        <w:t>rust does not capture this information</w:t>
      </w:r>
      <w:r w:rsidR="00476F55">
        <w:t>,</w:t>
      </w:r>
      <w:r w:rsidR="000674D0">
        <w:t xml:space="preserve"> please categorise by the following age categories. 1 = Child</w:t>
      </w:r>
      <w:r w:rsidR="00845176">
        <w:t>ren</w:t>
      </w:r>
      <w:r w:rsidR="000674D0">
        <w:t xml:space="preserve"> and </w:t>
      </w:r>
      <w:r w:rsidR="00F142B4">
        <w:t xml:space="preserve">Young People’s </w:t>
      </w:r>
      <w:r w:rsidR="000674D0">
        <w:t>Mental Health Services (16-</w:t>
      </w:r>
      <w:r w:rsidR="00476F55">
        <w:t>18</w:t>
      </w:r>
      <w:r w:rsidR="000674D0">
        <w:t xml:space="preserve"> years old)</w:t>
      </w:r>
      <w:r w:rsidR="00234805">
        <w:t xml:space="preserve"> (C</w:t>
      </w:r>
      <w:r w:rsidR="00F142B4">
        <w:t>YPM</w:t>
      </w:r>
      <w:r w:rsidR="00234805">
        <w:t>HS)</w:t>
      </w:r>
      <w:r w:rsidR="000674D0">
        <w:t>; 2 = Adult Mental Health Services</w:t>
      </w:r>
      <w:r w:rsidR="00476F55">
        <w:t xml:space="preserve"> (19-65 years old)</w:t>
      </w:r>
      <w:r w:rsidR="000674D0">
        <w:t>; 3 = Older People’s Mental Health Services</w:t>
      </w:r>
      <w:r w:rsidR="00476F55">
        <w:t xml:space="preserve"> (Over 65 years old).</w:t>
      </w:r>
    </w:p>
    <w:p w14:paraId="24FF1F26" w14:textId="4D209040" w:rsidR="000D7AF6" w:rsidRPr="00A529A4" w:rsidRDefault="000D7AF6" w:rsidP="00AE1F41">
      <w:pPr>
        <w:pStyle w:val="Bullets"/>
      </w:pPr>
      <w:r w:rsidRPr="00E25A70">
        <w:rPr>
          <w:b/>
          <w:bCs/>
        </w:rPr>
        <w:t>Community Treatment Order</w:t>
      </w:r>
      <w:r w:rsidR="00A529A4" w:rsidRPr="00E25A70">
        <w:rPr>
          <w:b/>
          <w:bCs/>
        </w:rPr>
        <w:t xml:space="preserve"> </w:t>
      </w:r>
      <w:r w:rsidR="00A529A4" w:rsidRPr="00A529A4">
        <w:t xml:space="preserve">(sample data): </w:t>
      </w:r>
      <w:r w:rsidR="00E25A70">
        <w:t>Please indicate whether the service user has been subject to a Community Treatment Order (CTO) at any point in the last 12 months: 0= No; 1= Yes; 2= Unknown.</w:t>
      </w:r>
      <w:r w:rsidR="00E25A70" w:rsidRPr="00A529A4" w:rsidDel="00E25A70">
        <w:t xml:space="preserve"> </w:t>
      </w:r>
    </w:p>
    <w:p w14:paraId="6D2971D0" w14:textId="469C58C0" w:rsidR="00B875BB" w:rsidRPr="00234805" w:rsidRDefault="002533CF" w:rsidP="008743A0">
      <w:pPr>
        <w:pStyle w:val="Bullets"/>
        <w:rPr>
          <w:b/>
          <w:bCs/>
        </w:rPr>
      </w:pPr>
      <w:r w:rsidRPr="00234805">
        <w:rPr>
          <w:b/>
          <w:bCs/>
        </w:rPr>
        <w:t>Mode of contact</w:t>
      </w:r>
      <w:r w:rsidR="00F04C51" w:rsidRPr="00234805">
        <w:rPr>
          <w:b/>
          <w:bCs/>
        </w:rPr>
        <w:t xml:space="preserve"> </w:t>
      </w:r>
      <w:r w:rsidR="00F04C51" w:rsidRPr="00B875BB">
        <w:t xml:space="preserve">since </w:t>
      </w:r>
      <w:r w:rsidR="00FA1E98" w:rsidRPr="00B875BB">
        <w:t>1</w:t>
      </w:r>
      <w:r w:rsidR="00F04C51" w:rsidRPr="00B875BB">
        <w:t xml:space="preserve">st </w:t>
      </w:r>
      <w:r w:rsidR="00FA1E98" w:rsidRPr="00B875BB">
        <w:t>April</w:t>
      </w:r>
      <w:r w:rsidR="00F04C51" w:rsidRPr="00B875BB">
        <w:t xml:space="preserve"> 202</w:t>
      </w:r>
      <w:r w:rsidR="00283B7D">
        <w:t>6</w:t>
      </w:r>
      <w:r w:rsidR="007315CE" w:rsidRPr="00B875BB">
        <w:t xml:space="preserve"> (sample data)</w:t>
      </w:r>
      <w:r w:rsidR="00704994" w:rsidRPr="00B875BB">
        <w:t xml:space="preserve">: </w:t>
      </w:r>
      <w:r w:rsidR="00AF17C0">
        <w:t>P</w:t>
      </w:r>
      <w:r w:rsidR="00704994" w:rsidRPr="00B875BB">
        <w:t xml:space="preserve">lease provide the </w:t>
      </w:r>
      <w:proofErr w:type="gramStart"/>
      <w:r w:rsidR="00F04C51" w:rsidRPr="00B875BB">
        <w:t>most commonly used</w:t>
      </w:r>
      <w:proofErr w:type="gramEnd"/>
      <w:r w:rsidR="00F04C51" w:rsidRPr="00B875BB">
        <w:t xml:space="preserve"> </w:t>
      </w:r>
      <w:r w:rsidR="00704994" w:rsidRPr="00B875BB">
        <w:t>method in which care</w:t>
      </w:r>
      <w:r w:rsidR="00F04C51" w:rsidRPr="00B875BB">
        <w:t xml:space="preserve">, </w:t>
      </w:r>
      <w:r w:rsidR="00704994" w:rsidRPr="00B875BB">
        <w:t xml:space="preserve">treatment </w:t>
      </w:r>
      <w:r w:rsidR="00F04C51" w:rsidRPr="00B875BB">
        <w:t xml:space="preserve">and assessment </w:t>
      </w:r>
      <w:r w:rsidR="00704994" w:rsidRPr="00B875BB">
        <w:t>has been delivered</w:t>
      </w:r>
      <w:r w:rsidR="00F04C51" w:rsidRPr="00B875BB">
        <w:t xml:space="preserve"> since </w:t>
      </w:r>
      <w:r w:rsidR="00FA1E98" w:rsidRPr="00B875BB">
        <w:t>1</w:t>
      </w:r>
      <w:r w:rsidR="00F04C51" w:rsidRPr="00B875BB">
        <w:t xml:space="preserve">st </w:t>
      </w:r>
      <w:r w:rsidR="00FA1E98" w:rsidRPr="00B875BB">
        <w:t>April</w:t>
      </w:r>
      <w:r w:rsidR="00F04C51" w:rsidRPr="00B875BB">
        <w:t xml:space="preserve"> 202</w:t>
      </w:r>
      <w:r w:rsidR="00845176">
        <w:t>6</w:t>
      </w:r>
      <w:r w:rsidR="00704994" w:rsidRPr="00B875BB">
        <w:t xml:space="preserve">. </w:t>
      </w:r>
      <w:r w:rsidR="00B875BB" w:rsidRPr="00234805">
        <w:rPr>
          <w:b/>
          <w:bCs/>
        </w:rPr>
        <w:t xml:space="preserve">Please </w:t>
      </w:r>
      <w:proofErr w:type="gramStart"/>
      <w:r w:rsidR="00B875BB" w:rsidRPr="00234805">
        <w:rPr>
          <w:b/>
          <w:bCs/>
        </w:rPr>
        <w:t>note</w:t>
      </w:r>
      <w:r w:rsidR="00B875BB" w:rsidRPr="00B875BB">
        <w:t>:</w:t>
      </w:r>
      <w:proofErr w:type="gramEnd"/>
      <w:r w:rsidR="00B875BB" w:rsidRPr="00B875BB">
        <w:t xml:space="preserve"> only include contacts where a service user received care, treatment or assessment. Do not include contacts where a service user was querying an appointment time for example.</w:t>
      </w:r>
    </w:p>
    <w:p w14:paraId="251B0C49" w14:textId="3C2B3922" w:rsidR="00234805" w:rsidRDefault="00F04C51" w:rsidP="002A4C06">
      <w:pPr>
        <w:pStyle w:val="BulletIndented"/>
        <w:ind w:hanging="357"/>
        <w:contextualSpacing w:val="0"/>
      </w:pPr>
      <w:r w:rsidRPr="00EF6E3C">
        <w:t xml:space="preserve">To determine the </w:t>
      </w:r>
      <w:proofErr w:type="gramStart"/>
      <w:r w:rsidRPr="00EF6E3C">
        <w:t>most commonly used</w:t>
      </w:r>
      <w:proofErr w:type="gramEnd"/>
      <w:r w:rsidRPr="00EF6E3C">
        <w:t xml:space="preserve"> method of contact, please identify the mode of contact for each care, treatment or assessment interaction since </w:t>
      </w:r>
      <w:r w:rsidR="00FA1E98" w:rsidRPr="00EF6E3C">
        <w:t>April 202</w:t>
      </w:r>
      <w:r w:rsidR="00283B7D">
        <w:t>6</w:t>
      </w:r>
      <w:r w:rsidRPr="00EF6E3C">
        <w:t xml:space="preserve"> and then perform a simple count of each mode to determine which mode was </w:t>
      </w:r>
      <w:proofErr w:type="gramStart"/>
      <w:r w:rsidRPr="00EF6E3C">
        <w:t>most commonly used</w:t>
      </w:r>
      <w:proofErr w:type="gramEnd"/>
      <w:r w:rsidRPr="00EF6E3C">
        <w:t xml:space="preserve">. </w:t>
      </w:r>
    </w:p>
    <w:p w14:paraId="2B20E3C7" w14:textId="476A6168" w:rsidR="00234805" w:rsidRDefault="00F04C51" w:rsidP="002A4C06">
      <w:pPr>
        <w:pStyle w:val="BulletIndented"/>
        <w:ind w:hanging="357"/>
        <w:contextualSpacing w:val="0"/>
      </w:pPr>
      <w:r w:rsidRPr="00EF6E3C">
        <w:t xml:space="preserve">For example, if the service user has had 10 contacts since </w:t>
      </w:r>
      <w:r w:rsidR="00FA1E98" w:rsidRPr="00EF6E3C">
        <w:t>1st April 202</w:t>
      </w:r>
      <w:r w:rsidR="00283B7D">
        <w:t>6</w:t>
      </w:r>
      <w:r w:rsidR="00AF17C0">
        <w:t>,</w:t>
      </w:r>
      <w:r w:rsidR="00FA1E98" w:rsidRPr="00EF6E3C">
        <w:t xml:space="preserve"> </w:t>
      </w:r>
      <w:r w:rsidRPr="00EF6E3C">
        <w:t>of which 3 were face</w:t>
      </w:r>
      <w:r w:rsidR="00AF17C0">
        <w:t>-</w:t>
      </w:r>
      <w:r w:rsidRPr="00EF6E3C">
        <w:t>to</w:t>
      </w:r>
      <w:r w:rsidR="00AF17C0">
        <w:t>-</w:t>
      </w:r>
      <w:r w:rsidRPr="00EF6E3C">
        <w:t xml:space="preserve">face, 1 was telephone and 6 were video conferencing, the most common mode of contact for this individual would be video conferencing. </w:t>
      </w:r>
    </w:p>
    <w:p w14:paraId="444A3416" w14:textId="2CBCA6B2" w:rsidR="00F04C51" w:rsidRPr="00EF6E3C" w:rsidRDefault="00F04C51" w:rsidP="002A4C06">
      <w:pPr>
        <w:pStyle w:val="BulletIndented"/>
        <w:ind w:hanging="357"/>
        <w:contextualSpacing w:val="0"/>
      </w:pPr>
      <w:r w:rsidRPr="00EF6E3C">
        <w:t>For this variable, you will then need to assign on</w:t>
      </w:r>
      <w:r w:rsidR="006F4FFA" w:rsidRPr="00EF6E3C">
        <w:t>e</w:t>
      </w:r>
      <w:r w:rsidRPr="00EF6E3C">
        <w:t xml:space="preserve"> of the following codes to indicate </w:t>
      </w:r>
      <w:r w:rsidR="00AF17C0">
        <w:t xml:space="preserve">the </w:t>
      </w:r>
      <w:proofErr w:type="gramStart"/>
      <w:r w:rsidRPr="00EF6E3C">
        <w:t>most commonly used</w:t>
      </w:r>
      <w:proofErr w:type="gramEnd"/>
      <w:r w:rsidRPr="00EF6E3C">
        <w:t xml:space="preserve"> mode of contact:</w:t>
      </w:r>
      <w:r w:rsidR="00B875BB">
        <w:t xml:space="preserve"> </w:t>
      </w:r>
      <w:r w:rsidRPr="00EF6E3C">
        <w:t>1 = face</w:t>
      </w:r>
      <w:r w:rsidR="00AF17C0">
        <w:t>-</w:t>
      </w:r>
      <w:r w:rsidRPr="00EF6E3C">
        <w:t>to</w:t>
      </w:r>
      <w:r w:rsidR="00AF17C0">
        <w:t>-</w:t>
      </w:r>
      <w:r w:rsidRPr="00EF6E3C">
        <w:t>face contact (i.e. in person)</w:t>
      </w:r>
      <w:r w:rsidR="00B875BB">
        <w:t xml:space="preserve">; </w:t>
      </w:r>
      <w:r w:rsidRPr="00EF6E3C">
        <w:t>2 = video conferencing</w:t>
      </w:r>
      <w:r w:rsidR="00B875BB">
        <w:t xml:space="preserve">; </w:t>
      </w:r>
      <w:r w:rsidRPr="00EF6E3C">
        <w:t>3 = telephone</w:t>
      </w:r>
      <w:r w:rsidR="00B875BB">
        <w:t xml:space="preserve">; </w:t>
      </w:r>
      <w:r w:rsidRPr="00EF6E3C">
        <w:t xml:space="preserve">4 = </w:t>
      </w:r>
      <w:r w:rsidR="00B875BB">
        <w:t>*</w:t>
      </w:r>
      <w:r w:rsidRPr="00EF6E3C">
        <w:t>multiple modes of contact used</w:t>
      </w:r>
      <w:r w:rsidR="00B875BB">
        <w:t xml:space="preserve">; </w:t>
      </w:r>
      <w:r w:rsidRPr="00EF6E3C">
        <w:t>5 = unsure</w:t>
      </w:r>
      <w:r w:rsidR="00B875BB">
        <w:t>.</w:t>
      </w:r>
    </w:p>
    <w:p w14:paraId="550478D4" w14:textId="77777777" w:rsidR="00B875BB" w:rsidRDefault="00F04C51" w:rsidP="00EF450B">
      <w:pPr>
        <w:pStyle w:val="ListParagraph"/>
        <w:numPr>
          <w:ilvl w:val="1"/>
          <w:numId w:val="7"/>
        </w:numPr>
        <w:ind w:hanging="357"/>
        <w:contextualSpacing w:val="0"/>
      </w:pPr>
      <w:r w:rsidRPr="00EF6E3C">
        <w:t xml:space="preserve">*This code should be used when there is no clear most common mode. </w:t>
      </w:r>
    </w:p>
    <w:p w14:paraId="21D0B0BE" w14:textId="48687595" w:rsidR="00B875BB" w:rsidRPr="00EF6E3C" w:rsidRDefault="00F04C51" w:rsidP="00EF450B">
      <w:pPr>
        <w:pStyle w:val="ListParagraph"/>
        <w:numPr>
          <w:ilvl w:val="1"/>
          <w:numId w:val="7"/>
        </w:numPr>
        <w:ind w:hanging="357"/>
        <w:contextualSpacing w:val="0"/>
      </w:pPr>
      <w:r w:rsidRPr="00EF6E3C">
        <w:t>For example, when there have been three contacts and all of them were via a different mode (face</w:t>
      </w:r>
      <w:r w:rsidR="00AF17C0">
        <w:t>-</w:t>
      </w:r>
      <w:r w:rsidRPr="00EF6E3C">
        <w:t>to</w:t>
      </w:r>
      <w:r w:rsidR="00AF17C0">
        <w:t>-</w:t>
      </w:r>
      <w:r w:rsidRPr="00EF6E3C">
        <w:t>face, video conferencing and telephone) or when there is an even split between different modes of contact (e.g</w:t>
      </w:r>
      <w:r w:rsidR="00AF17C0">
        <w:t>.</w:t>
      </w:r>
      <w:r w:rsidRPr="00EF6E3C">
        <w:t>: 10 contacts with five being telephone and five being face</w:t>
      </w:r>
      <w:r w:rsidR="00AF17C0">
        <w:t>-</w:t>
      </w:r>
      <w:r w:rsidRPr="00EF6E3C">
        <w:t>to</w:t>
      </w:r>
      <w:r w:rsidR="00AF17C0">
        <w:t>-</w:t>
      </w:r>
      <w:r w:rsidRPr="00EF6E3C">
        <w:t>face).</w:t>
      </w:r>
    </w:p>
    <w:p w14:paraId="0A94DA65" w14:textId="1A3FBA7C" w:rsidR="00B875BB" w:rsidRDefault="00464B2A" w:rsidP="00EF450B">
      <w:pPr>
        <w:pStyle w:val="ListParagraph"/>
        <w:numPr>
          <w:ilvl w:val="1"/>
          <w:numId w:val="7"/>
        </w:numPr>
        <w:ind w:hanging="357"/>
        <w:contextualSpacing w:val="0"/>
      </w:pPr>
      <w:r w:rsidRPr="00EF6E3C">
        <w:t>If you do not record this information</w:t>
      </w:r>
      <w:r w:rsidR="008D7CF0" w:rsidRPr="00EF6E3C">
        <w:t>,</w:t>
      </w:r>
      <w:r w:rsidRPr="00EF6E3C">
        <w:t xml:space="preserve"> please code </w:t>
      </w:r>
      <w:r w:rsidR="0097555A" w:rsidRPr="00EF6E3C">
        <w:t xml:space="preserve">the </w:t>
      </w:r>
      <w:r w:rsidRPr="00EF6E3C">
        <w:t xml:space="preserve">service </w:t>
      </w:r>
      <w:r w:rsidR="0097555A" w:rsidRPr="00EF6E3C">
        <w:t>user</w:t>
      </w:r>
      <w:r w:rsidRPr="00EF6E3C">
        <w:t xml:space="preserve"> as code 5 ‘unsure’. </w:t>
      </w:r>
    </w:p>
    <w:p w14:paraId="4BFAF12C" w14:textId="77777777" w:rsidR="00E7188C" w:rsidRDefault="00E7188C">
      <w:pPr>
        <w:numPr>
          <w:ilvl w:val="0"/>
          <w:numId w:val="0"/>
        </w:numPr>
        <w:spacing w:line="259" w:lineRule="auto"/>
        <w:rPr>
          <w:color w:val="007B4E"/>
          <w:sz w:val="28"/>
          <w:szCs w:val="28"/>
        </w:rPr>
      </w:pPr>
      <w:bookmarkStart w:id="251" w:name="_Step_5:_Check"/>
      <w:bookmarkEnd w:id="251"/>
      <w:r>
        <w:br w:type="page"/>
      </w:r>
    </w:p>
    <w:p w14:paraId="170979DE" w14:textId="5DE597BC" w:rsidR="00200A2A" w:rsidRPr="00FA1E98" w:rsidRDefault="007050C7" w:rsidP="00283B7D">
      <w:pPr>
        <w:pStyle w:val="Heading2"/>
      </w:pPr>
      <w:bookmarkStart w:id="252" w:name="_Toc226974476"/>
      <w:r w:rsidRPr="00FA1E98">
        <w:lastRenderedPageBreak/>
        <w:t>S</w:t>
      </w:r>
      <w:r w:rsidR="00D259AC" w:rsidRPr="00FA1E98">
        <w:t xml:space="preserve">tep </w:t>
      </w:r>
      <w:r w:rsidR="00575538">
        <w:t>5</w:t>
      </w:r>
      <w:r w:rsidRPr="00FA1E98">
        <w:t xml:space="preserve">: </w:t>
      </w:r>
      <w:r w:rsidR="00200A2A" w:rsidRPr="00FA1E98">
        <w:t>Check you have included the correct service users</w:t>
      </w:r>
      <w:bookmarkEnd w:id="252"/>
    </w:p>
    <w:p w14:paraId="643C103F" w14:textId="691DCA8E" w:rsidR="00E107F9" w:rsidRDefault="00200A2A" w:rsidP="00945972">
      <w:r w:rsidRPr="002F4F95">
        <w:rPr>
          <w:b/>
        </w:rPr>
        <w:t xml:space="preserve">Before you run your initial data extraction to create your full list of </w:t>
      </w:r>
      <w:r w:rsidR="00E107F9">
        <w:rPr>
          <w:b/>
        </w:rPr>
        <w:t xml:space="preserve">eligible </w:t>
      </w:r>
      <w:r w:rsidRPr="002F4F95">
        <w:rPr>
          <w:b/>
        </w:rPr>
        <w:t>service users</w:t>
      </w:r>
      <w:r w:rsidRPr="002F4F95">
        <w:t xml:space="preserve">, double check the logic/coding using the above criteria, making sure you have removed all service users who are not eligible. </w:t>
      </w:r>
      <w:r w:rsidR="003D58D5">
        <w:t xml:space="preserve">This is fundamentally important and must happen before you create </w:t>
      </w:r>
      <w:r w:rsidR="00AF17C0">
        <w:t xml:space="preserve">your </w:t>
      </w:r>
      <w:r w:rsidR="003D58D5">
        <w:t xml:space="preserve">final sample file.  </w:t>
      </w:r>
    </w:p>
    <w:p w14:paraId="6740F11F" w14:textId="19B825AC" w:rsidR="00200A2A" w:rsidRPr="002F4F95" w:rsidRDefault="00200A2A" w:rsidP="00945972">
      <w:r w:rsidRPr="002F4F95">
        <w:t>Please</w:t>
      </w:r>
      <w:r w:rsidR="003D58D5">
        <w:t xml:space="preserve"> note there are several checks you need to carry out on you</w:t>
      </w:r>
      <w:r w:rsidR="00A16572">
        <w:t>r</w:t>
      </w:r>
      <w:r w:rsidR="003D58D5">
        <w:t xml:space="preserve"> list of eligible service users </w:t>
      </w:r>
      <w:r w:rsidRPr="002F4F95">
        <w:rPr>
          <w:b/>
          <w:i/>
        </w:rPr>
        <w:t>before</w:t>
      </w:r>
      <w:r w:rsidRPr="002F4F95">
        <w:t xml:space="preserve"> you run your extraction:</w:t>
      </w:r>
    </w:p>
    <w:p w14:paraId="416F0F9F" w14:textId="64989700" w:rsidR="00200A2A" w:rsidRPr="002F4F95" w:rsidRDefault="00200A2A" w:rsidP="008743A0">
      <w:pPr>
        <w:pStyle w:val="Bullets"/>
      </w:pPr>
      <w:bookmarkStart w:id="253" w:name="_Toc132387992"/>
      <w:bookmarkStart w:id="254" w:name="_Toc133502191"/>
      <w:bookmarkStart w:id="255" w:name="_Toc165485354"/>
      <w:bookmarkStart w:id="256" w:name="_Toc165485492"/>
      <w:bookmarkStart w:id="257" w:name="_Toc194674709"/>
      <w:r w:rsidRPr="002F4F95">
        <w:t>Duplications</w:t>
      </w:r>
      <w:bookmarkEnd w:id="253"/>
      <w:bookmarkEnd w:id="254"/>
      <w:bookmarkEnd w:id="255"/>
      <w:bookmarkEnd w:id="256"/>
      <w:bookmarkEnd w:id="257"/>
    </w:p>
    <w:p w14:paraId="5CB72D0A" w14:textId="178E817B" w:rsidR="00200A2A" w:rsidRPr="002F4F95" w:rsidRDefault="00200A2A" w:rsidP="00283B7D">
      <w:pPr>
        <w:pStyle w:val="BulletIndented"/>
      </w:pPr>
      <w:r w:rsidRPr="002F4F95">
        <w:t>Check that the same service user has not been included more than once. Where possible, link any alias names so that only one name per service user appears in the list.</w:t>
      </w:r>
    </w:p>
    <w:p w14:paraId="7A47B025" w14:textId="0F217350" w:rsidR="00200A2A" w:rsidRPr="002F4F95" w:rsidRDefault="00200A2A" w:rsidP="008743A0">
      <w:pPr>
        <w:pStyle w:val="Bullets"/>
      </w:pPr>
      <w:bookmarkStart w:id="258" w:name="_Toc132387993"/>
      <w:bookmarkStart w:id="259" w:name="_Toc133502192"/>
      <w:bookmarkStart w:id="260" w:name="_Toc165485355"/>
      <w:bookmarkStart w:id="261" w:name="_Toc165485493"/>
      <w:bookmarkStart w:id="262" w:name="_Toc194674710"/>
      <w:r w:rsidRPr="002F4F95">
        <w:t xml:space="preserve">Incomplete </w:t>
      </w:r>
      <w:r w:rsidR="0055798B">
        <w:t xml:space="preserve">or invalid </w:t>
      </w:r>
      <w:r w:rsidRPr="002F4F95">
        <w:t>information</w:t>
      </w:r>
      <w:bookmarkEnd w:id="258"/>
      <w:bookmarkEnd w:id="259"/>
      <w:bookmarkEnd w:id="260"/>
      <w:bookmarkEnd w:id="261"/>
      <w:bookmarkEnd w:id="262"/>
    </w:p>
    <w:p w14:paraId="46BC4EA5" w14:textId="77777777" w:rsidR="007961F4" w:rsidRDefault="00200A2A" w:rsidP="00283B7D">
      <w:pPr>
        <w:pStyle w:val="BulletIndented"/>
      </w:pPr>
      <w:r w:rsidRPr="002F4F95">
        <w:t>Check for any records with incomplete information on key fields (such as surname</w:t>
      </w:r>
      <w:r w:rsidR="008317F2">
        <w:t xml:space="preserve">, </w:t>
      </w:r>
      <w:r w:rsidRPr="002F4F95">
        <w:t xml:space="preserve">full address) and remove those service users. </w:t>
      </w:r>
    </w:p>
    <w:p w14:paraId="2B3D81A4" w14:textId="7D826563" w:rsidR="00200A2A" w:rsidRDefault="00200A2A" w:rsidP="00283B7D">
      <w:pPr>
        <w:pStyle w:val="BulletIndented"/>
      </w:pPr>
      <w:r w:rsidRPr="002F4F95">
        <w:t>However, do not exclude anyone simply because you do not have a postcode</w:t>
      </w:r>
      <w:r w:rsidR="007961F4">
        <w:t>, NHS number</w:t>
      </w:r>
      <w:r w:rsidR="00A16572">
        <w:t xml:space="preserve"> or mobile phone number</w:t>
      </w:r>
      <w:r w:rsidRPr="002F4F95">
        <w:t xml:space="preserve"> for them. Only remove service users if there is insufficient name</w:t>
      </w:r>
      <w:r w:rsidR="00AF17C0">
        <w:t xml:space="preserve"> or</w:t>
      </w:r>
      <w:r w:rsidRPr="002F4F95">
        <w:t xml:space="preserve"> address information for the questionnaire to have a reasonable chance of being delivered. The more cases that are removed at this stage, the poorer the sample coverage and the greater the danger of bias.</w:t>
      </w:r>
    </w:p>
    <w:p w14:paraId="466F6AEB" w14:textId="2311F4F3" w:rsidR="0055798B" w:rsidRPr="002F4F95" w:rsidRDefault="0055798B" w:rsidP="00283B7D">
      <w:pPr>
        <w:pStyle w:val="BulletIndented"/>
      </w:pPr>
      <w:r>
        <w:t>Check that codes are valid and align with information provided in step 4.</w:t>
      </w:r>
    </w:p>
    <w:p w14:paraId="71A33057" w14:textId="018BA827" w:rsidR="00200A2A" w:rsidRPr="002F4F95" w:rsidRDefault="00200A2A" w:rsidP="008743A0">
      <w:pPr>
        <w:pStyle w:val="Bullets"/>
      </w:pPr>
      <w:bookmarkStart w:id="263" w:name="_Toc132387994"/>
      <w:bookmarkStart w:id="264" w:name="_Toc133502193"/>
      <w:bookmarkStart w:id="265" w:name="_Toc165485356"/>
      <w:bookmarkStart w:id="266" w:name="_Toc165485494"/>
      <w:bookmarkStart w:id="267" w:name="_Toc194674711"/>
      <w:r w:rsidRPr="002F4F95">
        <w:t>Postal addresses</w:t>
      </w:r>
      <w:bookmarkEnd w:id="263"/>
      <w:bookmarkEnd w:id="264"/>
      <w:bookmarkEnd w:id="265"/>
      <w:bookmarkEnd w:id="266"/>
      <w:bookmarkEnd w:id="267"/>
    </w:p>
    <w:p w14:paraId="1C82698D" w14:textId="6C770A59" w:rsidR="00200A2A" w:rsidRPr="002F4F95" w:rsidRDefault="00200A2A" w:rsidP="00283B7D">
      <w:pPr>
        <w:pStyle w:val="BulletIndented"/>
      </w:pPr>
      <w:r w:rsidRPr="002F4F95">
        <w:t>Exclude any addresses that are outside the UK. Service users whose address is in the British Islands (Isle of Man, the Channel Islands) are eligible. Equally, service users whose address is a military base, care home</w:t>
      </w:r>
      <w:r w:rsidR="00AF17C0">
        <w:t>,</w:t>
      </w:r>
      <w:r w:rsidRPr="002F4F95">
        <w:t xml:space="preserve"> or prison establishment are also eligible.</w:t>
      </w:r>
    </w:p>
    <w:p w14:paraId="52180815" w14:textId="00BF018D" w:rsidR="00200A2A" w:rsidRPr="002F4F95" w:rsidRDefault="00200A2A" w:rsidP="008743A0">
      <w:pPr>
        <w:pStyle w:val="Bullets"/>
      </w:pPr>
      <w:bookmarkStart w:id="268" w:name="_Toc132387995"/>
      <w:bookmarkStart w:id="269" w:name="_Toc133502194"/>
      <w:bookmarkStart w:id="270" w:name="_Toc165485357"/>
      <w:bookmarkStart w:id="271" w:name="_Toc165485495"/>
      <w:bookmarkStart w:id="272" w:name="_Toc194674712"/>
      <w:r w:rsidRPr="002F4F95">
        <w:t>Ages</w:t>
      </w:r>
      <w:bookmarkEnd w:id="268"/>
      <w:bookmarkEnd w:id="269"/>
      <w:bookmarkEnd w:id="270"/>
      <w:bookmarkEnd w:id="271"/>
      <w:bookmarkEnd w:id="272"/>
    </w:p>
    <w:p w14:paraId="7EFB00DD" w14:textId="254382AB" w:rsidR="00200A2A" w:rsidRPr="002F4F95" w:rsidRDefault="00200A2A" w:rsidP="00283B7D">
      <w:pPr>
        <w:pStyle w:val="BulletIndented"/>
      </w:pPr>
      <w:r w:rsidRPr="002F4F95">
        <w:t>Check that all service users were aged 1</w:t>
      </w:r>
      <w:r w:rsidR="008317F2">
        <w:t>6</w:t>
      </w:r>
      <w:r w:rsidRPr="002F4F95">
        <w:t xml:space="preserve"> and over </w:t>
      </w:r>
      <w:r w:rsidRPr="005E248D">
        <w:rPr>
          <w:b/>
          <w:bCs/>
        </w:rPr>
        <w:t>on the date the sample was drawn</w:t>
      </w:r>
      <w:r w:rsidRPr="002F4F95">
        <w:t>. Also check that your sampled service users’ ages cover the full range of expected ages (aged 1</w:t>
      </w:r>
      <w:r w:rsidR="008317F2">
        <w:t>6</w:t>
      </w:r>
      <w:r w:rsidRPr="002F4F95">
        <w:t xml:space="preserve"> and over).  </w:t>
      </w:r>
    </w:p>
    <w:p w14:paraId="7E5D2C6C" w14:textId="447ADD4F" w:rsidR="00200A2A" w:rsidRPr="002F4F95" w:rsidRDefault="00200A2A" w:rsidP="008743A0">
      <w:pPr>
        <w:pStyle w:val="Bullets"/>
      </w:pPr>
      <w:bookmarkStart w:id="273" w:name="_Toc132387996"/>
      <w:bookmarkStart w:id="274" w:name="_Toc133502195"/>
      <w:bookmarkStart w:id="275" w:name="_Toc165485358"/>
      <w:bookmarkStart w:id="276" w:name="_Toc165485496"/>
      <w:bookmarkStart w:id="277" w:name="_Toc194674713"/>
      <w:r w:rsidRPr="002F4F95">
        <w:t>Current inpatients</w:t>
      </w:r>
      <w:bookmarkEnd w:id="273"/>
      <w:bookmarkEnd w:id="274"/>
      <w:bookmarkEnd w:id="275"/>
      <w:bookmarkEnd w:id="276"/>
      <w:bookmarkEnd w:id="277"/>
    </w:p>
    <w:p w14:paraId="577E1B1A" w14:textId="23835924" w:rsidR="00200A2A" w:rsidRDefault="00200A2A" w:rsidP="00283B7D">
      <w:pPr>
        <w:pStyle w:val="BulletIndented"/>
      </w:pPr>
      <w:r w:rsidRPr="002F4F95">
        <w:t xml:space="preserve">Check that none of the service users are known to be current inpatients in your </w:t>
      </w:r>
      <w:r w:rsidR="00322642">
        <w:t>t</w:t>
      </w:r>
      <w:r w:rsidRPr="002F4F95">
        <w:t xml:space="preserve">rust or elsewhere, if possible. This is because we want to avoid sending a questionnaire to a service user who is still in hospital. A service user who used to be </w:t>
      </w:r>
      <w:r w:rsidR="003A6CAB" w:rsidRPr="002F4F95">
        <w:t xml:space="preserve">an </w:t>
      </w:r>
      <w:r w:rsidRPr="002F4F95">
        <w:t>inpatient but has now been discharged should be included.</w:t>
      </w:r>
    </w:p>
    <w:p w14:paraId="1BE295A1" w14:textId="6B7B1DFB" w:rsidR="00200A2A" w:rsidRPr="002F4F95" w:rsidRDefault="00200A2A" w:rsidP="008743A0">
      <w:pPr>
        <w:pStyle w:val="Bullets"/>
      </w:pPr>
      <w:bookmarkStart w:id="278" w:name="_Toc194674714"/>
      <w:bookmarkStart w:id="279" w:name="_Toc194674715"/>
      <w:bookmarkStart w:id="280" w:name="_Toc132387997"/>
      <w:bookmarkStart w:id="281" w:name="_Toc133502196"/>
      <w:bookmarkStart w:id="282" w:name="_Toc165485359"/>
      <w:bookmarkStart w:id="283" w:name="_Toc165485497"/>
      <w:bookmarkStart w:id="284" w:name="_Toc194674716"/>
      <w:bookmarkEnd w:id="278"/>
      <w:bookmarkEnd w:id="279"/>
      <w:r w:rsidRPr="002F4F95">
        <w:t>Deceased service users</w:t>
      </w:r>
      <w:bookmarkEnd w:id="280"/>
      <w:bookmarkEnd w:id="281"/>
      <w:bookmarkEnd w:id="282"/>
      <w:bookmarkEnd w:id="283"/>
      <w:bookmarkEnd w:id="284"/>
      <w:r w:rsidRPr="002F4F95">
        <w:t xml:space="preserve"> </w:t>
      </w:r>
    </w:p>
    <w:p w14:paraId="5E930B84" w14:textId="67A9923D" w:rsidR="00200A2A" w:rsidRPr="002F4F95" w:rsidRDefault="00200A2A" w:rsidP="00283B7D">
      <w:pPr>
        <w:pStyle w:val="BulletIndented"/>
      </w:pPr>
      <w:r w:rsidRPr="002F4F95">
        <w:t xml:space="preserve">Check that </w:t>
      </w:r>
      <w:r w:rsidR="00322642">
        <w:t>t</w:t>
      </w:r>
      <w:r w:rsidRPr="002F4F95">
        <w:t>rust records do not have a record of a service user’s death</w:t>
      </w:r>
      <w:r w:rsidR="009939AB">
        <w:t xml:space="preserve"> </w:t>
      </w:r>
      <w:r w:rsidR="009939AB" w:rsidRPr="005E248D">
        <w:rPr>
          <w:b/>
          <w:bCs/>
        </w:rPr>
        <w:t xml:space="preserve">and </w:t>
      </w:r>
      <w:r w:rsidR="009939AB">
        <w:t>submit your list for DBS (Demographic Batch Service) for checks</w:t>
      </w:r>
      <w:r w:rsidRPr="002F4F95">
        <w:t>.</w:t>
      </w:r>
      <w:r w:rsidR="009939AB">
        <w:t xml:space="preserve"> This is for any service users who may have died during or since being in contact with your services. </w:t>
      </w:r>
      <w:hyperlink w:anchor="_Step_8:_Submitting" w:history="1">
        <w:r w:rsidR="00427134" w:rsidRPr="00427134">
          <w:rPr>
            <w:rStyle w:val="Hyperlink"/>
          </w:rPr>
          <w:t>Steps 8</w:t>
        </w:r>
        <w:r w:rsidR="009939AB" w:rsidRPr="00427134">
          <w:rPr>
            <w:rStyle w:val="Hyperlink"/>
          </w:rPr>
          <w:t xml:space="preserve"> and </w:t>
        </w:r>
        <w:r w:rsidR="00427134" w:rsidRPr="00427134">
          <w:rPr>
            <w:rStyle w:val="Hyperlink"/>
          </w:rPr>
          <w:t>9</w:t>
        </w:r>
      </w:hyperlink>
      <w:r w:rsidRPr="002F4F95">
        <w:t xml:space="preserve"> provide details on how to check for deceased service users</w:t>
      </w:r>
      <w:r w:rsidR="00751E6E" w:rsidRPr="002F4F95">
        <w:t xml:space="preserve"> via DBS but you </w:t>
      </w:r>
      <w:r w:rsidR="00751E6E" w:rsidRPr="002F4F95">
        <w:lastRenderedPageBreak/>
        <w:t>must also conduct local checks before the sample is sent to DBS</w:t>
      </w:r>
      <w:r w:rsidRPr="002F4F95">
        <w:t>.</w:t>
      </w:r>
      <w:r w:rsidR="00751E6E" w:rsidRPr="002F4F95">
        <w:t xml:space="preserve"> It is best to </w:t>
      </w:r>
      <w:r w:rsidR="009939AB">
        <w:t>prioritise</w:t>
      </w:r>
      <w:r w:rsidR="00751E6E" w:rsidRPr="002F4F95">
        <w:t xml:space="preserve"> those local checks at this stage.</w:t>
      </w:r>
    </w:p>
    <w:p w14:paraId="4A2DB27A" w14:textId="2BACE187" w:rsidR="00200A2A" w:rsidRPr="002F4F95" w:rsidRDefault="00200A2A" w:rsidP="008743A0">
      <w:pPr>
        <w:pStyle w:val="Bullets"/>
      </w:pPr>
      <w:bookmarkStart w:id="285" w:name="_Toc132387998"/>
      <w:bookmarkStart w:id="286" w:name="_Toc133502197"/>
      <w:bookmarkStart w:id="287" w:name="_Toc165485360"/>
      <w:bookmarkStart w:id="288" w:name="_Toc165485498"/>
      <w:bookmarkStart w:id="289" w:name="_Toc194674717"/>
      <w:r w:rsidRPr="002F4F95">
        <w:t>Service user in sample period</w:t>
      </w:r>
      <w:bookmarkEnd w:id="285"/>
      <w:bookmarkEnd w:id="286"/>
      <w:bookmarkEnd w:id="287"/>
      <w:bookmarkEnd w:id="288"/>
      <w:bookmarkEnd w:id="289"/>
    </w:p>
    <w:p w14:paraId="5624BEE5" w14:textId="0E5BCDA8" w:rsidR="00200A2A" w:rsidRPr="002F4F95" w:rsidRDefault="00200A2A" w:rsidP="00283B7D">
      <w:pPr>
        <w:pStyle w:val="BulletIndented"/>
      </w:pPr>
      <w:r w:rsidRPr="002F4F95">
        <w:t>Check that all service users were seen in the sample period of 1</w:t>
      </w:r>
      <w:r w:rsidRPr="005E248D">
        <w:rPr>
          <w:vertAlign w:val="superscript"/>
        </w:rPr>
        <w:t>st</w:t>
      </w:r>
      <w:r w:rsidRPr="002F4F95">
        <w:t xml:space="preserve"> </w:t>
      </w:r>
      <w:r w:rsidR="008317F2">
        <w:t>April</w:t>
      </w:r>
      <w:r w:rsidRPr="002F4F95">
        <w:t xml:space="preserve"> and 3</w:t>
      </w:r>
      <w:r w:rsidR="008317F2">
        <w:t>1</w:t>
      </w:r>
      <w:r w:rsidR="008317F2" w:rsidRPr="005E248D">
        <w:rPr>
          <w:vertAlign w:val="superscript"/>
        </w:rPr>
        <w:t>st</w:t>
      </w:r>
      <w:r w:rsidR="008317F2">
        <w:t xml:space="preserve"> May 202</w:t>
      </w:r>
      <w:r w:rsidR="00283B7D">
        <w:t>6</w:t>
      </w:r>
      <w:r w:rsidRPr="002F4F95">
        <w:t xml:space="preserve"> and fit the sampling criteria. </w:t>
      </w:r>
    </w:p>
    <w:p w14:paraId="5ABC4975" w14:textId="6A2EC88B" w:rsidR="00200A2A" w:rsidRPr="002F4F95" w:rsidRDefault="00200A2A" w:rsidP="008743A0">
      <w:pPr>
        <w:pStyle w:val="Bullets"/>
      </w:pPr>
      <w:bookmarkStart w:id="290" w:name="_Toc132387999"/>
      <w:bookmarkStart w:id="291" w:name="_Toc133502198"/>
      <w:bookmarkStart w:id="292" w:name="_Toc165485361"/>
      <w:bookmarkStart w:id="293" w:name="_Toc165485499"/>
      <w:bookmarkStart w:id="294" w:name="_Toc194674718"/>
      <w:r w:rsidRPr="002F4F95">
        <w:t>Dissent</w:t>
      </w:r>
      <w:bookmarkEnd w:id="290"/>
      <w:bookmarkEnd w:id="291"/>
      <w:bookmarkEnd w:id="292"/>
      <w:bookmarkEnd w:id="293"/>
      <w:bookmarkEnd w:id="294"/>
    </w:p>
    <w:p w14:paraId="1A5809BE" w14:textId="7DC5DE3C" w:rsidR="00890D9C" w:rsidRDefault="00200A2A" w:rsidP="0065653B">
      <w:pPr>
        <w:pStyle w:val="BulletIndented"/>
      </w:pPr>
      <w:r w:rsidRPr="002F4F95">
        <w:t xml:space="preserve">Remove any service user known to have requested their details are not used for any purpose other than their clinical care, including requests made following sight of </w:t>
      </w:r>
      <w:hyperlink r:id="rId40" w:history="1">
        <w:r w:rsidRPr="005E248D">
          <w:rPr>
            <w:rStyle w:val="Hyperlink"/>
            <w:color w:val="0000FF"/>
          </w:rPr>
          <w:t>pre-survey publicity</w:t>
        </w:r>
      </w:hyperlink>
      <w:r w:rsidRPr="005E248D">
        <w:rPr>
          <w:color w:val="0000FF"/>
        </w:rPr>
        <w:t xml:space="preserve"> </w:t>
      </w:r>
      <w:r w:rsidRPr="002F4F95">
        <w:t xml:space="preserve">(you must ensure that you remove these service users from your </w:t>
      </w:r>
      <w:r w:rsidR="00890D9C">
        <w:t>s</w:t>
      </w:r>
      <w:r w:rsidRPr="002F4F95">
        <w:t>ample list at this stage). However, as stated above, service users who have opted out specifically through the National Data Opt-Out Programme are still eligible.</w:t>
      </w:r>
    </w:p>
    <w:p w14:paraId="3FEFF3B3" w14:textId="4834A605" w:rsidR="00890D9C" w:rsidRDefault="00890D9C" w:rsidP="00080D3E">
      <w:pPr>
        <w:pStyle w:val="BulletIndented"/>
        <w:numPr>
          <w:ilvl w:val="0"/>
          <w:numId w:val="0"/>
        </w:numPr>
        <w:ind w:left="1440" w:hanging="360"/>
      </w:pPr>
    </w:p>
    <w:p w14:paraId="7FAC19BB" w14:textId="26734F1B" w:rsidR="00890D9C" w:rsidRDefault="0065653B" w:rsidP="00080D3E">
      <w:pPr>
        <w:pStyle w:val="BulletIndented"/>
        <w:numPr>
          <w:ilvl w:val="0"/>
          <w:numId w:val="0"/>
        </w:numPr>
        <w:ind w:left="1440" w:hanging="360"/>
      </w:pPr>
      <w:r w:rsidRPr="00566BE1">
        <w:rPr>
          <w:noProof/>
        </w:rPr>
        <mc:AlternateContent>
          <mc:Choice Requires="wps">
            <w:drawing>
              <wp:anchor distT="0" distB="0" distL="114300" distR="114300" simplePos="0" relativeHeight="251658252" behindDoc="1" locked="0" layoutInCell="1" allowOverlap="1" wp14:anchorId="39E0B002" wp14:editId="30AE74B0">
                <wp:simplePos x="0" y="0"/>
                <wp:positionH relativeFrom="margin">
                  <wp:align>right</wp:align>
                </wp:positionH>
                <wp:positionV relativeFrom="paragraph">
                  <wp:posOffset>505460</wp:posOffset>
                </wp:positionV>
                <wp:extent cx="5867400" cy="2087880"/>
                <wp:effectExtent l="0" t="0" r="19050" b="26670"/>
                <wp:wrapTopAndBottom/>
                <wp:docPr id="388837505" name="Rectangle: Rounded Corners 388837505"/>
                <wp:cNvGraphicFramePr/>
                <a:graphic xmlns:a="http://schemas.openxmlformats.org/drawingml/2006/main">
                  <a:graphicData uri="http://schemas.microsoft.com/office/word/2010/wordprocessingShape">
                    <wps:wsp>
                      <wps:cNvSpPr/>
                      <wps:spPr>
                        <a:xfrm>
                          <a:off x="0" y="0"/>
                          <a:ext cx="5867400" cy="208788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0FDFC" w14:textId="1AC5ACF4" w:rsidR="00080D3E" w:rsidRPr="00D160F1" w:rsidRDefault="00080D3E" w:rsidP="00080D3E">
                            <w:pPr>
                              <w:ind w:left="567" w:right="737"/>
                              <w:jc w:val="center"/>
                              <w:rPr>
                                <w:b/>
                                <w:bCs/>
                              </w:rPr>
                            </w:pPr>
                            <w:r w:rsidRPr="00D160F1">
                              <w:rPr>
                                <w:b/>
                                <w:bCs/>
                              </w:rPr>
                              <w:t xml:space="preserve">The </w:t>
                            </w:r>
                            <w:r w:rsidR="00890D9C">
                              <w:rPr>
                                <w:b/>
                                <w:bCs/>
                              </w:rPr>
                              <w:t>Service User Record Number</w:t>
                            </w:r>
                            <w:r w:rsidRPr="00D160F1">
                              <w:rPr>
                                <w:b/>
                                <w:bCs/>
                              </w:rPr>
                              <w:t>s (</w:t>
                            </w:r>
                            <w:r w:rsidR="00890D9C">
                              <w:rPr>
                                <w:b/>
                                <w:bCs/>
                              </w:rPr>
                              <w:t>SURN</w:t>
                            </w:r>
                            <w:r w:rsidRPr="00D160F1">
                              <w:rPr>
                                <w:b/>
                                <w:bCs/>
                              </w:rPr>
                              <w:t>) in the sample that you should not be sequential</w:t>
                            </w:r>
                          </w:p>
                          <w:p w14:paraId="681C9213" w14:textId="08DA4652" w:rsidR="00080D3E" w:rsidRDefault="00890D9C" w:rsidP="00080D3E">
                            <w:pPr>
                              <w:ind w:left="567" w:right="737"/>
                              <w:jc w:val="center"/>
                            </w:pPr>
                            <w:r>
                              <w:t>SURN</w:t>
                            </w:r>
                            <w:r w:rsidR="00080D3E" w:rsidRPr="00D160F1">
                              <w:t xml:space="preserve">s should be applied to all individuals in your sample before DBS checks are completed. This means that there will be gaps in the sequence of </w:t>
                            </w:r>
                            <w:r>
                              <w:t>SURN</w:t>
                            </w:r>
                            <w:r w:rsidR="00080D3E" w:rsidRPr="00D160F1">
                              <w:t xml:space="preserve">s that you submit, as some individuals will be removed from your sample following the DBS. </w:t>
                            </w:r>
                            <w:r w:rsidR="00080D3E" w:rsidRPr="00D160F1">
                              <w:rPr>
                                <w:b/>
                                <w:bCs/>
                                <w:color w:val="007B4E"/>
                              </w:rPr>
                              <w:t xml:space="preserve">If the </w:t>
                            </w:r>
                            <w:r>
                              <w:rPr>
                                <w:b/>
                                <w:bCs/>
                                <w:color w:val="007B4E"/>
                              </w:rPr>
                              <w:t>SURN</w:t>
                            </w:r>
                            <w:r w:rsidR="00080D3E" w:rsidRPr="00D160F1">
                              <w:rPr>
                                <w:b/>
                                <w:bCs/>
                                <w:color w:val="007B4E"/>
                              </w:rPr>
                              <w:t xml:space="preserve">s in your sample are sequential when you submit, please confirm to your contractor and note on your sample declaration form that the </w:t>
                            </w:r>
                            <w:r>
                              <w:rPr>
                                <w:b/>
                                <w:bCs/>
                                <w:color w:val="007B4E"/>
                              </w:rPr>
                              <w:t>SURN</w:t>
                            </w:r>
                            <w:r w:rsidR="00080D3E" w:rsidRPr="00D160F1">
                              <w:rPr>
                                <w:b/>
                                <w:bCs/>
                                <w:color w:val="007B4E"/>
                              </w:rPr>
                              <w:t>s you have submitted are correct</w:t>
                            </w:r>
                            <w:r w:rsidR="00080D3E" w:rsidRPr="00D160F1">
                              <w:rPr>
                                <w:color w:val="007B4E"/>
                              </w:rPr>
                              <w:t>.</w:t>
                            </w:r>
                          </w:p>
                          <w:p w14:paraId="2B1CC177" w14:textId="77777777" w:rsidR="00080D3E" w:rsidRDefault="00080D3E" w:rsidP="00080D3E"/>
                          <w:p w14:paraId="0936AE8D" w14:textId="77777777" w:rsidR="00080D3E" w:rsidRPr="00B75997" w:rsidRDefault="00080D3E" w:rsidP="00080D3E"/>
                          <w:p w14:paraId="11D3132B" w14:textId="77777777" w:rsidR="00080D3E" w:rsidRPr="007036FE" w:rsidRDefault="00080D3E" w:rsidP="00080D3E">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E0B002" id="Rectangle: Rounded Corners 388837505" o:spid="_x0000_s1034" style="position:absolute;left:0;text-align:left;margin-left:410.8pt;margin-top:39.8pt;width:462pt;height:164.4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" filled="f" strokecolor="#007a4e" strokeweight="1.5pt">
                <v:stroke joinstyle="miter"/>
                <v:textbox>
                  <w:txbxContent>
                    <w:p w14:paraId="5300FDFC" w14:textId="1AC5ACF4" w:rsidR="00080D3E" w:rsidRPr="00D160F1" w:rsidRDefault="00080D3E" w:rsidP="00080D3E">
                      <w:pPr>
                        <w:ind w:left="567" w:right="737"/>
                        <w:jc w:val="center"/>
                        <w:rPr>
                          <w:b/>
                          <w:bCs/>
                        </w:rPr>
                      </w:pPr>
                      <w:r w:rsidRPr="00D160F1">
                        <w:rPr>
                          <w:b/>
                          <w:bCs/>
                        </w:rPr>
                        <w:t xml:space="preserve">The </w:t>
                      </w:r>
                      <w:r w:rsidR="00890D9C">
                        <w:rPr>
                          <w:b/>
                          <w:bCs/>
                        </w:rPr>
                        <w:t>Service User Record Number</w:t>
                      </w:r>
                      <w:r w:rsidRPr="00D160F1">
                        <w:rPr>
                          <w:b/>
                          <w:bCs/>
                        </w:rPr>
                        <w:t>s (</w:t>
                      </w:r>
                      <w:r w:rsidR="00890D9C">
                        <w:rPr>
                          <w:b/>
                          <w:bCs/>
                        </w:rPr>
                        <w:t>SURN</w:t>
                      </w:r>
                      <w:r w:rsidRPr="00D160F1">
                        <w:rPr>
                          <w:b/>
                          <w:bCs/>
                        </w:rPr>
                        <w:t>) in the sample that you should not be sequential</w:t>
                      </w:r>
                    </w:p>
                    <w:p w14:paraId="681C9213" w14:textId="08DA4652" w:rsidR="00080D3E" w:rsidRDefault="00890D9C" w:rsidP="00080D3E">
                      <w:pPr>
                        <w:ind w:left="567" w:right="737"/>
                        <w:jc w:val="center"/>
                      </w:pPr>
                      <w:r>
                        <w:t>SURN</w:t>
                      </w:r>
                      <w:r w:rsidR="00080D3E" w:rsidRPr="00D160F1">
                        <w:t xml:space="preserve">s should be applied to all individuals in your sample before DBS checks are completed. This means that there will be gaps in the sequence of </w:t>
                      </w:r>
                      <w:r>
                        <w:t>SURN</w:t>
                      </w:r>
                      <w:r w:rsidR="00080D3E" w:rsidRPr="00D160F1">
                        <w:t xml:space="preserve">s that you submit, as some individuals will be removed from your sample following the DBS. </w:t>
                      </w:r>
                      <w:r w:rsidR="00080D3E" w:rsidRPr="00D160F1">
                        <w:rPr>
                          <w:b/>
                          <w:bCs/>
                          <w:color w:val="007B4E"/>
                        </w:rPr>
                        <w:t xml:space="preserve">If the </w:t>
                      </w:r>
                      <w:r>
                        <w:rPr>
                          <w:b/>
                          <w:bCs/>
                          <w:color w:val="007B4E"/>
                        </w:rPr>
                        <w:t>SURN</w:t>
                      </w:r>
                      <w:r w:rsidR="00080D3E" w:rsidRPr="00D160F1">
                        <w:rPr>
                          <w:b/>
                          <w:bCs/>
                          <w:color w:val="007B4E"/>
                        </w:rPr>
                        <w:t xml:space="preserve">s in your sample are sequential when you submit, please confirm to your contractor and note on your sample declaration form that the </w:t>
                      </w:r>
                      <w:r>
                        <w:rPr>
                          <w:b/>
                          <w:bCs/>
                          <w:color w:val="007B4E"/>
                        </w:rPr>
                        <w:t>SURN</w:t>
                      </w:r>
                      <w:r w:rsidR="00080D3E" w:rsidRPr="00D160F1">
                        <w:rPr>
                          <w:b/>
                          <w:bCs/>
                          <w:color w:val="007B4E"/>
                        </w:rPr>
                        <w:t>s you have submitted are correct</w:t>
                      </w:r>
                      <w:r w:rsidR="00080D3E" w:rsidRPr="00D160F1">
                        <w:rPr>
                          <w:color w:val="007B4E"/>
                        </w:rPr>
                        <w:t>.</w:t>
                      </w:r>
                    </w:p>
                    <w:p w14:paraId="2B1CC177" w14:textId="77777777" w:rsidR="00080D3E" w:rsidRDefault="00080D3E" w:rsidP="00080D3E"/>
                    <w:p w14:paraId="0936AE8D" w14:textId="77777777" w:rsidR="00080D3E" w:rsidRPr="00B75997" w:rsidRDefault="00080D3E" w:rsidP="00080D3E"/>
                    <w:p w14:paraId="11D3132B" w14:textId="77777777" w:rsidR="00080D3E" w:rsidRPr="007036FE" w:rsidRDefault="00080D3E" w:rsidP="00080D3E">
                      <w:pPr>
                        <w:rPr>
                          <w:color w:val="000000" w:themeColor="text1"/>
                          <w:sz w:val="24"/>
                        </w:rPr>
                      </w:pPr>
                    </w:p>
                  </w:txbxContent>
                </v:textbox>
                <w10:wrap type="topAndBottom" anchorx="margin"/>
              </v:roundrect>
            </w:pict>
          </mc:Fallback>
        </mc:AlternateContent>
      </w:r>
    </w:p>
    <w:p w14:paraId="2116221B" w14:textId="0345C3C0" w:rsidR="00890D9C" w:rsidRDefault="00890D9C" w:rsidP="00080D3E">
      <w:pPr>
        <w:pStyle w:val="BulletIndented"/>
        <w:numPr>
          <w:ilvl w:val="0"/>
          <w:numId w:val="0"/>
        </w:numPr>
        <w:ind w:left="1440" w:hanging="360"/>
      </w:pPr>
      <w:r w:rsidRPr="000C569E">
        <w:rPr>
          <w:b/>
          <w:bCs/>
          <w:noProof/>
          <w:color w:val="2B579A"/>
          <w:shd w:val="clear" w:color="auto" w:fill="E6E6E6"/>
        </w:rPr>
        <w:drawing>
          <wp:anchor distT="0" distB="0" distL="114300" distR="114300" simplePos="0" relativeHeight="251658253" behindDoc="0" locked="0" layoutInCell="1" allowOverlap="1" wp14:anchorId="0765D927" wp14:editId="2A59ECA9">
            <wp:simplePos x="0" y="0"/>
            <wp:positionH relativeFrom="column">
              <wp:posOffset>34290</wp:posOffset>
            </wp:positionH>
            <wp:positionV relativeFrom="paragraph">
              <wp:posOffset>0</wp:posOffset>
            </wp:positionV>
            <wp:extent cx="808990" cy="960755"/>
            <wp:effectExtent l="0" t="0" r="0" b="0"/>
            <wp:wrapTopAndBottom/>
            <wp:docPr id="143017881" name="Picture 14301788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8990" cy="960755"/>
                    </a:xfrm>
                    <a:prstGeom prst="rect">
                      <a:avLst/>
                    </a:prstGeom>
                    <a:noFill/>
                  </pic:spPr>
                </pic:pic>
              </a:graphicData>
            </a:graphic>
            <wp14:sizeRelH relativeFrom="margin">
              <wp14:pctWidth>0</wp14:pctWidth>
            </wp14:sizeRelH>
            <wp14:sizeRelV relativeFrom="margin">
              <wp14:pctHeight>0</wp14:pctHeight>
            </wp14:sizeRelV>
          </wp:anchor>
        </w:drawing>
      </w:r>
    </w:p>
    <w:p w14:paraId="644D75F6" w14:textId="77777777" w:rsidR="0065653B" w:rsidRDefault="0065653B">
      <w:pPr>
        <w:numPr>
          <w:ilvl w:val="0"/>
          <w:numId w:val="0"/>
        </w:numPr>
        <w:spacing w:line="259" w:lineRule="auto"/>
        <w:rPr>
          <w:color w:val="007B4E"/>
          <w:sz w:val="28"/>
          <w:szCs w:val="28"/>
        </w:rPr>
      </w:pPr>
      <w:r>
        <w:br w:type="page"/>
      </w:r>
    </w:p>
    <w:p w14:paraId="0317362A" w14:textId="5F4139A6" w:rsidR="004E4CDF" w:rsidRPr="002F4F95" w:rsidRDefault="00200A2A" w:rsidP="00283B7D">
      <w:pPr>
        <w:pStyle w:val="Heading2"/>
      </w:pPr>
      <w:bookmarkStart w:id="295" w:name="_Toc226974477"/>
      <w:r w:rsidRPr="002F4F95">
        <w:lastRenderedPageBreak/>
        <w:t xml:space="preserve">Step </w:t>
      </w:r>
      <w:r w:rsidR="00575538">
        <w:t>6</w:t>
      </w:r>
      <w:r w:rsidRPr="002F4F95">
        <w:t xml:space="preserve">: </w:t>
      </w:r>
      <w:r w:rsidR="007050C7" w:rsidRPr="002F4F95">
        <w:t>Complete Section B of the Sample Declaration Form</w:t>
      </w:r>
      <w:bookmarkEnd w:id="295"/>
    </w:p>
    <w:p w14:paraId="128ED24D" w14:textId="1FE1E5CF" w:rsidR="00651772" w:rsidRPr="002F4F95" w:rsidRDefault="009C34D2" w:rsidP="00945972">
      <w:pPr>
        <w:rPr>
          <w:color w:val="595959" w:themeColor="text1" w:themeTint="A6"/>
          <w:lang w:eastAsia="en-GB"/>
        </w:rPr>
      </w:pPr>
      <w:r w:rsidRPr="002F4F95">
        <w:t>Once you have applied the inclusion and exclusion criteria to</w:t>
      </w:r>
      <w:r w:rsidR="007050C7" w:rsidRPr="002F4F95">
        <w:t xml:space="preserve"> create your </w:t>
      </w:r>
      <w:r w:rsidR="007050C7" w:rsidRPr="00A154C6">
        <w:rPr>
          <w:b/>
          <w:bCs/>
        </w:rPr>
        <w:t>full</w:t>
      </w:r>
      <w:r w:rsidRPr="00A154C6">
        <w:rPr>
          <w:b/>
          <w:bCs/>
        </w:rPr>
        <w:t xml:space="preserve"> </w:t>
      </w:r>
      <w:r w:rsidR="00614A50" w:rsidRPr="00A154C6">
        <w:rPr>
          <w:b/>
          <w:bCs/>
        </w:rPr>
        <w:t xml:space="preserve">eligible </w:t>
      </w:r>
      <w:r w:rsidRPr="00A154C6">
        <w:rPr>
          <w:b/>
          <w:bCs/>
        </w:rPr>
        <w:t>service user list</w:t>
      </w:r>
      <w:r w:rsidRPr="002F4F95">
        <w:t xml:space="preserve">, </w:t>
      </w:r>
      <w:r w:rsidR="007050C7" w:rsidRPr="002F4F95">
        <w:t xml:space="preserve">you will need to </w:t>
      </w:r>
      <w:r w:rsidRPr="00575538">
        <w:t>complete</w:t>
      </w:r>
      <w:r w:rsidRPr="002F4F95">
        <w:rPr>
          <w:color w:val="007B4E"/>
        </w:rPr>
        <w:t xml:space="preserve"> Section B</w:t>
      </w:r>
      <w:r w:rsidRPr="002F4F95">
        <w:rPr>
          <w:color w:val="FF0000"/>
        </w:rPr>
        <w:t xml:space="preserve"> </w:t>
      </w:r>
      <w:r w:rsidRPr="002F4F95">
        <w:t xml:space="preserve">of </w:t>
      </w:r>
      <w:r w:rsidR="00C45EEF" w:rsidRPr="002F4F95">
        <w:rPr>
          <w:color w:val="595959" w:themeColor="text1" w:themeTint="A6"/>
        </w:rPr>
        <w:t>the</w:t>
      </w:r>
      <w:r w:rsidR="00C45EEF" w:rsidRPr="002F4F95">
        <w:rPr>
          <w:color w:val="0000FF"/>
        </w:rPr>
        <w:t xml:space="preserve"> </w:t>
      </w:r>
      <w:hyperlink r:id="rId42" w:history="1">
        <w:r w:rsidR="00906F80" w:rsidRPr="009939AB">
          <w:rPr>
            <w:rStyle w:val="Hyperlink"/>
            <w:lang w:eastAsia="en-GB"/>
          </w:rPr>
          <w:t>sample declaration form</w:t>
        </w:r>
      </w:hyperlink>
      <w:r w:rsidR="00906F80" w:rsidRPr="002F4F95">
        <w:rPr>
          <w:color w:val="595959" w:themeColor="text1" w:themeTint="A6"/>
          <w:lang w:eastAsia="en-GB"/>
        </w:rPr>
        <w:t>.</w:t>
      </w:r>
      <w:r w:rsidR="007050C7" w:rsidRPr="002F4F95">
        <w:rPr>
          <w:color w:val="595959" w:themeColor="text1" w:themeTint="A6"/>
          <w:lang w:eastAsia="en-GB"/>
        </w:rPr>
        <w:t xml:space="preserve"> </w:t>
      </w:r>
    </w:p>
    <w:p w14:paraId="2C859671" w14:textId="2DC9697D" w:rsidR="00906F80" w:rsidRPr="002F4F95" w:rsidRDefault="00651772" w:rsidP="00945972">
      <w:pPr>
        <w:rPr>
          <w:color w:val="595959" w:themeColor="text1" w:themeTint="A6"/>
          <w:lang w:eastAsia="en-GB"/>
        </w:rPr>
      </w:pPr>
      <w:r w:rsidRPr="002F4F95">
        <w:t xml:space="preserve">NOTE: </w:t>
      </w:r>
      <w:r w:rsidR="007050C7" w:rsidRPr="002F4F95">
        <w:t>It is likely that your initial list will include thousands of service users. Section B of the sample declaration form is based on this full initial list of eligible service users.</w:t>
      </w:r>
    </w:p>
    <w:p w14:paraId="5305CB2D" w14:textId="17C0C589" w:rsidR="007050C7" w:rsidRPr="00614A50" w:rsidRDefault="007050C7" w:rsidP="00945972">
      <w:r w:rsidRPr="00614A50">
        <w:t>To complete section B:</w:t>
      </w:r>
    </w:p>
    <w:p w14:paraId="20506008" w14:textId="6CC43C88" w:rsidR="007050C7" w:rsidRPr="00646C52" w:rsidRDefault="007050C7" w:rsidP="008743A0">
      <w:pPr>
        <w:pStyle w:val="Bullets"/>
      </w:pPr>
      <w:r w:rsidRPr="00646C52">
        <w:t>In (</w:t>
      </w:r>
      <w:r w:rsidR="003A35BB" w:rsidRPr="00646C52">
        <w:t>E</w:t>
      </w:r>
      <w:r w:rsidRPr="00646C52">
        <w:t xml:space="preserve">) of section B: </w:t>
      </w:r>
      <w:r w:rsidR="00862CDA" w:rsidRPr="00646C52">
        <w:t>T</w:t>
      </w:r>
      <w:r w:rsidRPr="00646C52">
        <w:t xml:space="preserve">he total number of eligible service users </w:t>
      </w:r>
      <w:r w:rsidR="00CB7450" w:rsidRPr="00646C52">
        <w:t xml:space="preserve">who meet the eligibility criteria </w:t>
      </w:r>
      <w:r w:rsidRPr="00646C52">
        <w:t xml:space="preserve">during 1st </w:t>
      </w:r>
      <w:r w:rsidR="00364100" w:rsidRPr="00646C52">
        <w:t>April</w:t>
      </w:r>
      <w:r w:rsidRPr="00646C52">
        <w:t xml:space="preserve"> – 3</w:t>
      </w:r>
      <w:r w:rsidR="00364100" w:rsidRPr="00646C52">
        <w:t>1st</w:t>
      </w:r>
      <w:r w:rsidRPr="00646C52">
        <w:t xml:space="preserve"> </w:t>
      </w:r>
      <w:r w:rsidR="00364100" w:rsidRPr="00646C52">
        <w:t>May</w:t>
      </w:r>
      <w:r w:rsidR="001B7FAF" w:rsidRPr="00646C52">
        <w:t xml:space="preserve"> 202</w:t>
      </w:r>
      <w:r w:rsidR="00F3202B" w:rsidRPr="00646C52">
        <w:t>6</w:t>
      </w:r>
      <w:r w:rsidR="00862CDA" w:rsidRPr="00646C52">
        <w:t xml:space="preserve"> will be </w:t>
      </w:r>
      <w:r w:rsidR="00F142B4" w:rsidRPr="00646C52">
        <w:t>auto filled</w:t>
      </w:r>
      <w:r w:rsidR="00862CDA" w:rsidRPr="00646C52">
        <w:t xml:space="preserve"> by</w:t>
      </w:r>
      <w:r w:rsidR="00F142B4" w:rsidRPr="00646C52">
        <w:t xml:space="preserve"> formula,</w:t>
      </w:r>
      <w:r w:rsidR="00862CDA" w:rsidRPr="00646C52">
        <w:t xml:space="preserve"> </w:t>
      </w:r>
      <w:r w:rsidR="00F142B4" w:rsidRPr="00646C52">
        <w:t>summing the figures provided in</w:t>
      </w:r>
      <w:r w:rsidR="00862CDA" w:rsidRPr="00646C52">
        <w:t xml:space="preserve"> F and G of Section B.</w:t>
      </w:r>
    </w:p>
    <w:p w14:paraId="4680CED9" w14:textId="477FA326" w:rsidR="007050C7" w:rsidRPr="00646C52" w:rsidRDefault="007050C7" w:rsidP="008743A0">
      <w:pPr>
        <w:pStyle w:val="Bullets"/>
      </w:pPr>
      <w:r w:rsidRPr="00646C52">
        <w:t>In (</w:t>
      </w:r>
      <w:r w:rsidR="003A35BB" w:rsidRPr="00646C52">
        <w:t>F</w:t>
      </w:r>
      <w:r w:rsidRPr="00646C52">
        <w:t>)</w:t>
      </w:r>
      <w:r w:rsidR="0073043E" w:rsidRPr="00646C52">
        <w:t xml:space="preserve"> </w:t>
      </w:r>
      <w:r w:rsidRPr="00646C52">
        <w:t xml:space="preserve">of section B: enter the total number of service users </w:t>
      </w:r>
      <w:r w:rsidR="007B282C" w:rsidRPr="00646C52">
        <w:t>aged 16 to 17 years old</w:t>
      </w:r>
      <w:r w:rsidR="00E107F9" w:rsidRPr="00646C52">
        <w:t>.</w:t>
      </w:r>
    </w:p>
    <w:p w14:paraId="7F404CBB" w14:textId="388374CB" w:rsidR="007B282C" w:rsidRPr="00646C52" w:rsidRDefault="007B282C" w:rsidP="008743A0">
      <w:pPr>
        <w:pStyle w:val="Bullets"/>
      </w:pPr>
      <w:r w:rsidRPr="00646C52">
        <w:t>In (</w:t>
      </w:r>
      <w:r w:rsidR="003A35BB" w:rsidRPr="00646C52">
        <w:t>G</w:t>
      </w:r>
      <w:r w:rsidRPr="00646C52">
        <w:t>) of section B: enter the total number of eligible users aged 18 and over.</w:t>
      </w:r>
    </w:p>
    <w:p w14:paraId="5BEB224B" w14:textId="77777777" w:rsidR="0073043E" w:rsidRPr="00614A50" w:rsidRDefault="0073043E" w:rsidP="008743A0">
      <w:pPr>
        <w:pStyle w:val="Bullets"/>
        <w:numPr>
          <w:ilvl w:val="0"/>
          <w:numId w:val="0"/>
        </w:numPr>
        <w:ind w:left="720"/>
      </w:pPr>
    </w:p>
    <w:p w14:paraId="4679D713" w14:textId="77777777" w:rsidR="0065653B" w:rsidRDefault="0065653B">
      <w:pPr>
        <w:numPr>
          <w:ilvl w:val="0"/>
          <w:numId w:val="0"/>
        </w:numPr>
        <w:spacing w:line="259" w:lineRule="auto"/>
        <w:rPr>
          <w:color w:val="007B4E"/>
          <w:sz w:val="28"/>
          <w:szCs w:val="28"/>
        </w:rPr>
      </w:pPr>
      <w:r>
        <w:br w:type="page"/>
      </w:r>
    </w:p>
    <w:p w14:paraId="326EBA94" w14:textId="070ADAD5" w:rsidR="007050C7" w:rsidRPr="002F4F95" w:rsidRDefault="00A16214" w:rsidP="00F3202B">
      <w:pPr>
        <w:pStyle w:val="Heading2"/>
      </w:pPr>
      <w:bookmarkStart w:id="296" w:name="_Toc226974478"/>
      <w:r w:rsidRPr="002F4F95">
        <w:lastRenderedPageBreak/>
        <w:t xml:space="preserve">Step </w:t>
      </w:r>
      <w:r w:rsidR="00575538">
        <w:t>7</w:t>
      </w:r>
      <w:r w:rsidR="007050C7" w:rsidRPr="002F4F95">
        <w:t>: Draw your</w:t>
      </w:r>
      <w:r w:rsidR="00FD1D15">
        <w:t xml:space="preserve"> random</w:t>
      </w:r>
      <w:r w:rsidR="007050C7" w:rsidRPr="002F4F95">
        <w:t xml:space="preserve"> sample</w:t>
      </w:r>
      <w:bookmarkEnd w:id="296"/>
      <w:r w:rsidR="007050C7" w:rsidRPr="002F4F95">
        <w:t xml:space="preserve"> </w:t>
      </w:r>
    </w:p>
    <w:p w14:paraId="33BF0F97" w14:textId="77E1FAB0" w:rsidR="00575538" w:rsidRDefault="00575538" w:rsidP="00945972">
      <w:r w:rsidRPr="007C3A47">
        <w:t>From this list, you will take a random s</w:t>
      </w:r>
      <w:r w:rsidRPr="00575538">
        <w:t>ample of</w:t>
      </w:r>
      <w:r w:rsidR="00A154C6">
        <w:t xml:space="preserve"> at least</w:t>
      </w:r>
      <w:r w:rsidRPr="00575538">
        <w:t xml:space="preserve"> 1</w:t>
      </w:r>
      <w:r w:rsidR="0073043E">
        <w:t>,</w:t>
      </w:r>
      <w:r w:rsidRPr="007C3A47">
        <w:t xml:space="preserve">350 service users to send for DBS checks, however, your final sample should consist of </w:t>
      </w:r>
      <w:r>
        <w:t xml:space="preserve">minimum </w:t>
      </w:r>
      <w:r w:rsidRPr="007C3A47">
        <w:t>1</w:t>
      </w:r>
      <w:r w:rsidR="0073043E">
        <w:t>,</w:t>
      </w:r>
      <w:r w:rsidRPr="007C3A47">
        <w:t xml:space="preserve">250 service users. An additional 100 service users are sampled </w:t>
      </w:r>
      <w:r>
        <w:t xml:space="preserve">at this point </w:t>
      </w:r>
      <w:r w:rsidRPr="007C3A47">
        <w:t>to compensate for the removal of some people following checks (for example, deceased service users will need to be removed following DBS checks).</w:t>
      </w:r>
      <w:r>
        <w:t xml:space="preserve"> </w:t>
      </w:r>
    </w:p>
    <w:p w14:paraId="02DC2D51" w14:textId="77777777" w:rsidR="00A154C6" w:rsidRDefault="00A154C6" w:rsidP="00A154C6">
      <w:pPr>
        <w:spacing w:after="0"/>
      </w:pPr>
    </w:p>
    <w:p w14:paraId="6D254864" w14:textId="535FBABC" w:rsidR="00FD1D15" w:rsidRDefault="00EA4F67" w:rsidP="00945972">
      <w:r>
        <w:rPr>
          <w:noProof/>
        </w:rPr>
        <mc:AlternateContent>
          <mc:Choice Requires="wpg">
            <w:drawing>
              <wp:anchor distT="0" distB="0" distL="114300" distR="114300" simplePos="0" relativeHeight="251658251" behindDoc="1" locked="0" layoutInCell="1" allowOverlap="1" wp14:anchorId="2AA4066F" wp14:editId="26A36AA8">
                <wp:simplePos x="0" y="0"/>
                <wp:positionH relativeFrom="margin">
                  <wp:align>right</wp:align>
                </wp:positionH>
                <wp:positionV relativeFrom="paragraph">
                  <wp:posOffset>0</wp:posOffset>
                </wp:positionV>
                <wp:extent cx="6197600" cy="2302510"/>
                <wp:effectExtent l="0" t="0" r="12700" b="2540"/>
                <wp:wrapTight wrapText="bothSides">
                  <wp:wrapPolygon edited="0">
                    <wp:start x="797" y="0"/>
                    <wp:lineTo x="0" y="1072"/>
                    <wp:lineTo x="0" y="18764"/>
                    <wp:lineTo x="332" y="20015"/>
                    <wp:lineTo x="531" y="21445"/>
                    <wp:lineTo x="21246" y="21445"/>
                    <wp:lineTo x="21312" y="20015"/>
                    <wp:lineTo x="21578" y="18586"/>
                    <wp:lineTo x="21578" y="1072"/>
                    <wp:lineTo x="20781" y="0"/>
                    <wp:lineTo x="797" y="0"/>
                  </wp:wrapPolygon>
                </wp:wrapTight>
                <wp:docPr id="118398801" name="Group 18" descr="Text box"/>
                <wp:cNvGraphicFramePr/>
                <a:graphic xmlns:a="http://schemas.openxmlformats.org/drawingml/2006/main">
                  <a:graphicData uri="http://schemas.microsoft.com/office/word/2010/wordprocessingGroup">
                    <wpg:wgp>
                      <wpg:cNvGrpSpPr/>
                      <wpg:grpSpPr>
                        <a:xfrm>
                          <a:off x="0" y="0"/>
                          <a:ext cx="6197600" cy="2302510"/>
                          <a:chOff x="0" y="0"/>
                          <a:chExt cx="6408420" cy="2239218"/>
                        </a:xfrm>
                      </wpg:grpSpPr>
                      <wps:wsp>
                        <wps:cNvPr id="1229189749" name="Rectangle: Rounded Corners 2"/>
                        <wps:cNvSpPr/>
                        <wps:spPr>
                          <a:xfrm>
                            <a:off x="0" y="0"/>
                            <a:ext cx="6408420" cy="2144116"/>
                          </a:xfrm>
                          <a:prstGeom prst="roundRect">
                            <a:avLst/>
                          </a:prstGeom>
                          <a:noFill/>
                          <a:ln w="19050">
                            <a:solidFill>
                              <a:srgbClr val="007B4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882334" name="Text Box 2"/>
                        <wps:cNvSpPr txBox="1">
                          <a:spLocks noChangeArrowheads="1"/>
                        </wps:cNvSpPr>
                        <wps:spPr bwMode="auto">
                          <a:xfrm>
                            <a:off x="96714" y="69590"/>
                            <a:ext cx="6276339" cy="2169628"/>
                          </a:xfrm>
                          <a:prstGeom prst="rect">
                            <a:avLst/>
                          </a:prstGeom>
                          <a:noFill/>
                          <a:ln w="9525">
                            <a:noFill/>
                            <a:miter lim="800000"/>
                            <a:headEnd/>
                            <a:tailEnd/>
                          </a:ln>
                        </wps:spPr>
                        <wps:txbx>
                          <w:txbxContent>
                            <w:p w14:paraId="6E24F8EC" w14:textId="77777777" w:rsidR="00EA4F67" w:rsidRDefault="0073043E" w:rsidP="00945972">
                              <w:r>
                                <w:rPr>
                                  <w:b/>
                                  <w:bCs/>
                                  <w:color w:val="007B4E"/>
                                </w:rPr>
                                <w:t>T</w:t>
                              </w:r>
                              <w:r w:rsidRPr="2C487374">
                                <w:rPr>
                                  <w:b/>
                                  <w:bCs/>
                                  <w:color w:val="007B4E"/>
                                </w:rPr>
                                <w:t>rusts are encouraged to submit a boosted sample</w:t>
                              </w:r>
                              <w:r w:rsidRPr="2C487374">
                                <w:rPr>
                                  <w:color w:val="007B4E"/>
                                </w:rPr>
                                <w:t xml:space="preserve">; </w:t>
                              </w:r>
                              <w:r w:rsidRPr="00537A37">
                                <w:rPr>
                                  <w:b/>
                                  <w:bCs/>
                                  <w:color w:val="007B4E"/>
                                </w:rPr>
                                <w:t>this means submitting more than the minimum required number of service users (1,250 records is the minimum).</w:t>
                              </w:r>
                              <w:r w:rsidRPr="00537A37">
                                <w:rPr>
                                  <w:color w:val="007B4E"/>
                                </w:rPr>
                                <w:t xml:space="preserve"> </w:t>
                              </w:r>
                            </w:p>
                            <w:p w14:paraId="5A62B7C0" w14:textId="30D4BBB1" w:rsidR="0073043E" w:rsidRDefault="0073043E" w:rsidP="00945972">
                              <w:r>
                                <w:t xml:space="preserve">By submitting a higher number of service users in your sample, it means you will receive more data and will increase the possibility of granular reporting, this could include reporting by assessment service group. </w:t>
                              </w:r>
                            </w:p>
                            <w:p w14:paraId="5E62A5F4" w14:textId="77777777" w:rsidR="008263D5" w:rsidRDefault="008263D5" w:rsidP="00945972">
                              <w:r w:rsidRPr="00575538">
                                <w:rPr>
                                  <w:b/>
                                  <w:bCs/>
                                  <w:color w:val="007B4E"/>
                                </w:rPr>
                                <w:t>Please note</w:t>
                              </w:r>
                              <w:r>
                                <w:rPr>
                                  <w:b/>
                                  <w:bCs/>
                                </w:rPr>
                                <w:t xml:space="preserve">: </w:t>
                              </w:r>
                              <w:r w:rsidRPr="00E56806">
                                <w:t>If you have chosen to boost your sample, please add 100 additional service users to your sample size to allow for removal of service users following checks. For example</w:t>
                              </w:r>
                              <w:r>
                                <w:t>,</w:t>
                              </w:r>
                              <w:r w:rsidRPr="00E56806">
                                <w:t xml:space="preserve"> if you wish to submit 1</w:t>
                              </w:r>
                              <w:r>
                                <w:t>,</w:t>
                              </w:r>
                              <w:r w:rsidRPr="00E56806">
                                <w:t>500 records in your final sample, please initially draw a random sample</w:t>
                              </w:r>
                              <w:r w:rsidRPr="00614A50">
                                <w:t xml:space="preserve"> of 1</w:t>
                              </w:r>
                              <w:r>
                                <w:t>,</w:t>
                              </w:r>
                              <w:r w:rsidRPr="00614A50">
                                <w:t>600.</w:t>
                              </w:r>
                            </w:p>
                            <w:p w14:paraId="766ACF59" w14:textId="77777777" w:rsidR="008263D5" w:rsidRPr="0073043E" w:rsidRDefault="008263D5" w:rsidP="0094597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A4066F" id="Group 18" o:spid="_x0000_s1035" alt="Text box" style="position:absolute;left:0;text-align:left;margin-left:436.8pt;margin-top:0;width:488pt;height:181.3pt;z-index:-251658229;mso-position-horizontal:right;mso-position-horizontal-relative:margin;mso-position-vertical-relative:text;mso-width-relative:margin;mso-height-relative:margin" coordsize="64084,2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">
                <v:roundrect id="Rectangle: Rounded Corners 2" o:spid="_x0000_s1036" style="position:absolute;width:64084;height:21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" filled="f" strokecolor="#007b4e" strokeweight="1.5pt">
                  <v:stroke joinstyle="miter"/>
                </v:roundrect>
                <v:shape id="_x0000_s1037" type="#_x0000_t202" style="position:absolute;left:967;top:695;width:62763;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" filled="f" stroked="f">
                  <v:textbox>
                    <w:txbxContent>
                      <w:p w14:paraId="6E24F8EC" w14:textId="77777777" w:rsidR="00EA4F67" w:rsidRDefault="0073043E" w:rsidP="00945972">
                        <w:r>
                          <w:rPr>
                            <w:b/>
                            <w:bCs/>
                            <w:color w:val="007B4E"/>
                          </w:rPr>
                          <w:t>T</w:t>
                        </w:r>
                        <w:r w:rsidRPr="2C487374">
                          <w:rPr>
                            <w:b/>
                            <w:bCs/>
                            <w:color w:val="007B4E"/>
                          </w:rPr>
                          <w:t>rusts are encouraged to submit a boosted sample</w:t>
                        </w:r>
                        <w:r w:rsidRPr="2C487374">
                          <w:rPr>
                            <w:color w:val="007B4E"/>
                          </w:rPr>
                          <w:t xml:space="preserve">; </w:t>
                        </w:r>
                        <w:r w:rsidRPr="00537A37">
                          <w:rPr>
                            <w:b/>
                            <w:bCs/>
                            <w:color w:val="007B4E"/>
                          </w:rPr>
                          <w:t>this means submitting more than the minimum required number of service users (1,250 records is the minimum).</w:t>
                        </w:r>
                        <w:r w:rsidRPr="00537A37">
                          <w:rPr>
                            <w:color w:val="007B4E"/>
                          </w:rPr>
                          <w:t xml:space="preserve"> </w:t>
                        </w:r>
                      </w:p>
                      <w:p w14:paraId="5A62B7C0" w14:textId="30D4BBB1" w:rsidR="0073043E" w:rsidRDefault="0073043E" w:rsidP="00945972">
                        <w:r>
                          <w:t xml:space="preserve">By submitting a higher number of service users in your sample, it means you will receive more data and will increase the possibility of granular reporting, this could include reporting by assessment service group. </w:t>
                        </w:r>
                      </w:p>
                      <w:p w14:paraId="5E62A5F4" w14:textId="77777777" w:rsidR="008263D5" w:rsidRDefault="008263D5" w:rsidP="00945972">
                        <w:r w:rsidRPr="00575538">
                          <w:rPr>
                            <w:b/>
                            <w:bCs/>
                            <w:color w:val="007B4E"/>
                          </w:rPr>
                          <w:t>Please note</w:t>
                        </w:r>
                        <w:r>
                          <w:rPr>
                            <w:b/>
                            <w:bCs/>
                          </w:rPr>
                          <w:t xml:space="preserve">: </w:t>
                        </w:r>
                        <w:r w:rsidRPr="00E56806">
                          <w:t>If you have chosen to boost your sample, please add 100 additional service users to your sample size to allow for removal of service users following checks. For example</w:t>
                        </w:r>
                        <w:r>
                          <w:t>,</w:t>
                        </w:r>
                        <w:r w:rsidRPr="00E56806">
                          <w:t xml:space="preserve"> if you wish to submit 1</w:t>
                        </w:r>
                        <w:r>
                          <w:t>,</w:t>
                        </w:r>
                        <w:r w:rsidRPr="00E56806">
                          <w:t>500 records in your final sample, please initially draw a random sample</w:t>
                        </w:r>
                        <w:r w:rsidRPr="00614A50">
                          <w:t xml:space="preserve"> of 1</w:t>
                        </w:r>
                        <w:r>
                          <w:t>,</w:t>
                        </w:r>
                        <w:r w:rsidRPr="00614A50">
                          <w:t>600.</w:t>
                        </w:r>
                      </w:p>
                      <w:p w14:paraId="766ACF59" w14:textId="77777777" w:rsidR="008263D5" w:rsidRPr="0073043E" w:rsidRDefault="008263D5" w:rsidP="00945972"/>
                    </w:txbxContent>
                  </v:textbox>
                </v:shape>
                <w10:wrap type="tight" anchorx="margin"/>
              </v:group>
            </w:pict>
          </mc:Fallback>
        </mc:AlternateContent>
      </w:r>
      <w:bookmarkStart w:id="297" w:name="_Submitting_your_patient"/>
      <w:bookmarkStart w:id="298" w:name="_Ref190231628"/>
      <w:bookmarkStart w:id="299" w:name="_Toc193522632"/>
      <w:bookmarkStart w:id="300" w:name="_Toc226365386"/>
      <w:bookmarkStart w:id="301" w:name="_Toc226779327"/>
      <w:bookmarkStart w:id="302" w:name="_Toc231110119"/>
      <w:bookmarkStart w:id="303" w:name="_Toc233538874"/>
      <w:bookmarkStart w:id="304" w:name="_Toc233618904"/>
      <w:bookmarkStart w:id="305" w:name="_Toc233620009"/>
      <w:bookmarkStart w:id="306" w:name="_Toc237833298"/>
      <w:bookmarkStart w:id="307" w:name="_Toc326827577"/>
      <w:bookmarkStart w:id="308" w:name="_Toc421805370"/>
      <w:bookmarkStart w:id="309" w:name="_Toc424299577"/>
      <w:bookmarkStart w:id="310" w:name="_Toc456708016"/>
      <w:bookmarkStart w:id="311" w:name="_Toc48478227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97"/>
      <w:r w:rsidR="00FD1D15">
        <w:t xml:space="preserve">To randomly select </w:t>
      </w:r>
      <w:r w:rsidR="00FD1D15" w:rsidRPr="007050C7">
        <w:rPr>
          <w:b/>
        </w:rPr>
        <w:t>1</w:t>
      </w:r>
      <w:r w:rsidR="0073043E">
        <w:rPr>
          <w:b/>
        </w:rPr>
        <w:t>,</w:t>
      </w:r>
      <w:r w:rsidR="00FD1D15" w:rsidRPr="007050C7">
        <w:rPr>
          <w:b/>
        </w:rPr>
        <w:t>350 service users</w:t>
      </w:r>
      <w:r w:rsidR="00FD1D15">
        <w:t xml:space="preserve"> from your initial list:</w:t>
      </w:r>
    </w:p>
    <w:p w14:paraId="4A571A0A" w14:textId="18FBB4E6" w:rsidR="00FD1D15" w:rsidRDefault="00FD1D15" w:rsidP="00EF450B">
      <w:pPr>
        <w:pStyle w:val="ListParagraph"/>
        <w:numPr>
          <w:ilvl w:val="0"/>
          <w:numId w:val="4"/>
        </w:numPr>
      </w:pPr>
      <w:r w:rsidRPr="00C870F6">
        <w:t>Put the</w:t>
      </w:r>
      <w:r w:rsidR="008D3449">
        <w:t xml:space="preserve"> full</w:t>
      </w:r>
      <w:r w:rsidRPr="00C870F6">
        <w:t xml:space="preserve"> </w:t>
      </w:r>
      <w:r w:rsidRPr="004F36A3">
        <w:t xml:space="preserve">list of </w:t>
      </w:r>
      <w:r w:rsidR="008D3449">
        <w:t xml:space="preserve">eligible </w:t>
      </w:r>
      <w:r w:rsidRPr="004F36A3">
        <w:t>service users</w:t>
      </w:r>
      <w:r>
        <w:t xml:space="preserve"> into a </w:t>
      </w:r>
      <w:r w:rsidR="0048007B">
        <w:t>Microsoft Excel file:</w:t>
      </w:r>
    </w:p>
    <w:p w14:paraId="7614294B" w14:textId="4610A705" w:rsidR="00191D85" w:rsidRDefault="00FD1D15" w:rsidP="00EF450B">
      <w:pPr>
        <w:pStyle w:val="ListParagraph"/>
        <w:numPr>
          <w:ilvl w:val="1"/>
          <w:numId w:val="4"/>
        </w:numPr>
      </w:pPr>
      <w:r w:rsidRPr="00C870F6">
        <w:t xml:space="preserve">The first row of this file </w:t>
      </w:r>
      <w:r>
        <w:t>will</w:t>
      </w:r>
      <w:r w:rsidRPr="00C870F6">
        <w:t xml:space="preserve"> be headings (such as name, year of birth, etc)</w:t>
      </w:r>
      <w:r w:rsidR="00D73564">
        <w:t>.</w:t>
      </w:r>
    </w:p>
    <w:p w14:paraId="25319AD6" w14:textId="1BD43269" w:rsidR="00FD1D15" w:rsidRDefault="00FD1D15" w:rsidP="00EF450B">
      <w:pPr>
        <w:pStyle w:val="ListParagraph"/>
        <w:numPr>
          <w:ilvl w:val="1"/>
          <w:numId w:val="4"/>
        </w:numPr>
        <w:ind w:left="1434" w:hanging="357"/>
        <w:contextualSpacing w:val="0"/>
      </w:pPr>
      <w:r w:rsidRPr="00C870F6">
        <w:t>The</w:t>
      </w:r>
      <w:r>
        <w:t xml:space="preserve"> rows below will be one row per service user in your initial list. </w:t>
      </w:r>
    </w:p>
    <w:p w14:paraId="59826245" w14:textId="53034603" w:rsidR="00FD1D15" w:rsidRDefault="00FD1D15" w:rsidP="00EF450B">
      <w:pPr>
        <w:pStyle w:val="ListParagraph"/>
        <w:numPr>
          <w:ilvl w:val="0"/>
          <w:numId w:val="4"/>
        </w:numPr>
        <w:ind w:left="714" w:hanging="357"/>
        <w:contextualSpacing w:val="0"/>
      </w:pPr>
      <w:r w:rsidRPr="00C870F6">
        <w:t>Put the cursor in cell A1 and insert a blank column (</w:t>
      </w:r>
      <w:r w:rsidR="00D73564">
        <w:t xml:space="preserve">in </w:t>
      </w:r>
      <w:r>
        <w:t>the ‘Home’ tab, c</w:t>
      </w:r>
      <w:r w:rsidRPr="00C870F6">
        <w:t xml:space="preserve">lick </w:t>
      </w:r>
      <w:r>
        <w:t>‘</w:t>
      </w:r>
      <w:r w:rsidRPr="00C870F6">
        <w:t>Insert</w:t>
      </w:r>
      <w:r>
        <w:t>’</w:t>
      </w:r>
      <w:r w:rsidRPr="00C870F6">
        <w:t>,</w:t>
      </w:r>
      <w:r>
        <w:t xml:space="preserve"> and from the drop-down menu select ‘Insert sheet C</w:t>
      </w:r>
      <w:r w:rsidRPr="00C870F6">
        <w:t>olumns</w:t>
      </w:r>
      <w:r>
        <w:t>’</w:t>
      </w:r>
      <w:r w:rsidRPr="00C870F6">
        <w:t>). Give</w:t>
      </w:r>
      <w:r>
        <w:t xml:space="preserve"> this column a heading: ‘Random’.</w:t>
      </w:r>
    </w:p>
    <w:p w14:paraId="0FB946D0" w14:textId="20A75E31" w:rsidR="00FD1D15" w:rsidRDefault="00FD1D15" w:rsidP="00EF450B">
      <w:pPr>
        <w:pStyle w:val="ListParagraph"/>
        <w:numPr>
          <w:ilvl w:val="0"/>
          <w:numId w:val="4"/>
        </w:numPr>
        <w:ind w:left="714" w:hanging="357"/>
        <w:contextualSpacing w:val="0"/>
      </w:pPr>
      <w:r>
        <w:t>In cell A2, type</w:t>
      </w:r>
      <w:r w:rsidRPr="00C870F6">
        <w:t xml:space="preserve"> </w:t>
      </w:r>
      <w:r w:rsidRPr="001170EF">
        <w:rPr>
          <w:b/>
        </w:rPr>
        <w:t>=</w:t>
      </w:r>
      <w:proofErr w:type="gramStart"/>
      <w:r w:rsidRPr="001170EF">
        <w:rPr>
          <w:b/>
        </w:rPr>
        <w:t>Rand(</w:t>
      </w:r>
      <w:proofErr w:type="gramEnd"/>
      <w:r w:rsidRPr="001170EF">
        <w:rPr>
          <w:b/>
        </w:rPr>
        <w:t>)</w:t>
      </w:r>
      <w:r>
        <w:t xml:space="preserve"> </w:t>
      </w:r>
    </w:p>
    <w:p w14:paraId="593B3EEC" w14:textId="67F2494D" w:rsidR="00FD1D15" w:rsidRDefault="00F3202B" w:rsidP="00EF450B">
      <w:pPr>
        <w:pStyle w:val="ListParagraph"/>
        <w:numPr>
          <w:ilvl w:val="0"/>
          <w:numId w:val="4"/>
        </w:numPr>
      </w:pPr>
      <w:r>
        <w:rPr>
          <w:noProof/>
          <w:lang w:eastAsia="en-GB"/>
        </w:rPr>
        <w:drawing>
          <wp:anchor distT="0" distB="0" distL="114300" distR="114300" simplePos="0" relativeHeight="251658256" behindDoc="0" locked="0" layoutInCell="1" allowOverlap="1" wp14:anchorId="26AACD53" wp14:editId="101272D3">
            <wp:simplePos x="0" y="0"/>
            <wp:positionH relativeFrom="column">
              <wp:posOffset>504459</wp:posOffset>
            </wp:positionH>
            <wp:positionV relativeFrom="paragraph">
              <wp:posOffset>463894</wp:posOffset>
            </wp:positionV>
            <wp:extent cx="3286642" cy="2184400"/>
            <wp:effectExtent l="0" t="0" r="9525" b="6350"/>
            <wp:wrapTopAndBottom/>
            <wp:docPr id="220" name="Picture 220" descr="When you press Enter, a random number between 0 and 1 will be generated in that cell. As shown in the example image below, a number, such as 0.459268, will appear in cell A2" title="=Ran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5422" t="2005" r="35138" b="55872"/>
                    <a:stretch/>
                  </pic:blipFill>
                  <pic:spPr bwMode="auto">
                    <a:xfrm>
                      <a:off x="0" y="0"/>
                      <a:ext cx="3286642"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D15" w:rsidRPr="00C870F6">
        <w:t xml:space="preserve">When you press Enter, a random number between 0 and 1 </w:t>
      </w:r>
      <w:r w:rsidR="00FD1D15">
        <w:t xml:space="preserve">will be generated in that cell. As shown in the example image below, a number, such as 0.459268, will appear in cell A2. </w:t>
      </w:r>
    </w:p>
    <w:p w14:paraId="352E1EA4" w14:textId="77777777" w:rsidR="00FD1D15" w:rsidRDefault="00FD1D15" w:rsidP="008C677F">
      <w:pPr>
        <w:spacing w:after="0"/>
      </w:pPr>
    </w:p>
    <w:p w14:paraId="455A4255" w14:textId="57774748" w:rsidR="00FD1D15" w:rsidRDefault="00FD1D15" w:rsidP="00EF450B">
      <w:pPr>
        <w:pStyle w:val="ListParagraph"/>
        <w:numPr>
          <w:ilvl w:val="0"/>
          <w:numId w:val="4"/>
        </w:numPr>
        <w:ind w:left="714" w:hanging="357"/>
        <w:contextualSpacing w:val="0"/>
      </w:pPr>
      <w:r w:rsidRPr="00C870F6">
        <w:t>Copy the formula</w:t>
      </w:r>
      <w:r>
        <w:t xml:space="preserve"> </w:t>
      </w:r>
      <w:r w:rsidRPr="001170EF">
        <w:rPr>
          <w:b/>
        </w:rPr>
        <w:t>=</w:t>
      </w:r>
      <w:proofErr w:type="gramStart"/>
      <w:r w:rsidRPr="001170EF">
        <w:rPr>
          <w:b/>
        </w:rPr>
        <w:t>Rand(</w:t>
      </w:r>
      <w:proofErr w:type="gramEnd"/>
      <w:r w:rsidRPr="001170EF">
        <w:rPr>
          <w:b/>
        </w:rPr>
        <w:t>)</w:t>
      </w:r>
      <w:r>
        <w:t xml:space="preserve"> </w:t>
      </w:r>
      <w:r w:rsidRPr="00C870F6">
        <w:t xml:space="preserve">from </w:t>
      </w:r>
      <w:r w:rsidR="004200BD">
        <w:t>c</w:t>
      </w:r>
      <w:r w:rsidRPr="00C870F6">
        <w:t xml:space="preserve">ell A2 to all the other cells in that column, so that each service user has a random number. To copy the formula, hover the cursor over the bottom </w:t>
      </w:r>
      <w:r w:rsidRPr="00C870F6">
        <w:lastRenderedPageBreak/>
        <w:t>right-hand corner of cell A2 so that the cursor becomes a black cross +, press and hold down the left mouse</w:t>
      </w:r>
      <w:r>
        <w:t xml:space="preserve"> button and drag down column A.</w:t>
      </w:r>
    </w:p>
    <w:p w14:paraId="1674BBD1" w14:textId="77777777" w:rsidR="00FD1D15" w:rsidRDefault="00FD1D15" w:rsidP="00EF450B">
      <w:pPr>
        <w:pStyle w:val="ListParagraph"/>
        <w:numPr>
          <w:ilvl w:val="0"/>
          <w:numId w:val="4"/>
        </w:numPr>
      </w:pPr>
      <w:r w:rsidRPr="00C870F6">
        <w:t>You are now ready to</w:t>
      </w:r>
      <w:r>
        <w:t xml:space="preserve"> sort the list of service users:</w:t>
      </w:r>
    </w:p>
    <w:p w14:paraId="17560676" w14:textId="77777777" w:rsidR="00FD1D15" w:rsidRDefault="00FD1D15" w:rsidP="00EF450B">
      <w:pPr>
        <w:pStyle w:val="ListParagraph"/>
        <w:numPr>
          <w:ilvl w:val="0"/>
          <w:numId w:val="5"/>
        </w:numPr>
      </w:pPr>
      <w:r>
        <w:t>S</w:t>
      </w:r>
      <w:r w:rsidRPr="00C870F6">
        <w:t xml:space="preserve">elect all columns in your list, including the header row. The simplest way of ensuring this </w:t>
      </w:r>
      <w:r>
        <w:t>is</w:t>
      </w:r>
      <w:r w:rsidRPr="00C870F6">
        <w:t xml:space="preserve"> to hold the </w:t>
      </w:r>
      <w:r>
        <w:t>‘</w:t>
      </w:r>
      <w:r w:rsidRPr="00C870F6">
        <w:t>Ctrl</w:t>
      </w:r>
      <w:r>
        <w:t>’</w:t>
      </w:r>
      <w:r w:rsidRPr="00C870F6">
        <w:t xml:space="preserve"> key and press</w:t>
      </w:r>
      <w:r>
        <w:t xml:space="preserve"> the key</w:t>
      </w:r>
      <w:r w:rsidRPr="00C870F6">
        <w:t xml:space="preserve"> ‘A’</w:t>
      </w:r>
      <w:r>
        <w:t xml:space="preserve"> - t</w:t>
      </w:r>
      <w:r w:rsidRPr="00C870F6">
        <w:t>his sele</w:t>
      </w:r>
      <w:r>
        <w:t>cts all cells in the worksheet.</w:t>
      </w:r>
    </w:p>
    <w:p w14:paraId="5A42A5EC" w14:textId="4520045A" w:rsidR="00FD1D15" w:rsidRDefault="00FD1D15" w:rsidP="00EF450B">
      <w:pPr>
        <w:pStyle w:val="ListParagraph"/>
        <w:numPr>
          <w:ilvl w:val="0"/>
          <w:numId w:val="5"/>
        </w:numPr>
      </w:pPr>
      <w:r w:rsidRPr="00C870F6">
        <w:t xml:space="preserve">Once you have highlighted all the cells, </w:t>
      </w:r>
      <w:r>
        <w:t>click ‘Sort &amp; Filter’ on the ‘Home’ tab and select ‘Custom Sort’.</w:t>
      </w:r>
      <w:r w:rsidRPr="00C870F6">
        <w:t xml:space="preserve"> </w:t>
      </w:r>
      <w:r>
        <w:t>Once the</w:t>
      </w:r>
      <w:r w:rsidRPr="00C870F6">
        <w:t xml:space="preserve"> Sort dialogue box</w:t>
      </w:r>
      <w:r>
        <w:t xml:space="preserve"> </w:t>
      </w:r>
      <w:r w:rsidRPr="00C870F6">
        <w:t>appears on the screen, ensure that &lt;My data has Header</w:t>
      </w:r>
      <w:r>
        <w:t>s</w:t>
      </w:r>
      <w:r w:rsidRPr="00C870F6">
        <w:t>&gt; is selected</w:t>
      </w:r>
      <w:r>
        <w:t xml:space="preserve"> in the top right</w:t>
      </w:r>
      <w:r w:rsidR="00D73564">
        <w:t>-</w:t>
      </w:r>
      <w:r>
        <w:t>hand corner</w:t>
      </w:r>
      <w:r w:rsidRPr="00C870F6">
        <w:t xml:space="preserve">. </w:t>
      </w:r>
      <w:r>
        <w:t>U</w:t>
      </w:r>
      <w:r w:rsidRPr="00C870F6">
        <w:t xml:space="preserve">se the drop-down box under </w:t>
      </w:r>
      <w:r w:rsidR="00D73564">
        <w:t>‘</w:t>
      </w:r>
      <w:r w:rsidRPr="00C870F6">
        <w:t>Sort by</w:t>
      </w:r>
      <w:r w:rsidR="00D73564">
        <w:t>’</w:t>
      </w:r>
      <w:r w:rsidR="00D73564" w:rsidRPr="00C870F6">
        <w:t xml:space="preserve"> </w:t>
      </w:r>
      <w:r w:rsidRPr="00C870F6">
        <w:t>to select Random</w:t>
      </w:r>
      <w:r>
        <w:t xml:space="preserve">, select </w:t>
      </w:r>
      <w:r w:rsidR="00D73564">
        <w:t>‘</w:t>
      </w:r>
      <w:r w:rsidR="004200BD">
        <w:t xml:space="preserve">Cell </w:t>
      </w:r>
      <w:r>
        <w:t>Values</w:t>
      </w:r>
      <w:r w:rsidR="00D73564">
        <w:t>’</w:t>
      </w:r>
      <w:r>
        <w:t xml:space="preserve"> from the </w:t>
      </w:r>
      <w:r w:rsidR="00D73564">
        <w:t>‘</w:t>
      </w:r>
      <w:r>
        <w:t>Sort On</w:t>
      </w:r>
      <w:r w:rsidR="00D73564">
        <w:t xml:space="preserve">’ </w:t>
      </w:r>
      <w:r>
        <w:t xml:space="preserve">drop-down box and select Smallest to Largest in the </w:t>
      </w:r>
      <w:r w:rsidR="00D73564">
        <w:t>‘</w:t>
      </w:r>
      <w:r>
        <w:t>Order</w:t>
      </w:r>
      <w:r w:rsidR="00D73564">
        <w:t xml:space="preserve">’ </w:t>
      </w:r>
      <w:r>
        <w:t>drop-down box</w:t>
      </w:r>
      <w:r w:rsidRPr="00C870F6">
        <w:t xml:space="preserve"> and </w:t>
      </w:r>
      <w:r>
        <w:t xml:space="preserve">then </w:t>
      </w:r>
      <w:r w:rsidRPr="00C870F6">
        <w:t>click OK.</w:t>
      </w:r>
      <w:r>
        <w:t xml:space="preserve"> An example of how this should look is below.</w:t>
      </w:r>
    </w:p>
    <w:p w14:paraId="49E42C65" w14:textId="2187D595" w:rsidR="00FD1D15" w:rsidRDefault="00FD1D15" w:rsidP="00945972"/>
    <w:p w14:paraId="5187FA7A" w14:textId="73198466" w:rsidR="00FD1D15" w:rsidRDefault="00CB558A" w:rsidP="00945972">
      <w:r>
        <w:rPr>
          <w:noProof/>
          <w:lang w:eastAsia="en-GB"/>
        </w:rPr>
        <mc:AlternateContent>
          <mc:Choice Requires="wpg">
            <w:drawing>
              <wp:anchor distT="0" distB="0" distL="114300" distR="114300" simplePos="0" relativeHeight="251658246" behindDoc="0" locked="0" layoutInCell="1" allowOverlap="1" wp14:anchorId="46F83433" wp14:editId="0E63A037">
                <wp:simplePos x="0" y="0"/>
                <wp:positionH relativeFrom="margin">
                  <wp:posOffset>3789680</wp:posOffset>
                </wp:positionH>
                <wp:positionV relativeFrom="paragraph">
                  <wp:posOffset>292735</wp:posOffset>
                </wp:positionV>
                <wp:extent cx="2816860" cy="1933575"/>
                <wp:effectExtent l="19050" t="19050" r="40640" b="28575"/>
                <wp:wrapSquare wrapText="bothSides"/>
                <wp:docPr id="222" name="Group 222" descr="Speech bubble noting random numbers will change when sorted"/>
                <wp:cNvGraphicFramePr/>
                <a:graphic xmlns:a="http://schemas.openxmlformats.org/drawingml/2006/main">
                  <a:graphicData uri="http://schemas.microsoft.com/office/word/2010/wordprocessingGroup">
                    <wpg:wgp>
                      <wpg:cNvGrpSpPr/>
                      <wpg:grpSpPr>
                        <a:xfrm>
                          <a:off x="0" y="0"/>
                          <a:ext cx="2816860" cy="1933575"/>
                          <a:chOff x="186409" y="0"/>
                          <a:chExt cx="2359329" cy="2064190"/>
                        </a:xfrm>
                      </wpg:grpSpPr>
                      <wps:wsp>
                        <wps:cNvPr id="1415421499" name="Oval Callout 223" descr="The random numbers will change after you sort them and they will look as if they are not sorted in any order. This is because they are sorted by the previous random numbers" title="Circle to highlight text"/>
                        <wps:cNvSpPr/>
                        <wps:spPr>
                          <a:xfrm>
                            <a:off x="186409" y="0"/>
                            <a:ext cx="2359329" cy="2064190"/>
                          </a:xfrm>
                          <a:prstGeom prst="wedgeEllipseCallout">
                            <a:avLst>
                              <a:gd name="adj1" fmla="val -44753"/>
                              <a:gd name="adj2" fmla="val 44064"/>
                            </a:avLst>
                          </a:prstGeom>
                          <a:solidFill>
                            <a:sysClr val="window" lastClr="FFFFFF"/>
                          </a:solidFill>
                          <a:ln w="19050" cap="flat" cmpd="sng" algn="ctr">
                            <a:solidFill>
                              <a:srgbClr val="007B4E"/>
                            </a:solidFill>
                            <a:prstDash val="solid"/>
                            <a:miter lim="800000"/>
                          </a:ln>
                          <a:effectLst/>
                        </wps:spPr>
                        <wps:txbx>
                          <w:txbxContent>
                            <w:p w14:paraId="35FAFA54" w14:textId="01F584DF" w:rsidR="00FD1D15" w:rsidRPr="004F36A3" w:rsidRDefault="00FD1D15" w:rsidP="00945972">
                              <w:r w:rsidRPr="004F36A3">
                                <w:rPr>
                                  <w:b/>
                                  <w:color w:val="007B4E"/>
                                </w:rPr>
                                <w:t>The random numbers will change</w:t>
                              </w:r>
                              <w:r w:rsidRPr="004F36A3">
                                <w:rPr>
                                  <w:color w:val="007B4E"/>
                                </w:rPr>
                                <w:t xml:space="preserve"> </w:t>
                              </w:r>
                              <w:r w:rsidRPr="004F36A3">
                                <w:t xml:space="preserve">after you sort </w:t>
                              </w:r>
                              <w:proofErr w:type="gramStart"/>
                              <w:r w:rsidRPr="004F36A3">
                                <w:t>them</w:t>
                              </w:r>
                              <w:proofErr w:type="gramEnd"/>
                              <w:r w:rsidRPr="004F36A3">
                                <w:t xml:space="preserve"> and they will look as if they are not sorted in any order. This is because they are sorted by the previous random numbers</w:t>
                              </w:r>
                              <w:r w:rsidR="004200BD">
                                <w:t>.</w:t>
                              </w:r>
                            </w:p>
                            <w:p w14:paraId="78624606" w14:textId="77777777" w:rsidR="00FD1D15" w:rsidRPr="00C150C9" w:rsidRDefault="00FD1D15" w:rsidP="009459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83433" id="Group 222" o:spid="_x0000_s1038" alt="Speech bubble noting random numbers will change when sorted" style="position:absolute;left:0;text-align:left;margin-left:298.4pt;margin-top:23.05pt;width:221.8pt;height:152.25pt;z-index:251658246;mso-position-horizontal-relative:margin;mso-position-vertical-relative:text;mso-width-relative:margin;mso-height-relative:margin" coordorigin="1864" coordsize="23593,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23" o:spid="_x0000_s1039" type="#_x0000_t63" alt="The random numbers will change after you sort them and they will look as if they are not sorted in any order. This is because they are sorted by the previous random numbers" style="position:absolute;left:1864;width:23593;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" adj="1133,20318" fillcolor="window" strokecolor="#007b4e" strokeweight="1.5pt">
                  <v:textbox>
                    <w:txbxContent>
                      <w:p w14:paraId="35FAFA54" w14:textId="01F584DF" w:rsidR="00FD1D15" w:rsidRPr="004F36A3" w:rsidRDefault="00FD1D15" w:rsidP="00945972">
                        <w:r w:rsidRPr="004F36A3">
                          <w:rPr>
                            <w:b/>
                            <w:color w:val="007B4E"/>
                          </w:rPr>
                          <w:t>The random numbers will change</w:t>
                        </w:r>
                        <w:r w:rsidRPr="004F36A3">
                          <w:rPr>
                            <w:color w:val="007B4E"/>
                          </w:rPr>
                          <w:t xml:space="preserve"> </w:t>
                        </w:r>
                        <w:r w:rsidRPr="004F36A3">
                          <w:t>after you sort them and they will look as if they are not sorted in any order. This is because they are sorted by the previous random numbers</w:t>
                        </w:r>
                        <w:r w:rsidR="004200BD">
                          <w:t>.</w:t>
                        </w:r>
                      </w:p>
                      <w:p w14:paraId="78624606" w14:textId="77777777" w:rsidR="00FD1D15" w:rsidRPr="00C150C9" w:rsidRDefault="00FD1D15" w:rsidP="00945972"/>
                    </w:txbxContent>
                  </v:textbox>
                </v:shape>
                <w10:wrap type="square" anchorx="margin"/>
              </v:group>
            </w:pict>
          </mc:Fallback>
        </mc:AlternateContent>
      </w:r>
      <w:r w:rsidR="00FD1D15">
        <w:rPr>
          <w:noProof/>
          <w:lang w:eastAsia="en-GB"/>
        </w:rPr>
        <w:drawing>
          <wp:inline distT="0" distB="0" distL="0" distR="0" wp14:anchorId="1ACC518C" wp14:editId="666157B5">
            <wp:extent cx="3505889" cy="2521207"/>
            <wp:effectExtent l="0" t="0" r="0" b="0"/>
            <wp:docPr id="217" name="Picture 217" descr="Once you have highlighted all the cells, click ‘Sort &amp; Filter’ on the ‘Home’ tab and select ‘Custom Sort’. Once the Sort dialogue box appears on the screen, ensure that &lt;My data has Headers&gt; is selected in the top right hand corner. Use the drop-down box under “Sort by” to select Random, select Values from the “Sort On” drop-down box and select Smallest to Largest in the “Order” drop-down box and then click OK. " title="Custom s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662" t="4303" r="31187" b="41438"/>
                    <a:stretch/>
                  </pic:blipFill>
                  <pic:spPr bwMode="auto">
                    <a:xfrm>
                      <a:off x="0" y="0"/>
                      <a:ext cx="3656546" cy="2629550"/>
                    </a:xfrm>
                    <a:prstGeom prst="rect">
                      <a:avLst/>
                    </a:prstGeom>
                    <a:ln>
                      <a:noFill/>
                    </a:ln>
                    <a:extLst>
                      <a:ext uri="{53640926-AAD7-44D8-BBD7-CCE9431645EC}">
                        <a14:shadowObscured xmlns:a14="http://schemas.microsoft.com/office/drawing/2010/main"/>
                      </a:ext>
                    </a:extLst>
                  </pic:spPr>
                </pic:pic>
              </a:graphicData>
            </a:graphic>
          </wp:inline>
        </w:drawing>
      </w:r>
    </w:p>
    <w:p w14:paraId="68A107B7" w14:textId="77777777" w:rsidR="00FD1D15" w:rsidRDefault="00FD1D15" w:rsidP="00945972">
      <w:r w:rsidRPr="001867B7">
        <w:t xml:space="preserve"> </w:t>
      </w:r>
    </w:p>
    <w:p w14:paraId="04B1D8D1" w14:textId="77777777" w:rsidR="00FD1D15" w:rsidRPr="004200BD" w:rsidRDefault="00FD1D15" w:rsidP="00EF450B">
      <w:pPr>
        <w:pStyle w:val="ListParagraph"/>
        <w:numPr>
          <w:ilvl w:val="0"/>
          <w:numId w:val="4"/>
        </w:numPr>
      </w:pPr>
      <w:r>
        <w:t>Delete row 1352 and onwards from your file, so that you only keep the header row and rows 2 to 1351</w:t>
      </w:r>
      <w:r w:rsidRPr="00352654">
        <w:t xml:space="preserve">. This will leave a file </w:t>
      </w:r>
      <w:r>
        <w:t>containing a header row plus 1350</w:t>
      </w:r>
      <w:r w:rsidRPr="00352654">
        <w:t xml:space="preserve"> rows of service user data.</w:t>
      </w:r>
      <w:r>
        <w:t xml:space="preserve"> </w:t>
      </w:r>
      <w:bookmarkStart w:id="312" w:name="_Toc22822469"/>
      <w:bookmarkStart w:id="313" w:name="_Toc23427659"/>
    </w:p>
    <w:p w14:paraId="028EF078" w14:textId="234952A9" w:rsidR="004200BD" w:rsidRDefault="004200BD" w:rsidP="00EF450B">
      <w:pPr>
        <w:pStyle w:val="ListParagraph"/>
        <w:numPr>
          <w:ilvl w:val="1"/>
          <w:numId w:val="4"/>
        </w:numPr>
      </w:pPr>
      <w:r w:rsidRPr="004200BD">
        <w:rPr>
          <w:b/>
          <w:bCs/>
        </w:rPr>
        <w:t>Remember</w:t>
      </w:r>
      <w:r>
        <w:t xml:space="preserve">, if you are submitting a boosted sample, please </w:t>
      </w:r>
      <w:r w:rsidRPr="00E56806">
        <w:t>add 100 additional service users to your sample size to allow for removal of service users following checks.</w:t>
      </w:r>
    </w:p>
    <w:p w14:paraId="35D77B87" w14:textId="7354C97C" w:rsidR="00FD1D15" w:rsidRPr="00B90479" w:rsidRDefault="00FD1D15" w:rsidP="00945972">
      <w:r w:rsidRPr="0073043E">
        <w:t>This final list of 1</w:t>
      </w:r>
      <w:r w:rsidR="0073043E">
        <w:t>,</w:t>
      </w:r>
      <w:r w:rsidRPr="0073043E">
        <w:t>350 service users will be the list you submit to DBS in the next stage of the process</w:t>
      </w:r>
      <w:bookmarkEnd w:id="312"/>
      <w:bookmarkEnd w:id="313"/>
      <w:r w:rsidR="007C3A47">
        <w:t>.</w:t>
      </w:r>
    </w:p>
    <w:p w14:paraId="0DB67F91" w14:textId="77777777" w:rsidR="00E01B70" w:rsidRDefault="00E01B70">
      <w:pPr>
        <w:numPr>
          <w:ilvl w:val="0"/>
          <w:numId w:val="0"/>
        </w:numPr>
        <w:spacing w:line="259" w:lineRule="auto"/>
        <w:rPr>
          <w:color w:val="007B4E"/>
          <w:sz w:val="28"/>
          <w:szCs w:val="28"/>
        </w:rPr>
      </w:pPr>
      <w:bookmarkStart w:id="314" w:name="_Step_8:_Submitting"/>
      <w:bookmarkEnd w:id="314"/>
      <w:r>
        <w:br w:type="page"/>
      </w:r>
    </w:p>
    <w:p w14:paraId="0741CD10" w14:textId="1282C98A" w:rsidR="00096FA4" w:rsidRPr="002F4F95" w:rsidRDefault="00D259AC" w:rsidP="00CB558A">
      <w:pPr>
        <w:pStyle w:val="Heading2"/>
      </w:pPr>
      <w:bookmarkStart w:id="315" w:name="_Toc226974479"/>
      <w:r w:rsidRPr="002F4F95">
        <w:lastRenderedPageBreak/>
        <w:t xml:space="preserve">Step </w:t>
      </w:r>
      <w:r w:rsidR="00563AFA">
        <w:t>8</w:t>
      </w:r>
      <w:r w:rsidR="007050C7" w:rsidRPr="002F4F95">
        <w:t xml:space="preserve">: </w:t>
      </w:r>
      <w:r w:rsidR="005A4680">
        <w:t>Conduct local checks and s</w:t>
      </w:r>
      <w:r w:rsidR="009F6C58" w:rsidRPr="002F4F95">
        <w:t>ubmit</w:t>
      </w:r>
      <w:r w:rsidR="00096FA4" w:rsidRPr="002F4F95">
        <w:t xml:space="preserve"> your </w:t>
      </w:r>
      <w:r w:rsidR="006F29AA" w:rsidRPr="002F4F95">
        <w:t>service users</w:t>
      </w:r>
      <w:r w:rsidR="00096FA4" w:rsidRPr="002F4F95">
        <w:t xml:space="preserve"> list to</w:t>
      </w:r>
      <w:r w:rsidR="005C6F02" w:rsidRPr="002F4F95">
        <w:t xml:space="preserve"> the </w:t>
      </w:r>
      <w:r w:rsidR="009F6C58" w:rsidRPr="002F4F95">
        <w:t>Demographics Batch</w:t>
      </w:r>
      <w:r w:rsidR="00886FDE" w:rsidRPr="002F4F95">
        <w:t xml:space="preserve"> Service </w:t>
      </w:r>
      <w:r w:rsidR="00096FA4" w:rsidRPr="002F4F95">
        <w:t>(DBS)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5"/>
    </w:p>
    <w:p w14:paraId="7FC7946E" w14:textId="77777777" w:rsidR="0009445D" w:rsidRPr="002C0290" w:rsidRDefault="0009445D" w:rsidP="0009445D">
      <w:r w:rsidRPr="002C0290">
        <w:t xml:space="preserve">You will need to have your list of </w:t>
      </w:r>
      <w:r>
        <w:t>service users</w:t>
      </w:r>
      <w:r w:rsidRPr="002C0290">
        <w:t xml:space="preserve"> checked for any deaths,</w:t>
      </w:r>
      <w:r>
        <w:t xml:space="preserve"> both</w:t>
      </w:r>
      <w:r w:rsidRPr="002C0290">
        <w:t xml:space="preserve"> internally and by the Demographic Batch Service (DBS). DBS checks can take a while (up to 5 working days is possible), so please ensure these are planned in. </w:t>
      </w:r>
      <w:r w:rsidRPr="007E6925">
        <w:rPr>
          <w:b/>
          <w:bCs/>
        </w:rPr>
        <w:t>This process is fundamentally importan</w:t>
      </w:r>
      <w:r>
        <w:rPr>
          <w:b/>
          <w:bCs/>
        </w:rPr>
        <w:t>t</w:t>
      </w:r>
      <w:r w:rsidRPr="00460752">
        <w:rPr>
          <w:b/>
          <w:bCs/>
        </w:rPr>
        <w:t xml:space="preserve"> </w:t>
      </w:r>
      <w:r w:rsidRPr="00166DA7">
        <w:rPr>
          <w:b/>
          <w:bCs/>
        </w:rPr>
        <w:t>and must happen before you create the final sample file</w:t>
      </w:r>
      <w:r>
        <w:t>.</w:t>
      </w:r>
    </w:p>
    <w:p w14:paraId="5E52FC9E" w14:textId="533E3843" w:rsidR="0031439B" w:rsidRDefault="00B54DDF" w:rsidP="00945972">
      <w:r w:rsidRPr="002F4F95">
        <w:t>Local deceased checks should have been undertaken prior to reducing your total service user list to</w:t>
      </w:r>
      <w:r w:rsidR="00364100">
        <w:t xml:space="preserve"> </w:t>
      </w:r>
      <w:r w:rsidR="002D1085">
        <w:t xml:space="preserve">a </w:t>
      </w:r>
      <w:r w:rsidR="00364100">
        <w:t>minimum</w:t>
      </w:r>
      <w:r w:rsidRPr="002F4F95">
        <w:t xml:space="preserve"> </w:t>
      </w:r>
      <w:r w:rsidR="002D1085">
        <w:t xml:space="preserve">of </w:t>
      </w:r>
      <w:r w:rsidRPr="002F4F95">
        <w:t>1</w:t>
      </w:r>
      <w:r w:rsidR="0073043E">
        <w:t>,</w:t>
      </w:r>
      <w:r w:rsidRPr="002F4F95">
        <w:t xml:space="preserve">350 service users (see </w:t>
      </w:r>
      <w:hyperlink w:anchor="_Step_5:_Check" w:history="1">
        <w:r w:rsidRPr="0073043E">
          <w:rPr>
            <w:rStyle w:val="Hyperlink"/>
          </w:rPr>
          <w:t xml:space="preserve">step </w:t>
        </w:r>
        <w:r w:rsidR="00040150" w:rsidRPr="0073043E">
          <w:rPr>
            <w:rStyle w:val="Hyperlink"/>
          </w:rPr>
          <w:t>5</w:t>
        </w:r>
      </w:hyperlink>
      <w:r w:rsidRPr="002F4F95">
        <w:t xml:space="preserve">). If you have not undertaken local deceased checks yet, it would be advisable to do them at this stage before the list of </w:t>
      </w:r>
      <w:r w:rsidR="00364100">
        <w:t xml:space="preserve">minimum </w:t>
      </w:r>
      <w:r w:rsidRPr="002F4F95">
        <w:t>1</w:t>
      </w:r>
      <w:r w:rsidR="00FD6105">
        <w:t>,</w:t>
      </w:r>
      <w:r w:rsidRPr="002F4F95">
        <w:t xml:space="preserve">350 service users </w:t>
      </w:r>
      <w:proofErr w:type="gramStart"/>
      <w:r w:rsidRPr="002F4F95">
        <w:t>is</w:t>
      </w:r>
      <w:proofErr w:type="gramEnd"/>
      <w:r w:rsidRPr="002F4F95">
        <w:t xml:space="preserve"> sent to DBS. </w:t>
      </w:r>
      <w:r w:rsidR="007050C7" w:rsidRPr="002F4F95">
        <w:t xml:space="preserve">Once you </w:t>
      </w:r>
      <w:r w:rsidRPr="002F4F95">
        <w:t xml:space="preserve">have done this and </w:t>
      </w:r>
      <w:r w:rsidR="007050C7" w:rsidRPr="002F4F95">
        <w:t xml:space="preserve">are happy that the list of </w:t>
      </w:r>
      <w:r w:rsidR="00364100">
        <w:t xml:space="preserve">minimum </w:t>
      </w:r>
      <w:r w:rsidR="007050C7" w:rsidRPr="002F4F95">
        <w:t>1</w:t>
      </w:r>
      <w:r w:rsidR="00FD6105">
        <w:t>,</w:t>
      </w:r>
      <w:r w:rsidR="007050C7" w:rsidRPr="002F4F95">
        <w:t xml:space="preserve">350 service users </w:t>
      </w:r>
      <w:r w:rsidR="006F3F09" w:rsidRPr="002F4F95">
        <w:t>include</w:t>
      </w:r>
      <w:r w:rsidR="007050C7" w:rsidRPr="002F4F95">
        <w:t xml:space="preserve"> only eligible individuals, the list needs to be checked for any deaths by the DBS. </w:t>
      </w:r>
    </w:p>
    <w:p w14:paraId="54091C94" w14:textId="77777777" w:rsidR="0009445D" w:rsidRPr="002C0290" w:rsidRDefault="0009445D" w:rsidP="0009445D">
      <w:r w:rsidRPr="002C0290">
        <w:t>Please keep in mind that additional DBS checks</w:t>
      </w:r>
      <w:r>
        <w:t xml:space="preserve">, </w:t>
      </w:r>
      <w:r w:rsidRPr="002C0290">
        <w:t>as well as checks on your</w:t>
      </w:r>
      <w:r>
        <w:t xml:space="preserve"> local</w:t>
      </w:r>
      <w:r w:rsidRPr="002C0290">
        <w:t xml:space="preserve"> trust systems</w:t>
      </w:r>
      <w:r>
        <w:t>,</w:t>
      </w:r>
      <w:r w:rsidRPr="002C0290">
        <w:t xml:space="preserve"> will be needed during fieldwork, in advance of the survey reminders being sent. Some contractors have access to DBS and can run DBS checks during fieldwork on trusts</w:t>
      </w:r>
      <w:r>
        <w:t>’</w:t>
      </w:r>
      <w:r w:rsidRPr="002C0290">
        <w:t xml:space="preserve"> behalf. Please liaise with your contractor to arrange this. </w:t>
      </w:r>
      <w:r w:rsidRPr="002C0290">
        <w:rPr>
          <w:b/>
          <w:bCs/>
        </w:rPr>
        <w:t>Trusts are still required to run initial first full DBS checks and local checks when drawing the sample</w:t>
      </w:r>
      <w:r>
        <w:rPr>
          <w:b/>
          <w:bCs/>
        </w:rPr>
        <w:t>, even if your contractor can run DBS checks during fieldwork</w:t>
      </w:r>
      <w:r w:rsidRPr="002C0290">
        <w:rPr>
          <w:b/>
          <w:bCs/>
        </w:rPr>
        <w:t>.</w:t>
      </w:r>
      <w:r w:rsidRPr="002C0290">
        <w:t xml:space="preserve"> </w:t>
      </w:r>
    </w:p>
    <w:p w14:paraId="0281B577" w14:textId="38F1BEA5" w:rsidR="002D1085" w:rsidRDefault="00736D98" w:rsidP="00775D46">
      <w:r w:rsidRPr="002F4F95">
        <w:rPr>
          <w:noProof/>
          <w:lang w:eastAsia="en-GB"/>
        </w:rPr>
        <mc:AlternateContent>
          <mc:Choice Requires="wpg">
            <w:drawing>
              <wp:anchor distT="0" distB="0" distL="114300" distR="114300" simplePos="0" relativeHeight="251658248" behindDoc="0" locked="0" layoutInCell="1" allowOverlap="1" wp14:anchorId="24B701DF" wp14:editId="7743BC3B">
                <wp:simplePos x="0" y="0"/>
                <wp:positionH relativeFrom="column">
                  <wp:posOffset>403860</wp:posOffset>
                </wp:positionH>
                <wp:positionV relativeFrom="paragraph">
                  <wp:posOffset>1144270</wp:posOffset>
                </wp:positionV>
                <wp:extent cx="5509895" cy="3752850"/>
                <wp:effectExtent l="0" t="0" r="0" b="19050"/>
                <wp:wrapTopAndBottom/>
                <wp:docPr id="225" name="Group 225" descr="1. Trust to conduct initial checks for deceased service users&#10;2. DBS to check for deceased service users&#10;3. Create a trace request file&#10;4. Submit the trace request file&#10;5. Trust to receive response file from DBS&#10;" title="Steps for checking for deceased service users"/>
                <wp:cNvGraphicFramePr/>
                <a:graphic xmlns:a="http://schemas.openxmlformats.org/drawingml/2006/main">
                  <a:graphicData uri="http://schemas.microsoft.com/office/word/2010/wordprocessingGroup">
                    <wpg:wgp>
                      <wpg:cNvGrpSpPr/>
                      <wpg:grpSpPr>
                        <a:xfrm>
                          <a:off x="0" y="0"/>
                          <a:ext cx="5509895" cy="3752850"/>
                          <a:chOff x="146298" y="-430050"/>
                          <a:chExt cx="8145473" cy="8881648"/>
                        </a:xfrm>
                      </wpg:grpSpPr>
                      <wps:wsp>
                        <wps:cNvPr id="226" name="Text Box 226"/>
                        <wps:cNvSpPr txBox="1">
                          <a:spLocks noChangeArrowheads="1"/>
                        </wps:cNvSpPr>
                        <wps:spPr bwMode="auto">
                          <a:xfrm>
                            <a:off x="146298" y="292560"/>
                            <a:ext cx="7643128" cy="8159038"/>
                          </a:xfrm>
                          <a:prstGeom prst="roundRect">
                            <a:avLst>
                              <a:gd name="adj" fmla="val 7273"/>
                            </a:avLst>
                          </a:prstGeom>
                          <a:noFill/>
                          <a:ln w="19050" cap="flat" cmpd="sng" algn="ctr">
                            <a:solidFill>
                              <a:srgbClr val="007B4E"/>
                            </a:solidFill>
                            <a:prstDash val="solid"/>
                            <a:miter lim="800000"/>
                            <a:headEnd/>
                            <a:tailEnd/>
                          </a:ln>
                          <a:effectLst/>
                        </wps:spPr>
                        <wps:txbx>
                          <w:txbxContent>
                            <w:p w14:paraId="01459A2A" w14:textId="77777777" w:rsidR="009426A6" w:rsidRDefault="00CB558A" w:rsidP="00CB558A">
                              <w:r w:rsidRPr="009426A6">
                                <w:rPr>
                                  <w:b/>
                                  <w:bCs/>
                                  <w:color w:val="007B4E"/>
                                  <w:sz w:val="24"/>
                                  <w:szCs w:val="24"/>
                                </w:rPr>
                                <w:t>Steps for checking for deceased service users</w:t>
                              </w:r>
                            </w:p>
                            <w:p w14:paraId="00B57686" w14:textId="3F0D6E19" w:rsidR="00CB558A" w:rsidRPr="00C32EA3" w:rsidRDefault="00CB558A" w:rsidP="00CB558A">
                              <w:r>
                                <w:rPr>
                                  <w:noProof/>
                                  <w:lang w:eastAsia="en-GB"/>
                                </w:rPr>
                                <w:drawing>
                                  <wp:inline distT="0" distB="0" distL="0" distR="0" wp14:anchorId="65E9AB31" wp14:editId="505963AC">
                                    <wp:extent cx="4119418" cy="3522980"/>
                                    <wp:effectExtent l="0" t="38100" r="0" b="0"/>
                                    <wp:docPr id="303899558" name="Diagram 303899558"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roofErr w:type="spellStart"/>
                              <w:r>
                                <w:t>rs</w:t>
                              </w:r>
                              <w:proofErr w:type="spellEnd"/>
                            </w:p>
                            <w:p w14:paraId="4C90B12B" w14:textId="77777777" w:rsidR="00CB558A" w:rsidRDefault="00CB558A" w:rsidP="008743A0">
                              <w:pPr>
                                <w:pStyle w:val="Bullets"/>
                              </w:pPr>
                            </w:p>
                          </w:txbxContent>
                        </wps:txbx>
                        <wps:bodyPr rot="0" vert="horz" wrap="square" lIns="91440" tIns="45720" rIns="91440" bIns="45720" anchor="t" anchorCtr="0">
                          <a:noAutofit/>
                        </wps:bodyPr>
                      </wps:wsp>
                      <pic:pic xmlns:pic="http://schemas.openxmlformats.org/drawingml/2006/picture">
                        <pic:nvPicPr>
                          <pic:cNvPr id="227" name="Picture 227" descr="Decorative" title="Little person questionning how?"/>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863004" y="-430050"/>
                            <a:ext cx="1428767" cy="2314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B701DF" id="Group 225" o:spid="_x0000_s1040" alt="Title: Steps for checking for deceased service users - Description: 1. Trust to conduct initial checks for deceased service users&#10;2. DBS to check for deceased service users&#10;3. Create a trace request file&#10;4. Submit the trace request file&#10;5. Trust to receive response file from DBS&#10;" style="position:absolute;left:0;text-align:left;margin-left:31.8pt;margin-top:90.1pt;width:433.85pt;height:295.5pt;z-index:251658248;mso-position-horizontal-relative:text;mso-position-vertical-relative:text" coordorigin="1462,-4300" coordsize="81454,8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">
                <v:roundrect id="Text Box 226" o:spid="_x0000_s1041" style="position:absolute;left:1462;top:2925;width:76432;height:8159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" filled="f" strokecolor="#007b4e" strokeweight="1.5pt">
                  <v:stroke joinstyle="miter"/>
                  <v:textbox>
                    <w:txbxContent>
                      <w:p w14:paraId="01459A2A" w14:textId="77777777" w:rsidR="009426A6" w:rsidRDefault="00CB558A" w:rsidP="00CB558A">
                        <w:r w:rsidRPr="009426A6">
                          <w:rPr>
                            <w:b/>
                            <w:bCs/>
                            <w:color w:val="007B4E"/>
                            <w:sz w:val="24"/>
                            <w:szCs w:val="24"/>
                          </w:rPr>
                          <w:t>Steps for checking for deceased service users</w:t>
                        </w:r>
                      </w:p>
                      <w:p w14:paraId="00B57686" w14:textId="3F0D6E19" w:rsidR="00CB558A" w:rsidRPr="00C32EA3" w:rsidRDefault="00CB558A" w:rsidP="00CB558A">
                        <w:r>
                          <w:rPr>
                            <w:noProof/>
                            <w:lang w:eastAsia="en-GB"/>
                          </w:rPr>
                          <w:drawing>
                            <wp:inline distT="0" distB="0" distL="0" distR="0" wp14:anchorId="65E9AB31" wp14:editId="505963AC">
                              <wp:extent cx="4119418" cy="3522980"/>
                              <wp:effectExtent l="0" t="38100" r="0" b="0"/>
                              <wp:docPr id="303899558" name="Diagram 303899558"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roofErr w:type="spellStart"/>
                        <w:r>
                          <w:t>rs</w:t>
                        </w:r>
                        <w:proofErr w:type="spellEnd"/>
                      </w:p>
                      <w:p w14:paraId="4C90B12B" w14:textId="77777777" w:rsidR="00CB558A" w:rsidRDefault="00CB558A" w:rsidP="008743A0">
                        <w:pPr>
                          <w:pStyle w:val="Bullets"/>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42" type="#_x0000_t75" alt="Decorative" style="position:absolute;left:68630;top:-4300;width:14287;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">
                  <v:imagedata r:id="rId51" o:title="Decorative"/>
                </v:shape>
                <w10:wrap type="topAndBottom"/>
              </v:group>
            </w:pict>
          </mc:Fallback>
        </mc:AlternateContent>
      </w:r>
      <w:r w:rsidR="00096FA4" w:rsidRPr="002F4F95">
        <w:t>The DBS enables users to submit and receive a</w:t>
      </w:r>
      <w:r w:rsidR="00F600A4" w:rsidRPr="002F4F95">
        <w:t>n</w:t>
      </w:r>
      <w:r w:rsidR="00096FA4" w:rsidRPr="002F4F95">
        <w:t xml:space="preserve"> </w:t>
      </w:r>
      <w:r w:rsidR="00F600A4" w:rsidRPr="002F4F95">
        <w:t xml:space="preserve">electronic </w:t>
      </w:r>
      <w:r w:rsidR="00096FA4" w:rsidRPr="002F4F95">
        <w:t xml:space="preserve">file containing relevant </w:t>
      </w:r>
      <w:r w:rsidR="00F31DDF" w:rsidRPr="002F4F95">
        <w:t>service user</w:t>
      </w:r>
      <w:r w:rsidR="00096FA4" w:rsidRPr="002F4F95">
        <w:t xml:space="preserve"> records</w:t>
      </w:r>
      <w:r w:rsidR="00F600A4" w:rsidRPr="002F4F95">
        <w:t>,</w:t>
      </w:r>
      <w:r w:rsidR="00096FA4" w:rsidRPr="002F4F95">
        <w:t xml:space="preserve"> using dedicated client software. The </w:t>
      </w:r>
      <w:r w:rsidR="00F31DDF" w:rsidRPr="002F4F95">
        <w:t>service user</w:t>
      </w:r>
      <w:r w:rsidR="00096FA4" w:rsidRPr="002F4F95">
        <w:t xml:space="preserve"> records in the file are matched against the NHS Spine Personal Demographics Service (PDS). The PDS does not hold any clinical or sensitive data such as ethnicity or religion.</w:t>
      </w:r>
      <w:r w:rsidR="007701DE" w:rsidRPr="002F4F95">
        <w:t xml:space="preserve"> In the flow chart below, the activities undertaken by </w:t>
      </w:r>
      <w:r w:rsidR="00322642">
        <w:t>t</w:t>
      </w:r>
      <w:r w:rsidR="007701DE" w:rsidRPr="002F4F95">
        <w:t xml:space="preserve">rusts are </w:t>
      </w:r>
      <w:r w:rsidR="00040150">
        <w:t>highlighted</w:t>
      </w:r>
      <w:r w:rsidR="007701DE" w:rsidRPr="002F4F95">
        <w:t xml:space="preserve"> in blue.</w:t>
      </w:r>
      <w:r w:rsidR="00CB558A" w:rsidRPr="00CB558A">
        <w:rPr>
          <w:noProof/>
          <w:lang w:eastAsia="en-GB"/>
        </w:rPr>
        <w:t xml:space="preserve"> </w:t>
      </w:r>
      <w:r w:rsidR="005430EF" w:rsidRPr="002F4F95">
        <w:tab/>
      </w:r>
    </w:p>
    <w:p w14:paraId="252A10C3" w14:textId="6DC1EF84" w:rsidR="00845176" w:rsidRDefault="00845176" w:rsidP="00845176">
      <w:pPr>
        <w:pStyle w:val="Heading3"/>
      </w:pPr>
      <w:bookmarkStart w:id="316" w:name="_Toc223373848"/>
      <w:bookmarkStart w:id="317" w:name="_Toc223374021"/>
      <w:bookmarkStart w:id="318" w:name="_Toc223636619"/>
    </w:p>
    <w:p w14:paraId="3084C858" w14:textId="7BA433BC" w:rsidR="00845176" w:rsidRPr="00E046B6" w:rsidRDefault="00845176" w:rsidP="00845176">
      <w:pPr>
        <w:pStyle w:val="Heading3"/>
      </w:pPr>
      <w:bookmarkStart w:id="319" w:name="_Toc226974480"/>
      <w:r>
        <w:lastRenderedPageBreak/>
        <w:t xml:space="preserve">Step 8.1 </w:t>
      </w:r>
      <w:r w:rsidRPr="00E046B6">
        <w:t xml:space="preserve">Local checks for deceased </w:t>
      </w:r>
      <w:bookmarkEnd w:id="316"/>
      <w:bookmarkEnd w:id="317"/>
      <w:bookmarkEnd w:id="318"/>
      <w:r>
        <w:t>service users</w:t>
      </w:r>
      <w:bookmarkEnd w:id="319"/>
    </w:p>
    <w:p w14:paraId="7106987B" w14:textId="57707E08" w:rsidR="00845176" w:rsidRPr="00E046B6" w:rsidRDefault="00845176" w:rsidP="00EF450B">
      <w:pPr>
        <w:pStyle w:val="ListParagraph"/>
        <w:numPr>
          <w:ilvl w:val="0"/>
          <w:numId w:val="14"/>
        </w:numPr>
        <w:spacing w:before="100" w:beforeAutospacing="1" w:line="240" w:lineRule="auto"/>
        <w:contextualSpacing w:val="0"/>
      </w:pPr>
      <w:r w:rsidRPr="00E046B6">
        <w:t xml:space="preserve">You need to check that your trust has no record of a </w:t>
      </w:r>
      <w:r>
        <w:t xml:space="preserve">service user </w:t>
      </w:r>
      <w:r w:rsidRPr="00E046B6">
        <w:t>selected for the survey having died at your trust. Relatives are likely to be particularly upset if they receive a questionnaire or reminder from the trust for their relative who has recently died.</w:t>
      </w:r>
    </w:p>
    <w:p w14:paraId="25148F96" w14:textId="3510EEBE" w:rsidR="00845176" w:rsidRPr="00E046B6" w:rsidRDefault="00CF3FF1" w:rsidP="00EF450B">
      <w:pPr>
        <w:pStyle w:val="ListParagraph"/>
        <w:numPr>
          <w:ilvl w:val="0"/>
          <w:numId w:val="14"/>
        </w:numPr>
        <w:contextualSpacing w:val="0"/>
      </w:pPr>
      <w:r>
        <w:t>Local checks may be carried out prior to the second and third mailings to reduce the risk of sending reminders to service users who have died between mailings. Where DBS checks are undertaken by the contractor, these local checks are optional and should be discussed and agreed with the trust in advance</w:t>
      </w:r>
      <w:r w:rsidR="00715E5F">
        <w:t>.</w:t>
      </w:r>
    </w:p>
    <w:p w14:paraId="20D52C5C" w14:textId="30E95644" w:rsidR="00845176" w:rsidRPr="00E046B6" w:rsidRDefault="00845176" w:rsidP="00EF450B">
      <w:pPr>
        <w:pStyle w:val="ListParagraph"/>
        <w:numPr>
          <w:ilvl w:val="0"/>
          <w:numId w:val="14"/>
        </w:numPr>
        <w:spacing w:before="100" w:beforeAutospacing="1" w:after="240" w:line="240" w:lineRule="auto"/>
        <w:contextualSpacing w:val="0"/>
        <w:rPr>
          <w:b/>
        </w:rPr>
      </w:pPr>
      <w:r w:rsidRPr="00E046B6">
        <w:rPr>
          <w:b/>
          <w:bCs/>
        </w:rPr>
        <w:t>If you are using a contractor</w:t>
      </w:r>
      <w:r w:rsidRPr="00E046B6">
        <w:t xml:space="preserve">… advise your contractor immediately if any </w:t>
      </w:r>
      <w:r>
        <w:t>service users</w:t>
      </w:r>
      <w:r w:rsidRPr="00E046B6">
        <w:t xml:space="preserve"> in your sample die during the survey period</w:t>
      </w:r>
      <w:r>
        <w:t xml:space="preserve"> </w:t>
      </w:r>
      <w:r w:rsidRPr="002C0290">
        <w:t>so that the approved contractor can ensure they are removed from any reminder mailings.</w:t>
      </w:r>
    </w:p>
    <w:p w14:paraId="1C2C132D" w14:textId="13F669CD" w:rsidR="00066607" w:rsidRPr="002F4F95" w:rsidRDefault="007B5ED9" w:rsidP="00CB558A">
      <w:pPr>
        <w:pStyle w:val="Heading3"/>
      </w:pPr>
      <w:bookmarkStart w:id="320" w:name="_Toc483496782"/>
      <w:bookmarkStart w:id="321" w:name="_Toc483496841"/>
      <w:bookmarkStart w:id="322" w:name="_Toc483497485"/>
      <w:bookmarkStart w:id="323" w:name="_Toc483498450"/>
      <w:bookmarkStart w:id="324" w:name="_Toc483496783"/>
      <w:bookmarkStart w:id="325" w:name="_Toc483496842"/>
      <w:bookmarkStart w:id="326" w:name="_Toc483497486"/>
      <w:bookmarkStart w:id="327" w:name="_Toc483498451"/>
      <w:bookmarkStart w:id="328" w:name="_Toc483496784"/>
      <w:bookmarkStart w:id="329" w:name="_Toc483496843"/>
      <w:bookmarkStart w:id="330" w:name="_Toc483497487"/>
      <w:bookmarkStart w:id="331" w:name="_Toc483498452"/>
      <w:bookmarkStart w:id="332" w:name="_Toc483496785"/>
      <w:bookmarkStart w:id="333" w:name="_Toc483496844"/>
      <w:bookmarkStart w:id="334" w:name="_Toc483497488"/>
      <w:bookmarkStart w:id="335" w:name="_Toc483498453"/>
      <w:bookmarkStart w:id="336" w:name="_Toc483496786"/>
      <w:bookmarkStart w:id="337" w:name="_Toc483496845"/>
      <w:bookmarkStart w:id="338" w:name="_Toc483497489"/>
      <w:bookmarkStart w:id="339" w:name="_Toc483498454"/>
      <w:bookmarkStart w:id="340" w:name="_Toc483496787"/>
      <w:bookmarkStart w:id="341" w:name="_Toc483496846"/>
      <w:bookmarkStart w:id="342" w:name="_Toc483497490"/>
      <w:bookmarkStart w:id="343" w:name="_Toc483498455"/>
      <w:bookmarkStart w:id="344" w:name="_Submitting_the_trace"/>
      <w:bookmarkStart w:id="345" w:name="_Toc484782280"/>
      <w:bookmarkStart w:id="346" w:name="_Toc55832602"/>
      <w:bookmarkStart w:id="347" w:name="_Toc132388003"/>
      <w:bookmarkStart w:id="348" w:name="_Toc165485365"/>
      <w:bookmarkStart w:id="349" w:name="_Toc165485503"/>
      <w:bookmarkStart w:id="350" w:name="_Toc226974481"/>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 xml:space="preserve">Step </w:t>
      </w:r>
      <w:r w:rsidR="00563AFA">
        <w:t>8</w:t>
      </w:r>
      <w:r w:rsidR="008B54D2">
        <w:t>.</w:t>
      </w:r>
      <w:r w:rsidR="00845176">
        <w:t>2</w:t>
      </w:r>
      <w:r>
        <w:t>:</w:t>
      </w:r>
      <w:r w:rsidR="008B54D2">
        <w:t xml:space="preserve"> </w:t>
      </w:r>
      <w:r w:rsidR="00066607" w:rsidRPr="002F4F95">
        <w:t>Create the trace request file</w:t>
      </w:r>
      <w:bookmarkEnd w:id="345"/>
      <w:bookmarkEnd w:id="346"/>
      <w:bookmarkEnd w:id="347"/>
      <w:bookmarkEnd w:id="348"/>
      <w:bookmarkEnd w:id="349"/>
      <w:bookmarkEnd w:id="350"/>
      <w:r w:rsidR="00066607" w:rsidRPr="002F4F95">
        <w:t xml:space="preserve"> </w:t>
      </w:r>
    </w:p>
    <w:p w14:paraId="551AF4D7" w14:textId="77777777" w:rsidR="00743D3A" w:rsidRDefault="00066607" w:rsidP="00743D3A">
      <w:r w:rsidRPr="002F4F95">
        <w:t xml:space="preserve">Using your list of </w:t>
      </w:r>
      <w:r w:rsidR="00E14DE2" w:rsidRPr="002F4F95">
        <w:t>service users</w:t>
      </w:r>
      <w:r w:rsidRPr="002F4F95">
        <w:t xml:space="preserve">, you need to </w:t>
      </w:r>
      <w:r w:rsidR="00272AF5" w:rsidRPr="002F4F95">
        <w:t>create a batch trace request file</w:t>
      </w:r>
      <w:r w:rsidRPr="002F4F95">
        <w:t xml:space="preserve"> to send to DBS. You should take advice from your local trust PAS team </w:t>
      </w:r>
      <w:r w:rsidR="00283619" w:rsidRPr="002F4F95">
        <w:t xml:space="preserve">on the correct format to submit </w:t>
      </w:r>
      <w:r w:rsidRPr="002F4F95">
        <w:t>files.</w:t>
      </w:r>
      <w:r w:rsidR="00743D3A">
        <w:t xml:space="preserve"> </w:t>
      </w:r>
      <w:r w:rsidR="00743D3A" w:rsidRPr="00E046B6">
        <w:t xml:space="preserve">Technical details on the file format are also available on the </w:t>
      </w:r>
      <w:hyperlink r:id="rId52" w:history="1">
        <w:r w:rsidR="00743D3A" w:rsidRPr="00E046B6">
          <w:rPr>
            <w:rStyle w:val="Hyperlink"/>
          </w:rPr>
          <w:t>Demographics Batch Service website</w:t>
        </w:r>
      </w:hyperlink>
      <w:r w:rsidR="00743D3A" w:rsidRPr="00E046B6">
        <w:t>.</w:t>
      </w:r>
    </w:p>
    <w:p w14:paraId="61E864E3" w14:textId="7C10A6D3" w:rsidR="00B25176" w:rsidRPr="002F4F95" w:rsidRDefault="00066607" w:rsidP="00945972">
      <w:r w:rsidRPr="002F4F95">
        <w:t xml:space="preserve">For each </w:t>
      </w:r>
      <w:r w:rsidR="005F7551" w:rsidRPr="002F4F95">
        <w:t>service user</w:t>
      </w:r>
      <w:r w:rsidRPr="002F4F95">
        <w:t xml:space="preserve"> you wil</w:t>
      </w:r>
      <w:r w:rsidR="00F9089E" w:rsidRPr="002F4F95">
        <w:t>l need to include as a minimum:</w:t>
      </w:r>
    </w:p>
    <w:p w14:paraId="2B733381" w14:textId="77777777" w:rsidR="00066607" w:rsidRPr="00B460E7" w:rsidRDefault="00066607" w:rsidP="008743A0">
      <w:pPr>
        <w:pStyle w:val="Bullets"/>
      </w:pPr>
      <w:r w:rsidRPr="2CFFE258">
        <w:rPr>
          <w:color w:val="007B4E"/>
        </w:rPr>
        <w:t xml:space="preserve">NHS number and full date of birth </w:t>
      </w:r>
      <w:r w:rsidRPr="2CFFE258">
        <w:t>(</w:t>
      </w:r>
      <w:proofErr w:type="spellStart"/>
      <w:r w:rsidRPr="2CFFE258">
        <w:t>yyyymmdd</w:t>
      </w:r>
      <w:proofErr w:type="spellEnd"/>
      <w:r w:rsidRPr="2CFFE258">
        <w:t>) – this is the recommended approach.</w:t>
      </w:r>
    </w:p>
    <w:p w14:paraId="7D8BA9EF" w14:textId="77777777" w:rsidR="00066607" w:rsidRPr="00822B6B" w:rsidRDefault="00066607" w:rsidP="00945972">
      <w:r w:rsidRPr="00822B6B">
        <w:t>OR</w:t>
      </w:r>
    </w:p>
    <w:p w14:paraId="7203405D" w14:textId="28B950D3" w:rsidR="00272AF5" w:rsidRPr="00B460E7" w:rsidRDefault="00066607" w:rsidP="008743A0">
      <w:pPr>
        <w:pStyle w:val="Bullets"/>
      </w:pPr>
      <w:r w:rsidRPr="2CFFE258">
        <w:rPr>
          <w:color w:val="007B4E"/>
        </w:rPr>
        <w:t xml:space="preserve">Surname, first name, </w:t>
      </w:r>
      <w:r w:rsidR="00160F03" w:rsidRPr="2CFFE258">
        <w:rPr>
          <w:color w:val="007B4E"/>
        </w:rPr>
        <w:t>sex</w:t>
      </w:r>
      <w:r w:rsidRPr="2CFFE258">
        <w:rPr>
          <w:color w:val="007B4E"/>
        </w:rPr>
        <w:t>, date of birth</w:t>
      </w:r>
      <w:r w:rsidR="00364100" w:rsidRPr="2CFFE258">
        <w:rPr>
          <w:color w:val="007B4E"/>
        </w:rPr>
        <w:t>,</w:t>
      </w:r>
      <w:r w:rsidR="002B3543" w:rsidRPr="2CFFE258">
        <w:rPr>
          <w:color w:val="007B4E"/>
        </w:rPr>
        <w:t xml:space="preserve"> </w:t>
      </w:r>
      <w:r w:rsidRPr="2CFFE258">
        <w:rPr>
          <w:color w:val="007B4E"/>
        </w:rPr>
        <w:t xml:space="preserve">postcode </w:t>
      </w:r>
      <w:r w:rsidRPr="2CFFE258">
        <w:t>(can be wildcarded e.g. LS1*).</w:t>
      </w:r>
      <w:r w:rsidR="00B752F3" w:rsidRPr="2CFFE258">
        <w:t xml:space="preserve"> The </w:t>
      </w:r>
      <w:r w:rsidRPr="2CFFE258">
        <w:t xml:space="preserve">postcode is not </w:t>
      </w:r>
      <w:r w:rsidR="002B3543" w:rsidRPr="2CFFE258">
        <w:t>mandatory,</w:t>
      </w:r>
      <w:r w:rsidR="00B752F3" w:rsidRPr="2CFFE258">
        <w:t xml:space="preserve"> but it will help</w:t>
      </w:r>
      <w:r w:rsidRPr="2CFFE258">
        <w:t xml:space="preserve"> avoid incorrect matches</w:t>
      </w:r>
      <w:r w:rsidR="00ED1628">
        <w:t>. P</w:t>
      </w:r>
      <w:r w:rsidRPr="2CFFE258">
        <w:t xml:space="preserve">lease do not include address lines. </w:t>
      </w:r>
    </w:p>
    <w:p w14:paraId="01C92A72" w14:textId="77777777" w:rsidR="00272AF5" w:rsidRPr="002F4F95" w:rsidRDefault="00272AF5" w:rsidP="00945972">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1D6E183B" w14:textId="7A29EC8D" w:rsidR="00096FA4" w:rsidRPr="002F4F95" w:rsidRDefault="007B5ED9" w:rsidP="00CB558A">
      <w:pPr>
        <w:pStyle w:val="Heading3"/>
      </w:pPr>
      <w:bookmarkStart w:id="351" w:name="_Toc484782281"/>
      <w:bookmarkStart w:id="352" w:name="_Toc55832603"/>
      <w:bookmarkStart w:id="353" w:name="_Toc132388004"/>
      <w:bookmarkStart w:id="354" w:name="_Toc165485366"/>
      <w:bookmarkStart w:id="355" w:name="_Toc165485504"/>
      <w:bookmarkStart w:id="356" w:name="_Toc226974482"/>
      <w:r>
        <w:t xml:space="preserve">Step </w:t>
      </w:r>
      <w:r w:rsidR="00563AFA">
        <w:t>8</w:t>
      </w:r>
      <w:r>
        <w:t>.</w:t>
      </w:r>
      <w:r w:rsidR="00845176">
        <w:t>3</w:t>
      </w:r>
      <w:r>
        <w:t xml:space="preserve">: </w:t>
      </w:r>
      <w:r w:rsidR="00096FA4" w:rsidRPr="002F4F95">
        <w:t>Submitting the trace request file</w:t>
      </w:r>
      <w:bookmarkEnd w:id="351"/>
      <w:bookmarkEnd w:id="352"/>
      <w:bookmarkEnd w:id="353"/>
      <w:bookmarkEnd w:id="354"/>
      <w:bookmarkEnd w:id="355"/>
      <w:bookmarkEnd w:id="356"/>
    </w:p>
    <w:p w14:paraId="23A4477C" w14:textId="421184E8" w:rsidR="00096FA4" w:rsidRPr="001F70E3" w:rsidRDefault="00881A2E" w:rsidP="00945972">
      <w:pPr>
        <w:rPr>
          <w:rStyle w:val="Hyperlink"/>
          <w:rFonts w:eastAsiaTheme="minorEastAsia"/>
          <w:bCs/>
          <w:color w:val="0000FF"/>
        </w:rPr>
      </w:pPr>
      <w:r w:rsidRPr="002F4F95">
        <w:t>DBS requires that</w:t>
      </w:r>
      <w:r w:rsidR="00096FA4" w:rsidRPr="002F4F95">
        <w:t xml:space="preserve"> request and response files </w:t>
      </w:r>
      <w:r w:rsidRPr="002F4F95">
        <w:t>are</w:t>
      </w:r>
      <w:r w:rsidR="00096FA4" w:rsidRPr="002F4F95">
        <w:t xml:space="preserve"> transferred using the dedicated DBS client software</w:t>
      </w:r>
      <w:r w:rsidR="00BF2B8D" w:rsidRPr="002F4F95">
        <w:t xml:space="preserve">. </w:t>
      </w:r>
      <w:r w:rsidR="00096FA4" w:rsidRPr="002F4F95">
        <w:t xml:space="preserve">The DBS client software should have already been installed </w:t>
      </w:r>
      <w:r w:rsidR="00BF2B8D" w:rsidRPr="002F4F95">
        <w:t xml:space="preserve">on a server within your </w:t>
      </w:r>
      <w:proofErr w:type="gramStart"/>
      <w:r w:rsidR="00F5176D">
        <w:t>t</w:t>
      </w:r>
      <w:r w:rsidR="00BF2B8D" w:rsidRPr="002F4F95">
        <w:t>rust</w:t>
      </w:r>
      <w:proofErr w:type="gramEnd"/>
      <w:r w:rsidR="00B25176" w:rsidRPr="002F4F95">
        <w:t xml:space="preserve"> and most </w:t>
      </w:r>
      <w:r w:rsidR="00F5176D">
        <w:t>t</w:t>
      </w:r>
      <w:r w:rsidR="00B25176" w:rsidRPr="002F4F95">
        <w:t>rusts use this on a routine basis</w:t>
      </w:r>
      <w:r w:rsidR="00BF2B8D" w:rsidRPr="002F4F95">
        <w:t xml:space="preserve">. </w:t>
      </w:r>
      <w:r w:rsidR="00096FA4" w:rsidRPr="002F4F95">
        <w:t>Please speak to a member of your IT department or P</w:t>
      </w:r>
      <w:r w:rsidR="00B01738" w:rsidRPr="002F4F95">
        <w:t xml:space="preserve">atient </w:t>
      </w:r>
      <w:r w:rsidR="00096FA4" w:rsidRPr="002F4F95">
        <w:t>A</w:t>
      </w:r>
      <w:r w:rsidR="00B01738" w:rsidRPr="002F4F95">
        <w:t xml:space="preserve">dministration </w:t>
      </w:r>
      <w:r w:rsidR="00096FA4" w:rsidRPr="002F4F95">
        <w:t>S</w:t>
      </w:r>
      <w:r w:rsidR="00B01738" w:rsidRPr="002F4F95">
        <w:t>ystem (PAS)</w:t>
      </w:r>
      <w:r w:rsidR="00096FA4" w:rsidRPr="002F4F95">
        <w:t xml:space="preserve"> team if you do not know how to access and use the application. If your IT department cannot help,</w:t>
      </w:r>
      <w:r w:rsidRPr="002F4F95">
        <w:t xml:space="preserve"> please</w:t>
      </w:r>
      <w:r w:rsidR="00096FA4" w:rsidRPr="002F4F95">
        <w:t xml:space="preserve"> </w:t>
      </w:r>
      <w:r w:rsidR="00272AF5" w:rsidRPr="002F4F95">
        <w:t>contact the DBS implementation team</w:t>
      </w:r>
      <w:r w:rsidR="00272AF5" w:rsidRPr="002F4F95">
        <w:rPr>
          <w:rStyle w:val="Hyperlink"/>
          <w:color w:val="4D4639"/>
          <w:u w:val="none"/>
        </w:rPr>
        <w:t xml:space="preserve"> at </w:t>
      </w:r>
      <w:r w:rsidR="00272AF5" w:rsidRPr="001F70E3">
        <w:rPr>
          <w:rStyle w:val="Hyperlink"/>
          <w:rFonts w:eastAsiaTheme="minorEastAsia"/>
          <w:bCs/>
          <w:color w:val="0000FF"/>
        </w:rPr>
        <w:t>demographics@nhs.net</w:t>
      </w:r>
      <w:r w:rsidRPr="001F70E3">
        <w:rPr>
          <w:rStyle w:val="Hyperlink"/>
          <w:rFonts w:eastAsiaTheme="minorEastAsia"/>
          <w:bCs/>
          <w:color w:val="0000FF"/>
        </w:rPr>
        <w:t>.</w:t>
      </w:r>
    </w:p>
    <w:p w14:paraId="7057256E" w14:textId="7E3789AB" w:rsidR="00CA0B2D" w:rsidRDefault="005C1A97" w:rsidP="00945972">
      <w:r w:rsidRPr="002F4F95">
        <w:rPr>
          <w:noProof/>
          <w:lang w:eastAsia="en-GB"/>
        </w:rPr>
        <mc:AlternateContent>
          <mc:Choice Requires="wpg">
            <w:drawing>
              <wp:anchor distT="0" distB="0" distL="114300" distR="114300" simplePos="0" relativeHeight="251658257" behindDoc="0" locked="0" layoutInCell="1" allowOverlap="1" wp14:anchorId="322EC49B" wp14:editId="7EE98D89">
                <wp:simplePos x="0" y="0"/>
                <wp:positionH relativeFrom="column">
                  <wp:posOffset>-236220</wp:posOffset>
                </wp:positionH>
                <wp:positionV relativeFrom="paragraph">
                  <wp:posOffset>949325</wp:posOffset>
                </wp:positionV>
                <wp:extent cx="6219030" cy="915828"/>
                <wp:effectExtent l="0" t="0" r="10795" b="17780"/>
                <wp:wrapTopAndBottom/>
                <wp:docPr id="238" name="Group 238" title="Information box"/>
                <wp:cNvGraphicFramePr/>
                <a:graphic xmlns:a="http://schemas.openxmlformats.org/drawingml/2006/main">
                  <a:graphicData uri="http://schemas.microsoft.com/office/word/2010/wordprocessingGroup">
                    <wpg:wgp>
                      <wpg:cNvGrpSpPr/>
                      <wpg:grpSpPr>
                        <a:xfrm>
                          <a:off x="0" y="0"/>
                          <a:ext cx="6219030" cy="915828"/>
                          <a:chOff x="-178219" y="77871"/>
                          <a:chExt cx="6218670" cy="916996"/>
                        </a:xfrm>
                      </wpg:grpSpPr>
                      <wps:wsp>
                        <wps:cNvPr id="59" name="Text Box 59" descr="During periods of high demand for DBS service, it may take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722E1B6C" w14:textId="30CE2275" w:rsidR="009E00D4" w:rsidRPr="006F284C" w:rsidRDefault="009E00D4" w:rsidP="005C1A97">
                              <w:pPr>
                                <w:ind w:left="567"/>
                              </w:pPr>
                              <w:r w:rsidRPr="00F94D36">
                                <w:t>During periods of high demand for DBS service, it may take 48 hours for your file to be returned!</w:t>
                              </w:r>
                            </w:p>
                            <w:p w14:paraId="6DDEF0F2" w14:textId="77777777" w:rsidR="009E00D4" w:rsidRDefault="009E00D4" w:rsidP="00945972"/>
                            <w:p w14:paraId="1CCE77B7" w14:textId="77777777" w:rsidR="009E00D4" w:rsidRDefault="009E00D4" w:rsidP="00945972"/>
                            <w:p w14:paraId="37D36E70" w14:textId="77777777" w:rsidR="009E00D4" w:rsidRDefault="009E00D4" w:rsidP="00945972"/>
                            <w:p w14:paraId="4540990D" w14:textId="77777777" w:rsidR="009E00D4" w:rsidRDefault="009E00D4" w:rsidP="00945972"/>
                            <w:p w14:paraId="5A3C63CF" w14:textId="77777777" w:rsidR="009E00D4" w:rsidRDefault="009E00D4" w:rsidP="00945972"/>
                            <w:p w14:paraId="59CDDF1A" w14:textId="77777777" w:rsidR="009E00D4" w:rsidRPr="001263C9" w:rsidRDefault="009E00D4" w:rsidP="00945972"/>
                          </w:txbxContent>
                        </wps:txbx>
                        <wps:bodyPr rot="0" vert="horz" wrap="square" lIns="91440" tIns="45720" rIns="91440" bIns="45720" anchor="t" anchorCtr="0">
                          <a:noAutofit/>
                        </wps:bodyPr>
                      </wps:wsp>
                      <pic:pic xmlns:pic="http://schemas.openxmlformats.org/drawingml/2006/picture">
                        <pic:nvPicPr>
                          <pic:cNvPr id="60" name="Picture 60" descr="Decorative" title="Clock imag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78219" y="77871"/>
                            <a:ext cx="819150" cy="8191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2EC49B" id="Group 238" o:spid="_x0000_s1043" alt="Title: Information box" style="position:absolute;left:0;text-align:left;margin-left:-18.6pt;margin-top:74.75pt;width:489.7pt;height:72.1pt;z-index:251658257;mso-position-horizontal-relative:text;mso-position-vertical-relative:text" coordorigin="-1782,778" coordsize="62186,9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">
                <v:roundrect id="Text Box 59" o:spid="_x0000_s1044" alt="During periods of high demand for DBS service, it may take 48 hours for your file to be returned!" style="position:absolute;left:2048;top:4532;width:58356;height:541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filled="f" strokecolor="#007b4e" strokeweight="1.5pt">
                  <v:stroke joinstyle="miter"/>
                  <v:textbox>
                    <w:txbxContent>
                      <w:p w14:paraId="722E1B6C" w14:textId="30CE2275" w:rsidR="009E00D4" w:rsidRPr="006F284C" w:rsidRDefault="009E00D4" w:rsidP="005C1A97">
                        <w:pPr>
                          <w:ind w:left="567"/>
                        </w:pPr>
                        <w:r w:rsidRPr="00F94D36">
                          <w:t>During periods of high demand for DBS service, it may take 48 hours for your file to be returned!</w:t>
                        </w:r>
                      </w:p>
                      <w:p w14:paraId="6DDEF0F2" w14:textId="77777777" w:rsidR="009E00D4" w:rsidRDefault="009E00D4" w:rsidP="00945972"/>
                      <w:p w14:paraId="1CCE77B7" w14:textId="77777777" w:rsidR="009E00D4" w:rsidRDefault="009E00D4" w:rsidP="00945972"/>
                      <w:p w14:paraId="37D36E70" w14:textId="77777777" w:rsidR="009E00D4" w:rsidRDefault="009E00D4" w:rsidP="00945972"/>
                      <w:p w14:paraId="4540990D" w14:textId="77777777" w:rsidR="009E00D4" w:rsidRDefault="009E00D4" w:rsidP="00945972"/>
                      <w:p w14:paraId="5A3C63CF" w14:textId="77777777" w:rsidR="009E00D4" w:rsidRDefault="009E00D4" w:rsidP="00945972"/>
                      <w:p w14:paraId="59CDDF1A" w14:textId="77777777" w:rsidR="009E00D4" w:rsidRPr="001263C9" w:rsidRDefault="009E00D4" w:rsidP="00945972"/>
                    </w:txbxContent>
                  </v:textbox>
                </v:roundrect>
                <v:shape id="Picture 60" o:spid="_x0000_s1045" type="#_x0000_t75" alt="Decorative" style="position:absolute;left:-1782;top:778;width:819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">
                  <v:imagedata r:id="rId58" o:title="Decorative"/>
                </v:shape>
                <w10:wrap type="topAndBottom"/>
              </v:group>
            </w:pict>
          </mc:Fallback>
        </mc:AlternateContent>
      </w:r>
      <w:r w:rsidR="00EA6E79">
        <w:t>O</w:t>
      </w:r>
      <w:r w:rsidR="00096FA4" w:rsidRPr="002F4F95">
        <w:t xml:space="preserve">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w:t>
      </w:r>
      <w:r w:rsidR="00270210" w:rsidRPr="002F4F95">
        <w:t>has been processed.</w:t>
      </w:r>
      <w:r w:rsidR="00047651" w:rsidRPr="002F4F95">
        <w:t xml:space="preserve"> </w:t>
      </w:r>
    </w:p>
    <w:p w14:paraId="05AE81A7" w14:textId="402FA0C5" w:rsidR="005C1A97" w:rsidRPr="002F4F95" w:rsidRDefault="005C1A97" w:rsidP="00945972"/>
    <w:p w14:paraId="5A43CE71" w14:textId="5568A8C0" w:rsidR="000E5C04" w:rsidRPr="002F4F95" w:rsidRDefault="000E5C04" w:rsidP="00CB558A">
      <w:pPr>
        <w:pStyle w:val="Heading3"/>
      </w:pPr>
    </w:p>
    <w:p w14:paraId="3FCF239E" w14:textId="76096CBF" w:rsidR="00096FA4" w:rsidRPr="002F4F95" w:rsidRDefault="007B5ED9" w:rsidP="00CB558A">
      <w:pPr>
        <w:pStyle w:val="Heading3"/>
      </w:pPr>
      <w:bookmarkStart w:id="357" w:name="_Toc483490857"/>
      <w:bookmarkStart w:id="358" w:name="_Toc483490893"/>
      <w:bookmarkStart w:id="359" w:name="_Toc424299335"/>
      <w:bookmarkStart w:id="360" w:name="_Toc424299578"/>
      <w:bookmarkStart w:id="361" w:name="_Toc424299336"/>
      <w:bookmarkStart w:id="362" w:name="_Toc424299579"/>
      <w:bookmarkStart w:id="363" w:name="_Toc424299337"/>
      <w:bookmarkStart w:id="364" w:name="_Toc424299580"/>
      <w:bookmarkStart w:id="365" w:name="_Toc424127823"/>
      <w:bookmarkStart w:id="366" w:name="_Toc424128009"/>
      <w:bookmarkStart w:id="367" w:name="_Toc424299338"/>
      <w:bookmarkStart w:id="368" w:name="_Toc424299581"/>
      <w:bookmarkStart w:id="369" w:name="_Toc424127824"/>
      <w:bookmarkStart w:id="370" w:name="_Toc424128010"/>
      <w:bookmarkStart w:id="371" w:name="_Toc424299339"/>
      <w:bookmarkStart w:id="372" w:name="_Toc424299582"/>
      <w:bookmarkStart w:id="373" w:name="_Toc424127825"/>
      <w:bookmarkStart w:id="374" w:name="_Toc424128011"/>
      <w:bookmarkStart w:id="375" w:name="_Toc424299340"/>
      <w:bookmarkStart w:id="376" w:name="_Toc424299583"/>
      <w:bookmarkStart w:id="377" w:name="_Toc424127826"/>
      <w:bookmarkStart w:id="378" w:name="_Toc424128012"/>
      <w:bookmarkStart w:id="379" w:name="_Toc424299341"/>
      <w:bookmarkStart w:id="380" w:name="_Toc424299584"/>
      <w:bookmarkStart w:id="381" w:name="_Toc424127827"/>
      <w:bookmarkStart w:id="382" w:name="_Toc424128013"/>
      <w:bookmarkStart w:id="383" w:name="_Toc424299342"/>
      <w:bookmarkStart w:id="384" w:name="_Toc424299585"/>
      <w:bookmarkStart w:id="385" w:name="_Toc424127828"/>
      <w:bookmarkStart w:id="386" w:name="_Toc424128014"/>
      <w:bookmarkStart w:id="387" w:name="_Toc424299343"/>
      <w:bookmarkStart w:id="388" w:name="_Toc424299586"/>
      <w:bookmarkStart w:id="389" w:name="_Toc424127829"/>
      <w:bookmarkStart w:id="390" w:name="_Toc424128015"/>
      <w:bookmarkStart w:id="391" w:name="_Toc424299344"/>
      <w:bookmarkStart w:id="392" w:name="_Toc424299587"/>
      <w:bookmarkStart w:id="393" w:name="_Toc424127830"/>
      <w:bookmarkStart w:id="394" w:name="_Toc424128016"/>
      <w:bookmarkStart w:id="395" w:name="_Toc424299345"/>
      <w:bookmarkStart w:id="396" w:name="_Toc424299588"/>
      <w:bookmarkStart w:id="397" w:name="_Toc424127831"/>
      <w:bookmarkStart w:id="398" w:name="_Toc424128017"/>
      <w:bookmarkStart w:id="399" w:name="_Toc424299346"/>
      <w:bookmarkStart w:id="400" w:name="_Toc424299589"/>
      <w:bookmarkStart w:id="401" w:name="_Toc424127832"/>
      <w:bookmarkStart w:id="402" w:name="_Toc424128018"/>
      <w:bookmarkStart w:id="403" w:name="_Toc424299347"/>
      <w:bookmarkStart w:id="404" w:name="_Toc424299590"/>
      <w:bookmarkStart w:id="405" w:name="_Identifying_deceased_patients"/>
      <w:bookmarkStart w:id="406" w:name="_Identifying_deceased_service"/>
      <w:bookmarkStart w:id="407" w:name="_Toc484782283"/>
      <w:bookmarkStart w:id="408" w:name="_Toc55832604"/>
      <w:bookmarkStart w:id="409" w:name="_Toc132388005"/>
      <w:bookmarkStart w:id="410" w:name="_Toc165485367"/>
      <w:bookmarkStart w:id="411" w:name="_Toc165485505"/>
      <w:bookmarkStart w:id="412" w:name="_Toc22697448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 xml:space="preserve">Step </w:t>
      </w:r>
      <w:r w:rsidR="00563AFA">
        <w:t>8</w:t>
      </w:r>
      <w:r>
        <w:t>.</w:t>
      </w:r>
      <w:r w:rsidR="00845176">
        <w:t>4</w:t>
      </w:r>
      <w:r>
        <w:t xml:space="preserve">: </w:t>
      </w:r>
      <w:r w:rsidR="00096FA4" w:rsidRPr="002F4F95">
        <w:t>The response file</w:t>
      </w:r>
      <w:bookmarkEnd w:id="407"/>
      <w:bookmarkEnd w:id="408"/>
      <w:r w:rsidR="0031439B">
        <w:t xml:space="preserve"> from DBS</w:t>
      </w:r>
      <w:bookmarkEnd w:id="409"/>
      <w:bookmarkEnd w:id="410"/>
      <w:bookmarkEnd w:id="411"/>
      <w:bookmarkEnd w:id="412"/>
    </w:p>
    <w:p w14:paraId="08964D3A" w14:textId="2722F029" w:rsidR="004E05BC" w:rsidRPr="002F4F95" w:rsidRDefault="00096FA4" w:rsidP="00945972">
      <w:r w:rsidRPr="002F4F95">
        <w:t>The DBS will return a</w:t>
      </w:r>
      <w:r w:rsidR="004E05BC" w:rsidRPr="002F4F95">
        <w:t xml:space="preserve"> file with:</w:t>
      </w:r>
    </w:p>
    <w:p w14:paraId="091D61F8" w14:textId="2E6AC38B" w:rsidR="004E05BC" w:rsidRPr="00723AEF" w:rsidRDefault="00702485" w:rsidP="008743A0">
      <w:pPr>
        <w:pStyle w:val="Bullets"/>
      </w:pPr>
      <w:r w:rsidRPr="00723AEF">
        <w:t>A h</w:t>
      </w:r>
      <w:r w:rsidR="004E05BC" w:rsidRPr="00723AEF">
        <w:t>eader row</w:t>
      </w:r>
      <w:r w:rsidR="008577F5" w:rsidRPr="00723AEF">
        <w:t>.</w:t>
      </w:r>
    </w:p>
    <w:p w14:paraId="47442DE7" w14:textId="062C0F02" w:rsidR="004E05BC" w:rsidRPr="00723AEF" w:rsidRDefault="00702485" w:rsidP="008743A0">
      <w:pPr>
        <w:pStyle w:val="Bullets"/>
      </w:pPr>
      <w:r w:rsidRPr="00723AEF">
        <w:t>A r</w:t>
      </w:r>
      <w:r w:rsidR="004E05BC" w:rsidRPr="00723AEF">
        <w:t>esponse body. This will be in two parts:</w:t>
      </w:r>
    </w:p>
    <w:p w14:paraId="1DA1C359" w14:textId="6BB2C2A9" w:rsidR="00655D1A" w:rsidRPr="00B460E7" w:rsidRDefault="004E05BC" w:rsidP="00EE23C4">
      <w:pPr>
        <w:pStyle w:val="BulletIndented"/>
        <w:ind w:left="1434" w:hanging="357"/>
        <w:contextualSpacing w:val="0"/>
      </w:pPr>
      <w:r w:rsidRPr="2CFFE258">
        <w:t>The response containing all the data supplied in the request record, together with a trace outcome indicator. The main record is returned in all cases.</w:t>
      </w:r>
    </w:p>
    <w:p w14:paraId="61CFEB4C" w14:textId="1DE4269A" w:rsidR="004E05BC" w:rsidRPr="00B460E7" w:rsidRDefault="004E05BC" w:rsidP="00EE23C4">
      <w:pPr>
        <w:pStyle w:val="BulletIndented"/>
        <w:ind w:left="1434" w:hanging="357"/>
        <w:contextualSpacing w:val="0"/>
      </w:pPr>
      <w:r w:rsidRPr="2CFFE258">
        <w:t xml:space="preserve">An additional response column, which is returned only when there is a single unique match. It is in this additional response column that </w:t>
      </w:r>
      <w:r w:rsidR="00E14DE2" w:rsidRPr="2CFFE258">
        <w:t>service users</w:t>
      </w:r>
      <w:r w:rsidRPr="2CFFE258">
        <w:t xml:space="preserve"> found to be deceased will be indicated (by a letter ‘D’).</w:t>
      </w:r>
    </w:p>
    <w:p w14:paraId="5363CC77" w14:textId="67885405" w:rsidR="00723AEF" w:rsidRPr="00B460E7" w:rsidRDefault="00702485" w:rsidP="00EE23C4">
      <w:pPr>
        <w:pStyle w:val="Bullets"/>
      </w:pPr>
      <w:r w:rsidRPr="00B460E7">
        <w:t>A T</w:t>
      </w:r>
      <w:r w:rsidR="004E05BC" w:rsidRPr="00B460E7">
        <w:t>railer row.</w:t>
      </w:r>
    </w:p>
    <w:p w14:paraId="085E2466" w14:textId="56CCB938" w:rsidR="00031AE7" w:rsidRDefault="0031439B" w:rsidP="008743A0">
      <w:pPr>
        <w:pStyle w:val="Bullets"/>
        <w:numPr>
          <w:ilvl w:val="0"/>
          <w:numId w:val="0"/>
        </w:numPr>
      </w:pPr>
      <w:r w:rsidRPr="00EA6E79">
        <w:t>Further information is provided on the</w:t>
      </w:r>
      <w:r w:rsidRPr="00B460E7">
        <w:rPr>
          <w:b/>
        </w:rPr>
        <w:t xml:space="preserve"> </w:t>
      </w:r>
      <w:hyperlink r:id="rId59" w:history="1">
        <w:r w:rsidRPr="0031439B">
          <w:rPr>
            <w:rStyle w:val="Hyperlink"/>
          </w:rPr>
          <w:t>DBS website</w:t>
        </w:r>
      </w:hyperlink>
      <w:r w:rsidR="00662C9B">
        <w:rPr>
          <w:rStyle w:val="FootnoteReference"/>
        </w:rPr>
        <w:footnoteReference w:id="6"/>
      </w:r>
      <w:r>
        <w:t>.</w:t>
      </w:r>
    </w:p>
    <w:p w14:paraId="0F5E79A7" w14:textId="2180B0CA" w:rsidR="00031AE7" w:rsidRPr="0031439B" w:rsidRDefault="00031AE7" w:rsidP="008743A0">
      <w:pPr>
        <w:pStyle w:val="Bullets"/>
        <w:numPr>
          <w:ilvl w:val="0"/>
          <w:numId w:val="0"/>
        </w:numPr>
      </w:pPr>
    </w:p>
    <w:p w14:paraId="2192CCD9" w14:textId="77777777" w:rsidR="0029479E" w:rsidRDefault="0029479E">
      <w:pPr>
        <w:numPr>
          <w:ilvl w:val="0"/>
          <w:numId w:val="0"/>
        </w:numPr>
        <w:spacing w:line="259" w:lineRule="auto"/>
        <w:rPr>
          <w:color w:val="007B4E"/>
          <w:sz w:val="28"/>
          <w:szCs w:val="28"/>
        </w:rPr>
      </w:pPr>
      <w:bookmarkStart w:id="413" w:name="_After_you_get"/>
      <w:bookmarkStart w:id="414" w:name="_Toc142977425"/>
      <w:bookmarkEnd w:id="413"/>
      <w:r>
        <w:br w:type="page"/>
      </w:r>
    </w:p>
    <w:p w14:paraId="50479130" w14:textId="691060DD" w:rsidR="0061651B" w:rsidRPr="002F4F95" w:rsidRDefault="007050C7" w:rsidP="00723AEF">
      <w:pPr>
        <w:pStyle w:val="Heading2"/>
      </w:pPr>
      <w:bookmarkStart w:id="415" w:name="_Toc226974484"/>
      <w:r w:rsidRPr="002F4F95">
        <w:lastRenderedPageBreak/>
        <w:t xml:space="preserve">Step </w:t>
      </w:r>
      <w:r w:rsidR="00563AFA">
        <w:t>9</w:t>
      </w:r>
      <w:r w:rsidRPr="002F4F95">
        <w:t xml:space="preserve">: </w:t>
      </w:r>
      <w:r w:rsidR="00EA6E79">
        <w:t>Remove service users following</w:t>
      </w:r>
      <w:r w:rsidRPr="002F4F95">
        <w:t xml:space="preserve"> DBS</w:t>
      </w:r>
      <w:r w:rsidR="0061651B" w:rsidRPr="002F4F95">
        <w:t xml:space="preserve"> </w:t>
      </w:r>
      <w:r w:rsidR="0029479E">
        <w:t>and loca</w:t>
      </w:r>
      <w:r w:rsidR="0023677B">
        <w:t>l</w:t>
      </w:r>
      <w:r w:rsidR="0029479E">
        <w:t xml:space="preserve"> </w:t>
      </w:r>
      <w:r w:rsidR="00EA6E79">
        <w:t>checks</w:t>
      </w:r>
      <w:bookmarkEnd w:id="415"/>
    </w:p>
    <w:p w14:paraId="3C3ACDED" w14:textId="623B75D0" w:rsidR="00565EA3" w:rsidRDefault="00565EA3" w:rsidP="00565EA3">
      <w:r>
        <w:t>Once your DBS file has been returned, you need to remove</w:t>
      </w:r>
      <w:r w:rsidRPr="002C0290">
        <w:t xml:space="preserve"> any </w:t>
      </w:r>
      <w:r>
        <w:t>service users</w:t>
      </w:r>
      <w:r w:rsidRPr="002C0290">
        <w:t xml:space="preserve"> </w:t>
      </w:r>
      <w:r w:rsidRPr="00B01375">
        <w:t>identified as deceased in the DBS response file from your sample file</w:t>
      </w:r>
      <w:r>
        <w:t xml:space="preserve">. </w:t>
      </w:r>
      <w:r w:rsidRPr="00B01375">
        <w:t xml:space="preserve">Make sure you cross-reference these two files </w:t>
      </w:r>
      <w:proofErr w:type="gramStart"/>
      <w:r w:rsidRPr="00B01375">
        <w:t>carefully</w:t>
      </w:r>
      <w:proofErr w:type="gramEnd"/>
      <w:r w:rsidRPr="00B01375">
        <w:t xml:space="preserve"> so you are removing the correct </w:t>
      </w:r>
      <w:r>
        <w:t>service users</w:t>
      </w:r>
      <w:r w:rsidR="0023677B">
        <w:t>.</w:t>
      </w:r>
    </w:p>
    <w:p w14:paraId="780BEA36" w14:textId="7AB6A906" w:rsidR="004358C9" w:rsidRDefault="006A131F" w:rsidP="004358C9">
      <w:pPr>
        <w:numPr>
          <w:ilvl w:val="0"/>
          <w:numId w:val="0"/>
        </w:numPr>
      </w:pPr>
      <w:r w:rsidRPr="00B01375">
        <w:t xml:space="preserve">This will reduce the numbers in your sample list slightly. Using the response file from DBS, you should remove any </w:t>
      </w:r>
      <w:r>
        <w:t>service users</w:t>
      </w:r>
      <w:r w:rsidRPr="00B01375">
        <w:t xml:space="preserve"> from your sample who have died (indicated by a letter ‘D’). Please do not exclude </w:t>
      </w:r>
      <w:r>
        <w:t>service users</w:t>
      </w:r>
      <w:r w:rsidRPr="00B01375">
        <w:t xml:space="preserve"> just because it was not possible for DBS to match them on their records, as this would bias the sample.</w:t>
      </w:r>
    </w:p>
    <w:p w14:paraId="7C14EFEB" w14:textId="5F53FF4B" w:rsidR="004358C9" w:rsidRPr="002F4F95" w:rsidRDefault="004358C9" w:rsidP="004358C9">
      <w:pPr>
        <w:numPr>
          <w:ilvl w:val="0"/>
          <w:numId w:val="0"/>
        </w:numPr>
      </w:pPr>
      <w:r w:rsidRPr="002C0290">
        <w:rPr>
          <w:noProof/>
          <w:sz w:val="16"/>
          <w:szCs w:val="16"/>
          <w:lang w:eastAsia="en-GB"/>
        </w:rPr>
        <mc:AlternateContent>
          <mc:Choice Requires="wpg">
            <w:drawing>
              <wp:inline distT="0" distB="0" distL="0" distR="0" wp14:anchorId="3475D031" wp14:editId="0B737F9C">
                <wp:extent cx="6043930" cy="1476376"/>
                <wp:effectExtent l="0" t="0" r="13970" b="28575"/>
                <wp:docPr id="611615389" name="Group 611615389"/>
                <wp:cNvGraphicFramePr/>
                <a:graphic xmlns:a="http://schemas.openxmlformats.org/drawingml/2006/main">
                  <a:graphicData uri="http://schemas.microsoft.com/office/word/2010/wordprocessingGroup">
                    <wpg:wgp>
                      <wpg:cNvGrpSpPr/>
                      <wpg:grpSpPr>
                        <a:xfrm>
                          <a:off x="0" y="0"/>
                          <a:ext cx="6043930" cy="1476376"/>
                          <a:chOff x="79309" y="0"/>
                          <a:chExt cx="6290549" cy="1383420"/>
                        </a:xfrm>
                      </wpg:grpSpPr>
                      <wps:wsp>
                        <wps:cNvPr id="636342211"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6"/>
                            <a:ext cx="6153150" cy="1293564"/>
                          </a:xfrm>
                          <a:prstGeom prst="roundRect">
                            <a:avLst>
                              <a:gd name="adj" fmla="val 7273"/>
                            </a:avLst>
                          </a:prstGeom>
                          <a:noFill/>
                          <a:ln w="19050" cap="flat" cmpd="sng" algn="ctr">
                            <a:solidFill>
                              <a:srgbClr val="00844E"/>
                            </a:solidFill>
                            <a:prstDash val="solid"/>
                            <a:miter lim="800000"/>
                            <a:headEnd/>
                            <a:tailEnd/>
                          </a:ln>
                          <a:effectLst/>
                        </wps:spPr>
                        <wps:txbx>
                          <w:txbxContent>
                            <w:p w14:paraId="661743E4" w14:textId="77777777" w:rsidR="004358C9" w:rsidRPr="002C0290" w:rsidRDefault="004358C9" w:rsidP="004358C9">
                              <w:pPr>
                                <w:ind w:left="907"/>
                              </w:pPr>
                              <w:r w:rsidRPr="002C0290">
                                <w:rPr>
                                  <w:b/>
                                  <w:bCs/>
                                </w:rPr>
                                <w:t>Tracing services are not infallible</w:t>
                              </w:r>
                              <w:r w:rsidRPr="002C0290">
                                <w:t>: even after your patient list has been checked for deaths, some people may die in the period between running the check and the questionnaire being delivered.</w:t>
                              </w:r>
                            </w:p>
                            <w:p w14:paraId="2594626A" w14:textId="77777777" w:rsidR="004358C9" w:rsidRPr="002C0290" w:rsidRDefault="004358C9" w:rsidP="004358C9">
                              <w:pPr>
                                <w:ind w:left="907"/>
                                <w:rPr>
                                  <w:b/>
                                </w:rPr>
                              </w:pPr>
                              <w:r w:rsidRPr="002C0290">
                                <w:t xml:space="preserve">So, you may find that some recently deceased patients remain in your sample. </w:t>
                              </w:r>
                              <w:r w:rsidRPr="002C0290">
                                <w:rPr>
                                  <w:b/>
                                  <w:color w:val="007B4E"/>
                                </w:rPr>
                                <w:t>You need to be prepared for this</w:t>
                              </w:r>
                              <w:r w:rsidRPr="002C0290">
                                <w:t>. Special sensitivity is required when dealing with telephone calls from bereaved relatives.</w:t>
                              </w:r>
                            </w:p>
                          </w:txbxContent>
                        </wps:txbx>
                        <wps:bodyPr rot="0" vert="horz" wrap="square" lIns="91440" tIns="45720" rIns="91440" bIns="45720" anchor="t" anchorCtr="0">
                          <a:noAutofit/>
                        </wps:bodyPr>
                      </wps:wsp>
                      <pic:pic xmlns:pic="http://schemas.openxmlformats.org/drawingml/2006/picture">
                        <pic:nvPicPr>
                          <pic:cNvPr id="1756369574" name="Picture 5" descr="Decorative" title="Hand image"/>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79309" y="0"/>
                            <a:ext cx="740476" cy="740476"/>
                          </a:xfrm>
                          <a:prstGeom prst="rect">
                            <a:avLst/>
                          </a:prstGeom>
                        </pic:spPr>
                      </pic:pic>
                    </wpg:wgp>
                  </a:graphicData>
                </a:graphic>
              </wp:inline>
            </w:drawing>
          </mc:Choice>
          <mc:Fallback>
            <w:pict>
              <v:group w14:anchorId="3475D031" id="Group 611615389" o:spid="_x0000_s1046" style="width:475.9pt;height:116.25pt;mso-position-horizontal-relative:char;mso-position-vertical-relative:line" coordorigin="793" coordsize="62905,1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">
                <v:roundrect id="Text Box 4" o:spid="_x0000_s1047"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style="position:absolute;left:2167;top:898;width:61531;height:1293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" filled="f" strokecolor="#00844e" strokeweight="1.5pt">
                  <v:stroke joinstyle="miter"/>
                  <v:textbox>
                    <w:txbxContent>
                      <w:p w14:paraId="661743E4" w14:textId="77777777" w:rsidR="004358C9" w:rsidRPr="002C0290" w:rsidRDefault="004358C9" w:rsidP="004358C9">
                        <w:pPr>
                          <w:ind w:left="907"/>
                        </w:pPr>
                        <w:r w:rsidRPr="002C0290">
                          <w:rPr>
                            <w:b/>
                            <w:bCs/>
                          </w:rPr>
                          <w:t>Tracing services are not infallible</w:t>
                        </w:r>
                        <w:r w:rsidRPr="002C0290">
                          <w:t>: even after your patient list has been checked for deaths, some people may die in the period between running the check and the questionnaire being delivered.</w:t>
                        </w:r>
                      </w:p>
                      <w:p w14:paraId="2594626A" w14:textId="77777777" w:rsidR="004358C9" w:rsidRPr="002C0290" w:rsidRDefault="004358C9" w:rsidP="004358C9">
                        <w:pPr>
                          <w:ind w:left="907"/>
                          <w:rPr>
                            <w:b/>
                          </w:rPr>
                        </w:pPr>
                        <w:r w:rsidRPr="002C0290">
                          <w:t xml:space="preserve">So, you may find that some recently deceased patients remain in your sample. </w:t>
                        </w:r>
                        <w:r w:rsidRPr="002C0290">
                          <w:rPr>
                            <w:b/>
                            <w:color w:val="007B4E"/>
                          </w:rPr>
                          <w:t>You need to be prepared for this</w:t>
                        </w:r>
                        <w:r w:rsidRPr="002C0290">
                          <w:t>. Special sensitivity is required when dealing with telephone calls from bereaved relatives.</w:t>
                        </w:r>
                      </w:p>
                    </w:txbxContent>
                  </v:textbox>
                </v:roundrect>
                <v:shape id="Picture 5" o:spid="_x0000_s1048" type="#_x0000_t75" alt="Decorative" style="position:absolute;left:793;width:7404;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">
                  <v:imagedata r:id="rId61" o:title="Decorative"/>
                </v:shape>
                <w10:anchorlock/>
              </v:group>
            </w:pict>
          </mc:Fallback>
        </mc:AlternateContent>
      </w:r>
    </w:p>
    <w:p w14:paraId="064AF97C" w14:textId="27143F9F" w:rsidR="00CF7CB1" w:rsidRDefault="00BE51CD" w:rsidP="00723AEF">
      <w:pPr>
        <w:pStyle w:val="Heading3"/>
      </w:pPr>
      <w:bookmarkStart w:id="416" w:name="_Toc226974485"/>
      <w:r w:rsidRPr="002F4F95">
        <w:t>I have more than 1</w:t>
      </w:r>
      <w:r w:rsidR="0049735A">
        <w:t>,</w:t>
      </w:r>
      <w:r w:rsidRPr="002F4F95">
        <w:t>250 service users remaining on my list, what should I do?</w:t>
      </w:r>
      <w:bookmarkStart w:id="417" w:name="_Toc142977426"/>
      <w:bookmarkEnd w:id="414"/>
      <w:bookmarkEnd w:id="416"/>
    </w:p>
    <w:p w14:paraId="4EDFC820" w14:textId="39F65CC5" w:rsidR="00EA6E79" w:rsidRDefault="00027E6D" w:rsidP="00945972">
      <w:r w:rsidRPr="00027E6D">
        <w:t xml:space="preserve">If your </w:t>
      </w:r>
      <w:r w:rsidR="00F5176D">
        <w:t>t</w:t>
      </w:r>
      <w:r w:rsidRPr="00027E6D">
        <w:t>rust has chosen to submit the minimum number of 1</w:t>
      </w:r>
      <w:r w:rsidR="0049735A">
        <w:t>,</w:t>
      </w:r>
      <w:r w:rsidRPr="00027E6D">
        <w:t>250 records, then please follow the process below and then</w:t>
      </w:r>
      <w:r w:rsidRPr="0071049C">
        <w:t xml:space="preserve"> remove any</w:t>
      </w:r>
      <w:r w:rsidRPr="00027E6D">
        <w:t xml:space="preserve"> additional contacts</w:t>
      </w:r>
      <w:r>
        <w:t xml:space="preserve"> until you reach 1</w:t>
      </w:r>
      <w:r w:rsidR="0049735A">
        <w:t>,</w:t>
      </w:r>
      <w:r>
        <w:t>250 records</w:t>
      </w:r>
      <w:r w:rsidRPr="00027E6D">
        <w:t xml:space="preserve">. </w:t>
      </w:r>
      <w:r w:rsidR="00563AFA">
        <w:t xml:space="preserve">You will need to randomly select </w:t>
      </w:r>
      <w:r w:rsidR="00231B3C">
        <w:t xml:space="preserve">your final </w:t>
      </w:r>
      <w:r w:rsidR="00563AFA">
        <w:t xml:space="preserve">sample from the file that has been DBS checked. </w:t>
      </w:r>
    </w:p>
    <w:p w14:paraId="72BD0740" w14:textId="560F4C0E" w:rsidR="00464314" w:rsidRDefault="00027E6D" w:rsidP="00945972">
      <w:r w:rsidRPr="00027E6D">
        <w:t xml:space="preserve">If your </w:t>
      </w:r>
      <w:r w:rsidR="00F5176D">
        <w:t>t</w:t>
      </w:r>
      <w:r w:rsidRPr="00027E6D">
        <w:t>rust has chosen to boost your sample, i.e. submit more than 1</w:t>
      </w:r>
      <w:r w:rsidR="0049735A">
        <w:t>,</w:t>
      </w:r>
      <w:r w:rsidRPr="00027E6D">
        <w:t xml:space="preserve">250 records, then please follow the process below and only remove the number of records required before you achieve your desired sample size. </w:t>
      </w:r>
    </w:p>
    <w:p w14:paraId="467FC9A5" w14:textId="77777777" w:rsidR="00656515" w:rsidRDefault="00656515" w:rsidP="00945972">
      <w:r>
        <w:br w:type="page"/>
      </w:r>
    </w:p>
    <w:p w14:paraId="08F9F1CB" w14:textId="7EC4E7EB" w:rsidR="00B17A50" w:rsidRDefault="00F81C5F" w:rsidP="00723AEF">
      <w:pPr>
        <w:pStyle w:val="Heading3"/>
      </w:pPr>
      <w:bookmarkStart w:id="418" w:name="_Toc226974486"/>
      <w:r w:rsidRPr="00F81C5F">
        <w:lastRenderedPageBreak/>
        <w:t>Randomly sort your DBS-checked list</w:t>
      </w:r>
      <w:bookmarkEnd w:id="418"/>
      <w:r w:rsidRPr="00F81C5F">
        <w:t xml:space="preserve"> </w:t>
      </w:r>
    </w:p>
    <w:p w14:paraId="5BD51B99" w14:textId="6BB0736C" w:rsidR="00F81C5F" w:rsidRDefault="003D62F2" w:rsidP="00945972">
      <w:pPr>
        <w:rPr>
          <w:noProof/>
          <w:lang w:eastAsia="en-GB"/>
        </w:rPr>
      </w:pPr>
      <w:r w:rsidRPr="002B3543">
        <w:rPr>
          <w:noProof/>
          <w:lang w:eastAsia="en-GB"/>
        </w:rPr>
        <w:drawing>
          <wp:inline distT="0" distB="0" distL="0" distR="0" wp14:anchorId="28463EF7" wp14:editId="7C494079">
            <wp:extent cx="6201410" cy="5153025"/>
            <wp:effectExtent l="0" t="0" r="27940" b="9525"/>
            <wp:docPr id="38" name="Diagram 38" descr="Flowchart of steps" title="Steps after you get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A77EF2D" w14:textId="667B04CB" w:rsidR="00B17A50" w:rsidRPr="00F81C5F" w:rsidRDefault="00563AFA" w:rsidP="00EF450B">
      <w:pPr>
        <w:pStyle w:val="ListParagraph"/>
        <w:numPr>
          <w:ilvl w:val="0"/>
          <w:numId w:val="8"/>
        </w:numPr>
      </w:pPr>
      <w:r w:rsidRPr="00027E6D">
        <w:rPr>
          <w:noProof/>
          <w:lang w:eastAsia="en-GB"/>
        </w:rPr>
        <w:lastRenderedPageBreak/>
        <w:drawing>
          <wp:anchor distT="0" distB="0" distL="114300" distR="114300" simplePos="0" relativeHeight="251658245" behindDoc="0" locked="0" layoutInCell="1" allowOverlap="1" wp14:anchorId="16B6BDC6" wp14:editId="14F11FA8">
            <wp:simplePos x="0" y="0"/>
            <wp:positionH relativeFrom="margin">
              <wp:align>right</wp:align>
            </wp:positionH>
            <wp:positionV relativeFrom="paragraph">
              <wp:posOffset>260350</wp:posOffset>
            </wp:positionV>
            <wp:extent cx="6074410" cy="4857750"/>
            <wp:effectExtent l="0" t="0" r="21590" b="19050"/>
            <wp:wrapSquare wrapText="bothSides"/>
            <wp:docPr id="48" name="Diagram 48" descr="Sorting the list of service users" title="Flow chart of Step 2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B05DE1" w:rsidRPr="00F81C5F">
        <w:t>Sort the list of service users</w:t>
      </w:r>
      <w:r w:rsidR="008D3449">
        <w:t xml:space="preserve"> to select your final sample</w:t>
      </w:r>
    </w:p>
    <w:p w14:paraId="41B0FE85" w14:textId="4EAB426E" w:rsidR="00F81C5F" w:rsidRDefault="00CC4EF8" w:rsidP="00945972">
      <w:pPr>
        <w:rPr>
          <w:color w:val="007B4E"/>
          <w:sz w:val="26"/>
          <w:szCs w:val="26"/>
        </w:rPr>
      </w:pPr>
      <w:r w:rsidRPr="00CC4EF8">
        <w:rPr>
          <w:noProof/>
          <w:lang w:eastAsia="en-GB"/>
        </w:rPr>
        <w:t xml:space="preserve"> </w:t>
      </w:r>
    </w:p>
    <w:p w14:paraId="5F5997F2" w14:textId="06ADB55E" w:rsidR="00096FA4" w:rsidRPr="002F4F95" w:rsidRDefault="00A869DF" w:rsidP="00723AEF">
      <w:pPr>
        <w:pStyle w:val="Heading3"/>
      </w:pPr>
      <w:bookmarkStart w:id="419" w:name="_Toc226974487"/>
      <w:r w:rsidRPr="002F4F95">
        <w:t>I have</w:t>
      </w:r>
      <w:r w:rsidR="00096FA4" w:rsidRPr="002F4F95">
        <w:t xml:space="preserve"> fewer than </w:t>
      </w:r>
      <w:r w:rsidR="007050C7" w:rsidRPr="002F4F95">
        <w:t>1</w:t>
      </w:r>
      <w:r w:rsidR="008C4F54">
        <w:t>,</w:t>
      </w:r>
      <w:r w:rsidR="007050C7" w:rsidRPr="002F4F95">
        <w:t>2</w:t>
      </w:r>
      <w:r w:rsidR="00655D1A" w:rsidRPr="002F4F95">
        <w:t>50</w:t>
      </w:r>
      <w:r w:rsidR="00096FA4" w:rsidRPr="002F4F95">
        <w:t xml:space="preserve"> </w:t>
      </w:r>
      <w:r w:rsidR="00E14DE2" w:rsidRPr="002F4F95">
        <w:t>service users</w:t>
      </w:r>
      <w:r w:rsidR="00096FA4" w:rsidRPr="002F4F95">
        <w:t xml:space="preserve"> remaining on </w:t>
      </w:r>
      <w:r w:rsidRPr="002F4F95">
        <w:t xml:space="preserve">my </w:t>
      </w:r>
      <w:r w:rsidR="00096FA4" w:rsidRPr="002F4F95">
        <w:t>list</w:t>
      </w:r>
      <w:bookmarkEnd w:id="417"/>
      <w:r w:rsidRPr="002F4F95">
        <w:t>, what should I do?</w:t>
      </w:r>
      <w:bookmarkEnd w:id="419"/>
    </w:p>
    <w:p w14:paraId="195AE524" w14:textId="1BA143F7" w:rsidR="00B0148F" w:rsidRPr="008D0995" w:rsidRDefault="00096FA4" w:rsidP="00945972">
      <w:r w:rsidRPr="002F4F95">
        <w:t xml:space="preserve">If your list has fewer than </w:t>
      </w:r>
      <w:r w:rsidR="007050C7" w:rsidRPr="002F4F95">
        <w:t>1</w:t>
      </w:r>
      <w:r w:rsidR="008C4F54">
        <w:t>,</w:t>
      </w:r>
      <w:r w:rsidR="007050C7" w:rsidRPr="002F4F95">
        <w:t>2</w:t>
      </w:r>
      <w:r w:rsidR="00655D1A" w:rsidRPr="002F4F95">
        <w:t>50</w:t>
      </w:r>
      <w:r w:rsidRPr="002F4F95">
        <w:t xml:space="preserve"> </w:t>
      </w:r>
      <w:r w:rsidR="00E14DE2" w:rsidRPr="002F4F95">
        <w:t>service users</w:t>
      </w:r>
      <w:r w:rsidRPr="002F4F95">
        <w:t xml:space="preserve"> after deceased </w:t>
      </w:r>
      <w:r w:rsidR="00E14DE2" w:rsidRPr="002F4F95">
        <w:t>service users</w:t>
      </w:r>
      <w:r w:rsidRPr="002F4F95">
        <w:t xml:space="preserve"> have been removed, you </w:t>
      </w:r>
      <w:r w:rsidR="00203EF8" w:rsidRPr="002F4F95">
        <w:t>need to</w:t>
      </w:r>
      <w:r w:rsidR="006474CB">
        <w:t xml:space="preserve"> </w:t>
      </w:r>
      <w:r w:rsidR="006474CB" w:rsidRPr="006474CB">
        <w:t>contact</w:t>
      </w:r>
      <w:r w:rsidR="006474CB">
        <w:t xml:space="preserve"> </w:t>
      </w:r>
      <w:hyperlink r:id="rId72" w:history="1">
        <w:r w:rsidR="008D0995" w:rsidRPr="00E34C96">
          <w:rPr>
            <w:rStyle w:val="Hyperlink"/>
          </w:rPr>
          <w:t>mentalhealth@surveycoordination.com</w:t>
        </w:r>
      </w:hyperlink>
    </w:p>
    <w:p w14:paraId="6BC194A8" w14:textId="77777777" w:rsidR="008D0995" w:rsidRDefault="008D0995" w:rsidP="00945972"/>
    <w:p w14:paraId="2F17409E" w14:textId="4FCA821E" w:rsidR="001C6168" w:rsidRDefault="00563AFA" w:rsidP="00B862E7">
      <w:pPr>
        <w:pStyle w:val="Heading3"/>
      </w:pPr>
      <w:bookmarkStart w:id="420" w:name="_Toc165485369"/>
      <w:bookmarkStart w:id="421" w:name="_Toc165485507"/>
      <w:bookmarkStart w:id="422" w:name="_Toc226974488"/>
      <w:r>
        <w:t xml:space="preserve">Step 9.1: </w:t>
      </w:r>
      <w:r w:rsidR="001C6168">
        <w:t>DBS and local checks during fieldwork</w:t>
      </w:r>
      <w:bookmarkEnd w:id="420"/>
      <w:bookmarkEnd w:id="421"/>
      <w:bookmarkEnd w:id="422"/>
      <w:r>
        <w:t xml:space="preserve"> </w:t>
      </w:r>
    </w:p>
    <w:p w14:paraId="0B902D48" w14:textId="4C7F5113" w:rsidR="001C6168" w:rsidRDefault="001C6168" w:rsidP="00945972">
      <w:r w:rsidRPr="00B23958">
        <w:t xml:space="preserve">It is also a requirement </w:t>
      </w:r>
      <w:r>
        <w:t>to run further checks prior</w:t>
      </w:r>
      <w:r w:rsidRPr="00B23958">
        <w:t xml:space="preserve"> </w:t>
      </w:r>
      <w:r w:rsidR="00202981">
        <w:t>to</w:t>
      </w:r>
      <w:r w:rsidRPr="00B23958">
        <w:t xml:space="preserve"> the second and third mailings to avoid sending reminders to </w:t>
      </w:r>
      <w:r w:rsidR="00C35F09">
        <w:t>service user</w:t>
      </w:r>
      <w:r w:rsidR="00C35F09" w:rsidRPr="00B23958">
        <w:t xml:space="preserve">s </w:t>
      </w:r>
      <w:r w:rsidRPr="00B23958">
        <w:t>who have died between mailings.</w:t>
      </w:r>
    </w:p>
    <w:p w14:paraId="07295C38" w14:textId="6A3E6103" w:rsidR="001C6168" w:rsidRDefault="001C6168" w:rsidP="00723AEF">
      <w:r w:rsidRPr="00B23958">
        <w:t xml:space="preserve">If you are using the services of an approved contractor, please notify them immediately if any </w:t>
      </w:r>
      <w:r>
        <w:t>service users</w:t>
      </w:r>
      <w:r w:rsidRPr="00B23958">
        <w:t xml:space="preserve"> in your sample die</w:t>
      </w:r>
      <w:r w:rsidR="00202981">
        <w:t>d</w:t>
      </w:r>
      <w:r w:rsidRPr="00B23958">
        <w:t xml:space="preserve"> during the survey period and ensure they are removed from any reminder maili</w:t>
      </w:r>
      <w:r w:rsidRPr="002D5F2B">
        <w:t>ngs.</w:t>
      </w:r>
    </w:p>
    <w:p w14:paraId="31F31E4A" w14:textId="4FEC40C7" w:rsidR="008C4F54" w:rsidRDefault="008C4F54" w:rsidP="00EF450B">
      <w:pPr>
        <w:pStyle w:val="Caption"/>
        <w:numPr>
          <w:ilvl w:val="0"/>
          <w:numId w:val="14"/>
        </w:numPr>
        <w:rPr>
          <w:color w:val="007B4E"/>
          <w:sz w:val="22"/>
          <w:szCs w:val="22"/>
        </w:rPr>
      </w:pPr>
      <w:r w:rsidRPr="00723AEF">
        <w:rPr>
          <w:color w:val="007B4E"/>
          <w:sz w:val="22"/>
          <w:szCs w:val="22"/>
        </w:rPr>
        <w:t xml:space="preserve">Figure </w:t>
      </w:r>
      <w:r w:rsidR="00B862E7">
        <w:rPr>
          <w:color w:val="007B4E"/>
          <w:sz w:val="22"/>
          <w:szCs w:val="22"/>
        </w:rPr>
        <w:t>2.</w:t>
      </w:r>
      <w:r w:rsidRPr="00723AEF">
        <w:rPr>
          <w:color w:val="007B4E"/>
          <w:sz w:val="22"/>
          <w:szCs w:val="22"/>
        </w:rPr>
        <w:t xml:space="preserve"> Protocol for conducting DBS and local checks throughout fieldwork</w:t>
      </w:r>
    </w:p>
    <w:p w14:paraId="53985539" w14:textId="160A3C42" w:rsidR="00194245" w:rsidRPr="00194245" w:rsidRDefault="00194245" w:rsidP="00194245">
      <w:r>
        <w:rPr>
          <w:noProof/>
        </w:rPr>
        <w:lastRenderedPageBreak/>
        <w:drawing>
          <wp:inline distT="0" distB="0" distL="0" distR="0" wp14:anchorId="21B66D92" wp14:editId="6E96395A">
            <wp:extent cx="6120130" cy="2283279"/>
            <wp:effectExtent l="0" t="0" r="0" b="3175"/>
            <wp:docPr id="577858271" name="Diagram 577858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0E8D789" w14:textId="77777777" w:rsidR="00044C77" w:rsidRDefault="0093750B" w:rsidP="007C3211">
      <w:pPr>
        <w:numPr>
          <w:ilvl w:val="0"/>
          <w:numId w:val="0"/>
        </w:numPr>
        <w:spacing w:line="259" w:lineRule="auto"/>
      </w:pPr>
      <w:r>
        <w:rPr>
          <w:noProof/>
        </w:rPr>
        <mc:AlternateContent>
          <mc:Choice Requires="wps">
            <w:drawing>
              <wp:anchor distT="0" distB="0" distL="114300" distR="114300" simplePos="0" relativeHeight="251658250" behindDoc="0" locked="0" layoutInCell="1" allowOverlap="1" wp14:anchorId="58C378E1" wp14:editId="30559F07">
                <wp:simplePos x="0" y="0"/>
                <wp:positionH relativeFrom="page">
                  <wp:align>center</wp:align>
                </wp:positionH>
                <wp:positionV relativeFrom="paragraph">
                  <wp:posOffset>324485</wp:posOffset>
                </wp:positionV>
                <wp:extent cx="5638800" cy="2268220"/>
                <wp:effectExtent l="0" t="0" r="19050" b="17780"/>
                <wp:wrapTopAndBottom/>
                <wp:docPr id="256799618" name="Rectangle: Rounded Corners 256799618"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268747"/>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60237AE2" w14:textId="4C9B72D3" w:rsidR="001C6168" w:rsidRPr="00372F4E" w:rsidRDefault="001C6168" w:rsidP="00723AEF">
                            <w:pPr>
                              <w:pStyle w:val="Heading3"/>
                              <w:jc w:val="center"/>
                            </w:pPr>
                            <w:bookmarkStart w:id="423" w:name="_Toc226974489"/>
                            <w:r w:rsidRPr="00097086">
                              <w:t xml:space="preserve">Contractors running </w:t>
                            </w:r>
                            <w:r w:rsidRPr="00372F4E">
                              <w:t xml:space="preserve">DBS </w:t>
                            </w:r>
                            <w:r w:rsidR="0093750B">
                              <w:t>c</w:t>
                            </w:r>
                            <w:r w:rsidRPr="00372F4E">
                              <w:t>hecks</w:t>
                            </w:r>
                            <w:r w:rsidR="00723AEF">
                              <w:t xml:space="preserve"> </w:t>
                            </w:r>
                            <w:r w:rsidRPr="00372F4E">
                              <w:t xml:space="preserve">on behalf of </w:t>
                            </w:r>
                            <w:r w:rsidR="00F5176D">
                              <w:t>t</w:t>
                            </w:r>
                            <w:r w:rsidRPr="00372F4E">
                              <w:t>rusts</w:t>
                            </w:r>
                            <w:bookmarkEnd w:id="423"/>
                          </w:p>
                          <w:p w14:paraId="40BA91F1" w14:textId="6C313BA8" w:rsidR="0093750B" w:rsidRDefault="001C6168" w:rsidP="00945972">
                            <w:r w:rsidRPr="00B23958">
                              <w:t xml:space="preserve">Some contractors have the capability of running DBS checks during fieldwork on the </w:t>
                            </w:r>
                            <w:r w:rsidR="00F5176D">
                              <w:t>t</w:t>
                            </w:r>
                            <w:r w:rsidRPr="00B23958">
                              <w:t>rusts</w:t>
                            </w:r>
                            <w:r w:rsidR="003C7346">
                              <w:t>’</w:t>
                            </w:r>
                            <w:r w:rsidRPr="00B23958">
                              <w:t xml:space="preserve"> behalf. This removes the requirement for </w:t>
                            </w:r>
                            <w:r w:rsidR="00F5176D">
                              <w:t>t</w:t>
                            </w:r>
                            <w:r w:rsidRPr="00B23958">
                              <w:t>rusts to run DBS</w:t>
                            </w:r>
                            <w:r>
                              <w:t xml:space="preserve"> checks</w:t>
                            </w:r>
                            <w:r w:rsidRPr="00B23958">
                              <w:t xml:space="preserve"> </w:t>
                            </w:r>
                            <w:r>
                              <w:t xml:space="preserve">(and local checks) </w:t>
                            </w:r>
                            <w:r w:rsidRPr="00B23958">
                              <w:t xml:space="preserve">ahead of mailing two and mailing three. </w:t>
                            </w:r>
                            <w:r w:rsidR="00A2530C">
                              <w:t xml:space="preserve">Local checks at this stage are </w:t>
                            </w:r>
                            <w:proofErr w:type="gramStart"/>
                            <w:r w:rsidR="00A2530C">
                              <w:t>optional, but</w:t>
                            </w:r>
                            <w:proofErr w:type="gramEnd"/>
                            <w:r w:rsidR="00A2530C">
                              <w:t xml:space="preserve"> should be discussed and agreed with the trust.</w:t>
                            </w:r>
                          </w:p>
                          <w:p w14:paraId="4C2E1AF3" w14:textId="0D423A13" w:rsidR="001C6168" w:rsidRPr="00B23958" w:rsidRDefault="001C6168" w:rsidP="00945972">
                            <w:r w:rsidRPr="00B23958">
                              <w:rPr>
                                <w:b/>
                                <w:bCs/>
                              </w:rPr>
                              <w:t>Trusts are still expected to run the initial DBS checks when drawing the initial sample.</w:t>
                            </w:r>
                            <w:r w:rsidRPr="00B23958">
                              <w:t xml:space="preserve"> </w:t>
                            </w:r>
                          </w:p>
                          <w:p w14:paraId="1FCCB6DE" w14:textId="77777777" w:rsidR="001C6168" w:rsidRPr="0093750B" w:rsidRDefault="001C6168" w:rsidP="00945972">
                            <w:pPr>
                              <w:rPr>
                                <w:b/>
                                <w:bCs/>
                                <w:color w:val="007B4E"/>
                              </w:rPr>
                            </w:pPr>
                            <w:r w:rsidRPr="0093750B">
                              <w:rPr>
                                <w:b/>
                                <w:bCs/>
                                <w:color w:val="007B4E"/>
                              </w:rPr>
                              <w:t>Please contact your contractor to discuss this further.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378E1" id="Rectangle: Rounded Corners 256799618" o:spid="_x0000_s1049" alt="Title: Information box relating to the General Data Protection Regulation - Description: Information included in a box to draw readers attention to the General Data Protection Regulation (GDPR)." style="position:absolute;margin-left:0;margin-top:25.55pt;width:444pt;height:178.6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" filled="f" strokecolor="#007b57" strokeweight="1.5pt">
                <v:stroke joinstyle="miter"/>
                <v:textbox>
                  <w:txbxContent>
                    <w:p w14:paraId="60237AE2" w14:textId="4C9B72D3" w:rsidR="001C6168" w:rsidRPr="00372F4E" w:rsidRDefault="001C6168" w:rsidP="00723AEF">
                      <w:pPr>
                        <w:pStyle w:val="Heading3"/>
                        <w:jc w:val="center"/>
                      </w:pPr>
                      <w:bookmarkStart w:id="424" w:name="_Toc226974489"/>
                      <w:r w:rsidRPr="00097086">
                        <w:t xml:space="preserve">Contractors running </w:t>
                      </w:r>
                      <w:r w:rsidRPr="00372F4E">
                        <w:t xml:space="preserve">DBS </w:t>
                      </w:r>
                      <w:r w:rsidR="0093750B">
                        <w:t>c</w:t>
                      </w:r>
                      <w:r w:rsidRPr="00372F4E">
                        <w:t>hecks</w:t>
                      </w:r>
                      <w:r w:rsidR="00723AEF">
                        <w:t xml:space="preserve"> </w:t>
                      </w:r>
                      <w:r w:rsidRPr="00372F4E">
                        <w:t xml:space="preserve">on behalf of </w:t>
                      </w:r>
                      <w:r w:rsidR="00F5176D">
                        <w:t>t</w:t>
                      </w:r>
                      <w:r w:rsidRPr="00372F4E">
                        <w:t>rusts</w:t>
                      </w:r>
                      <w:bookmarkEnd w:id="424"/>
                    </w:p>
                    <w:p w14:paraId="40BA91F1" w14:textId="6C313BA8" w:rsidR="0093750B" w:rsidRDefault="001C6168" w:rsidP="00945972">
                      <w:r w:rsidRPr="00B23958">
                        <w:t xml:space="preserve">Some contractors have the capability of running DBS checks during fieldwork on the </w:t>
                      </w:r>
                      <w:r w:rsidR="00F5176D">
                        <w:t>t</w:t>
                      </w:r>
                      <w:r w:rsidRPr="00B23958">
                        <w:t>rusts</w:t>
                      </w:r>
                      <w:r w:rsidR="003C7346">
                        <w:t>’</w:t>
                      </w:r>
                      <w:r w:rsidRPr="00B23958">
                        <w:t xml:space="preserve"> behalf. This removes the requirement for </w:t>
                      </w:r>
                      <w:r w:rsidR="00F5176D">
                        <w:t>t</w:t>
                      </w:r>
                      <w:r w:rsidRPr="00B23958">
                        <w:t>rusts to run DBS</w:t>
                      </w:r>
                      <w:r>
                        <w:t xml:space="preserve"> checks</w:t>
                      </w:r>
                      <w:r w:rsidRPr="00B23958">
                        <w:t xml:space="preserve"> </w:t>
                      </w:r>
                      <w:r>
                        <w:t xml:space="preserve">(and local checks) </w:t>
                      </w:r>
                      <w:r w:rsidRPr="00B23958">
                        <w:t xml:space="preserve">ahead of mailing two and mailing three. </w:t>
                      </w:r>
                      <w:r w:rsidR="00A2530C">
                        <w:t xml:space="preserve">Local checks at this stage are </w:t>
                      </w:r>
                      <w:proofErr w:type="gramStart"/>
                      <w:r w:rsidR="00A2530C">
                        <w:t>optional, but</w:t>
                      </w:r>
                      <w:proofErr w:type="gramEnd"/>
                      <w:r w:rsidR="00A2530C">
                        <w:t xml:space="preserve"> should be discussed and agreed with the trust.</w:t>
                      </w:r>
                    </w:p>
                    <w:p w14:paraId="4C2E1AF3" w14:textId="0D423A13" w:rsidR="001C6168" w:rsidRPr="00B23958" w:rsidRDefault="001C6168" w:rsidP="00945972">
                      <w:r w:rsidRPr="00B23958">
                        <w:rPr>
                          <w:b/>
                          <w:bCs/>
                        </w:rPr>
                        <w:t>Trusts are still expected to run the initial DBS checks when drawing the initial sample.</w:t>
                      </w:r>
                      <w:r w:rsidRPr="00B23958">
                        <w:t xml:space="preserve"> </w:t>
                      </w:r>
                    </w:p>
                    <w:p w14:paraId="1FCCB6DE" w14:textId="77777777" w:rsidR="001C6168" w:rsidRPr="0093750B" w:rsidRDefault="001C6168" w:rsidP="00945972">
                      <w:pPr>
                        <w:rPr>
                          <w:b/>
                          <w:bCs/>
                          <w:color w:val="007B4E"/>
                        </w:rPr>
                      </w:pPr>
                      <w:r w:rsidRPr="0093750B">
                        <w:rPr>
                          <w:b/>
                          <w:bCs/>
                          <w:color w:val="007B4E"/>
                        </w:rPr>
                        <w:t>Please contact your contractor to discuss this further.</w:t>
                      </w:r>
                    </w:p>
                  </w:txbxContent>
                </v:textbox>
                <w10:wrap type="topAndBottom" anchorx="page"/>
              </v:roundrect>
            </w:pict>
          </mc:Fallback>
        </mc:AlternateContent>
      </w:r>
    </w:p>
    <w:p w14:paraId="721CF149" w14:textId="77777777" w:rsidR="00044C77" w:rsidRDefault="00044C77" w:rsidP="007C3211">
      <w:pPr>
        <w:numPr>
          <w:ilvl w:val="0"/>
          <w:numId w:val="0"/>
        </w:numPr>
        <w:spacing w:line="259" w:lineRule="auto"/>
      </w:pPr>
    </w:p>
    <w:p w14:paraId="49E1E8C8" w14:textId="77777777" w:rsidR="000A33F6" w:rsidRDefault="000A33F6">
      <w:pPr>
        <w:numPr>
          <w:ilvl w:val="0"/>
          <w:numId w:val="0"/>
        </w:numPr>
        <w:spacing w:line="259" w:lineRule="auto"/>
        <w:rPr>
          <w:color w:val="007B4E"/>
          <w:sz w:val="28"/>
          <w:szCs w:val="28"/>
        </w:rPr>
      </w:pPr>
      <w:r>
        <w:br w:type="page"/>
      </w:r>
    </w:p>
    <w:p w14:paraId="0AC1E25D" w14:textId="6B377720" w:rsidR="00780B0D" w:rsidRPr="007C3211" w:rsidRDefault="00D259AC" w:rsidP="00044C77">
      <w:pPr>
        <w:pStyle w:val="Heading2"/>
      </w:pPr>
      <w:bookmarkStart w:id="425" w:name="_Toc226974490"/>
      <w:r w:rsidRPr="002F4F95">
        <w:lastRenderedPageBreak/>
        <w:t xml:space="preserve">Step </w:t>
      </w:r>
      <w:r w:rsidR="001C6168">
        <w:t>10</w:t>
      </w:r>
      <w:r w:rsidR="007050C7" w:rsidRPr="002F4F95">
        <w:t xml:space="preserve">: </w:t>
      </w:r>
      <w:r w:rsidR="00780B0D" w:rsidRPr="002F4F95">
        <w:t xml:space="preserve">Complete sections </w:t>
      </w:r>
      <w:r w:rsidR="0035765F">
        <w:t>C</w:t>
      </w:r>
      <w:r w:rsidR="00715509">
        <w:t xml:space="preserve"> and </w:t>
      </w:r>
      <w:r w:rsidR="0035765F">
        <w:t>D</w:t>
      </w:r>
      <w:r w:rsidR="004F7A10" w:rsidRPr="004F7A10">
        <w:t xml:space="preserve"> </w:t>
      </w:r>
      <w:r w:rsidR="00780B0D" w:rsidRPr="002F4F95">
        <w:t>of the declaration form</w:t>
      </w:r>
      <w:bookmarkEnd w:id="425"/>
    </w:p>
    <w:p w14:paraId="77871F17" w14:textId="77777777" w:rsidR="001C6168" w:rsidRDefault="007050C7" w:rsidP="00945972">
      <w:r w:rsidRPr="002F4F95">
        <w:t xml:space="preserve">Now you need to complete </w:t>
      </w:r>
      <w:r w:rsidR="0035765F">
        <w:rPr>
          <w:b/>
          <w:color w:val="007B4E"/>
        </w:rPr>
        <w:t>s</w:t>
      </w:r>
      <w:r w:rsidRPr="002F4F95">
        <w:rPr>
          <w:b/>
          <w:color w:val="007B4E"/>
        </w:rPr>
        <w:t>ection</w:t>
      </w:r>
      <w:r w:rsidR="003B3080">
        <w:rPr>
          <w:b/>
          <w:color w:val="007B4E"/>
        </w:rPr>
        <w:t xml:space="preserve"> C</w:t>
      </w:r>
      <w:r w:rsidR="0035765F">
        <w:rPr>
          <w:b/>
          <w:color w:val="007B4E"/>
        </w:rPr>
        <w:t xml:space="preserve"> </w:t>
      </w:r>
      <w:r w:rsidR="0035765F" w:rsidRPr="0035765F">
        <w:rPr>
          <w:bCs/>
          <w:color w:val="007B4E"/>
        </w:rPr>
        <w:t>(</w:t>
      </w:r>
      <w:r w:rsidR="0035765F">
        <w:rPr>
          <w:bCs/>
          <w:color w:val="007B4E"/>
        </w:rPr>
        <w:t>‘sample figures’ tab)</w:t>
      </w:r>
      <w:r w:rsidR="0035765F">
        <w:rPr>
          <w:b/>
          <w:color w:val="007B4E"/>
        </w:rPr>
        <w:t xml:space="preserve"> and section D</w:t>
      </w:r>
      <w:r w:rsidRPr="002F4F95">
        <w:rPr>
          <w:color w:val="007B4E"/>
        </w:rPr>
        <w:t xml:space="preserve"> (‘checklist’ tab) </w:t>
      </w:r>
      <w:r w:rsidRPr="002F4F95">
        <w:t xml:space="preserve">of the sample declaration form. Once you have completed this, the person who drew the sample and the Caldicott Guardian sign the ‘Declaration Agreement’. </w:t>
      </w:r>
    </w:p>
    <w:p w14:paraId="021169BE" w14:textId="77777777" w:rsidR="008D0995" w:rsidRDefault="008D0995">
      <w:pPr>
        <w:numPr>
          <w:ilvl w:val="0"/>
          <w:numId w:val="0"/>
        </w:numPr>
        <w:spacing w:line="259" w:lineRule="auto"/>
        <w:rPr>
          <w:color w:val="007B4E"/>
          <w:sz w:val="28"/>
          <w:szCs w:val="28"/>
        </w:rPr>
      </w:pPr>
      <w:bookmarkStart w:id="426" w:name="_Toc483496791"/>
      <w:bookmarkStart w:id="427" w:name="_Toc483496850"/>
      <w:bookmarkStart w:id="428" w:name="_Toc483497494"/>
      <w:bookmarkStart w:id="429" w:name="_Toc483498459"/>
      <w:bookmarkStart w:id="430" w:name="_Create_the_sample"/>
      <w:bookmarkStart w:id="431" w:name="_Toc142977420"/>
      <w:bookmarkStart w:id="432" w:name="_Toc170012009"/>
      <w:bookmarkStart w:id="433" w:name="_Ref170898007"/>
      <w:bookmarkStart w:id="434" w:name="_Ref170898016"/>
      <w:bookmarkStart w:id="435" w:name="_Toc172604708"/>
      <w:bookmarkStart w:id="436" w:name="_Ref205627193"/>
      <w:bookmarkStart w:id="437" w:name="_Ref205627197"/>
      <w:bookmarkStart w:id="438" w:name="_Ref205627206"/>
      <w:bookmarkStart w:id="439" w:name="_Ref205627209"/>
      <w:bookmarkStart w:id="440" w:name="_Toc206383899"/>
      <w:bookmarkStart w:id="441" w:name="_Toc206384017"/>
      <w:bookmarkStart w:id="442" w:name="_Toc206585931"/>
      <w:bookmarkStart w:id="443" w:name="_Toc208381299"/>
      <w:bookmarkStart w:id="444" w:name="_Toc233538876"/>
      <w:bookmarkStart w:id="445" w:name="_Toc233618906"/>
      <w:bookmarkStart w:id="446" w:name="_Toc233620011"/>
      <w:bookmarkStart w:id="447" w:name="_Ref237058560"/>
      <w:bookmarkStart w:id="448" w:name="_Ref237830397"/>
      <w:bookmarkStart w:id="449" w:name="_Toc237833300"/>
      <w:bookmarkStart w:id="450" w:name="_Ref326763202"/>
      <w:bookmarkStart w:id="451" w:name="_Ref326764316"/>
      <w:bookmarkStart w:id="452" w:name="_Toc326827579"/>
      <w:bookmarkStart w:id="453" w:name="_Ref326844872"/>
      <w:bookmarkStart w:id="454" w:name="_Ref326920504"/>
      <w:bookmarkStart w:id="455" w:name="_Ref326932367"/>
      <w:bookmarkStart w:id="456" w:name="_Ref327969625"/>
      <w:bookmarkStart w:id="457" w:name="_Ref363198501"/>
      <w:bookmarkStart w:id="458" w:name="_Ref363207366"/>
      <w:bookmarkStart w:id="459" w:name="_Toc421805372"/>
      <w:bookmarkStart w:id="460" w:name="_Toc424299592"/>
      <w:bookmarkStart w:id="461" w:name="_Toc456708018"/>
      <w:bookmarkStart w:id="462" w:name="_Toc484782285"/>
      <w:bookmarkStart w:id="463" w:name="_Ref206581158"/>
      <w:bookmarkStart w:id="464" w:name="_Toc206585937"/>
      <w:bookmarkStart w:id="465" w:name="_Toc208381305"/>
      <w:bookmarkEnd w:id="426"/>
      <w:bookmarkEnd w:id="427"/>
      <w:bookmarkEnd w:id="428"/>
      <w:bookmarkEnd w:id="429"/>
      <w:bookmarkEnd w:id="430"/>
      <w:r>
        <w:br w:type="page"/>
      </w:r>
    </w:p>
    <w:p w14:paraId="6EAFBDEF" w14:textId="16FCFA0C" w:rsidR="00096FA4" w:rsidRPr="002F4F95" w:rsidRDefault="00A16214" w:rsidP="00412984">
      <w:pPr>
        <w:pStyle w:val="Heading2"/>
      </w:pPr>
      <w:bookmarkStart w:id="466" w:name="_Toc226974491"/>
      <w:r w:rsidRPr="002F4F95">
        <w:lastRenderedPageBreak/>
        <w:t xml:space="preserve">Step </w:t>
      </w:r>
      <w:r w:rsidR="00D259AC" w:rsidRPr="002F4F95">
        <w:t>1</w:t>
      </w:r>
      <w:r w:rsidR="001C6168">
        <w:t>1</w:t>
      </w:r>
      <w:r w:rsidRPr="002F4F95">
        <w:t xml:space="preserve">: </w:t>
      </w:r>
      <w:r w:rsidR="004D2789" w:rsidRPr="002F4F95">
        <w:t>Create</w:t>
      </w:r>
      <w:r w:rsidR="00096FA4" w:rsidRPr="002F4F95">
        <w:t xml:space="preserve"> the sample file</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2F4F95">
        <w:t xml:space="preserve"> by transferring the data into the sample construction spreadsheet</w:t>
      </w:r>
      <w:bookmarkEnd w:id="466"/>
    </w:p>
    <w:p w14:paraId="31BEF6B2" w14:textId="769699DA" w:rsidR="00096FA4" w:rsidRPr="002F4F95" w:rsidRDefault="008D0995" w:rsidP="00945972">
      <w:r>
        <w:t xml:space="preserve">Copy your </w:t>
      </w:r>
      <w:r w:rsidR="00C43610">
        <w:t xml:space="preserve">randomly selected </w:t>
      </w:r>
      <w:r w:rsidR="00C77702">
        <w:t>sample into</w:t>
      </w:r>
      <w:r>
        <w:t xml:space="preserve"> </w:t>
      </w:r>
      <w:r w:rsidR="00C77702" w:rsidRPr="002F4F95">
        <w:t xml:space="preserve">the </w:t>
      </w:r>
      <w:hyperlink r:id="rId78" w:history="1">
        <w:r w:rsidR="00C77702" w:rsidRPr="00B41C32">
          <w:rPr>
            <w:rStyle w:val="Hyperlink"/>
            <w:lang w:eastAsia="en-GB"/>
          </w:rPr>
          <w:t>sample construction spreadsheet</w:t>
        </w:r>
      </w:hyperlink>
      <w:r w:rsidR="00C77702">
        <w:t xml:space="preserve"> and </w:t>
      </w:r>
      <w:r w:rsidR="00757687" w:rsidRPr="002F4F95">
        <w:t>e</w:t>
      </w:r>
      <w:r w:rsidR="001402E0" w:rsidRPr="002F4F95">
        <w:t>nter all the information relating to your sample</w:t>
      </w:r>
      <w:r w:rsidR="00A16214" w:rsidRPr="002F4F95">
        <w:t xml:space="preserve"> (those fields from step </w:t>
      </w:r>
      <w:r w:rsidR="0072710B">
        <w:t>4</w:t>
      </w:r>
      <w:r w:rsidR="00A16214" w:rsidRPr="002F4F95">
        <w:t>)</w:t>
      </w:r>
      <w:r w:rsidR="008D3449">
        <w:t xml:space="preserve">. Once added </w:t>
      </w:r>
      <w:r w:rsidR="00096FA4" w:rsidRPr="002F4F95">
        <w:t xml:space="preserve">save this file as </w:t>
      </w:r>
      <w:r w:rsidR="00A16214" w:rsidRPr="002F4F95">
        <w:rPr>
          <w:b/>
        </w:rPr>
        <w:t>C</w:t>
      </w:r>
      <w:r w:rsidR="002C2AE3" w:rsidRPr="002F4F95">
        <w:rPr>
          <w:b/>
        </w:rPr>
        <w:t>MH2</w:t>
      </w:r>
      <w:r w:rsidR="004E46CC">
        <w:rPr>
          <w:b/>
        </w:rPr>
        <w:t>6</w:t>
      </w:r>
      <w:r w:rsidR="004564DC" w:rsidRPr="002F4F95">
        <w:rPr>
          <w:b/>
        </w:rPr>
        <w:t>_SampleFile_XXX</w:t>
      </w:r>
      <w:r w:rsidR="00507346">
        <w:rPr>
          <w:b/>
        </w:rPr>
        <w:t>,</w:t>
      </w:r>
      <w:r w:rsidR="004564DC" w:rsidRPr="002F4F95">
        <w:t xml:space="preserve"> with XXX being your </w:t>
      </w:r>
      <w:proofErr w:type="gramStart"/>
      <w:r w:rsidR="004564DC" w:rsidRPr="002F4F95">
        <w:t>three letter</w:t>
      </w:r>
      <w:proofErr w:type="gramEnd"/>
      <w:r w:rsidR="004564DC" w:rsidRPr="002F4F95">
        <w:t xml:space="preserve"> </w:t>
      </w:r>
      <w:r w:rsidR="00F5176D">
        <w:t>t</w:t>
      </w:r>
      <w:r w:rsidR="004564DC" w:rsidRPr="002F4F95">
        <w:t>rust code</w:t>
      </w:r>
      <w:r w:rsidR="00096FA4" w:rsidRPr="002F4F95">
        <w:t>.</w:t>
      </w:r>
    </w:p>
    <w:p w14:paraId="08E633CD" w14:textId="58D53DA0" w:rsidR="003F47B6" w:rsidRPr="002F4F95" w:rsidRDefault="003F47B6" w:rsidP="00945972">
      <w:bookmarkStart w:id="467" w:name="_Toc132388010"/>
      <w:bookmarkStart w:id="468" w:name="_Toc133502209"/>
      <w:bookmarkStart w:id="469" w:name="_Toc165485372"/>
      <w:bookmarkStart w:id="470" w:name="_Toc165485510"/>
      <w:bookmarkStart w:id="471" w:name="_Toc194674729"/>
      <w:r w:rsidRPr="002F4F95">
        <w:t>Elements to be completed throughout the fieldwork period:</w:t>
      </w:r>
      <w:bookmarkEnd w:id="467"/>
      <w:bookmarkEnd w:id="468"/>
      <w:bookmarkEnd w:id="469"/>
      <w:bookmarkEnd w:id="470"/>
      <w:bookmarkEnd w:id="471"/>
      <w:r w:rsidRPr="002F4F95">
        <w:t xml:space="preserve"> </w:t>
      </w:r>
    </w:p>
    <w:p w14:paraId="30887E35" w14:textId="769A46CF" w:rsidR="00D44EBA" w:rsidRPr="00D44EBA" w:rsidRDefault="00D44EBA" w:rsidP="008743A0">
      <w:pPr>
        <w:pStyle w:val="Bullets"/>
      </w:pPr>
      <w:r w:rsidRPr="00145054">
        <w:rPr>
          <w:color w:val="007B4E"/>
          <w:szCs w:val="24"/>
        </w:rPr>
        <w:t>Day of questionnaire being received</w:t>
      </w:r>
      <w:r w:rsidRPr="00145054">
        <w:t xml:space="preserve"> </w:t>
      </w:r>
      <w:r w:rsidR="00F15AFA">
        <w:t>–</w:t>
      </w:r>
      <w:r w:rsidRPr="00145054">
        <w:t xml:space="preserve"> </w:t>
      </w:r>
      <w:r w:rsidRPr="00E609A8">
        <w:t>This will only be completed</w:t>
      </w:r>
      <w:r w:rsidRPr="00145054">
        <w:t xml:space="preserve"> </w:t>
      </w:r>
      <w:proofErr w:type="gramStart"/>
      <w:r w:rsidRPr="002F4F95">
        <w:t>if and when</w:t>
      </w:r>
      <w:proofErr w:type="gramEnd"/>
      <w:r w:rsidRPr="002F4F95">
        <w:t xml:space="preserve"> </w:t>
      </w:r>
      <w:r>
        <w:t>a questionnaire</w:t>
      </w:r>
      <w:r w:rsidR="00033ADA">
        <w:t xml:space="preserve"> (online or via post)</w:t>
      </w:r>
      <w:r>
        <w:t xml:space="preserve"> is re</w:t>
      </w:r>
      <w:r w:rsidR="00202981">
        <w:t>turned</w:t>
      </w:r>
      <w:r>
        <w:t>.</w:t>
      </w:r>
    </w:p>
    <w:p w14:paraId="6BC61D61" w14:textId="3E822785" w:rsidR="005E4407" w:rsidRPr="002F4F95" w:rsidRDefault="005E4407" w:rsidP="008743A0">
      <w:pPr>
        <w:pStyle w:val="Bullets"/>
      </w:pPr>
      <w:r w:rsidRPr="00145054">
        <w:rPr>
          <w:color w:val="007B4E"/>
          <w:szCs w:val="24"/>
        </w:rPr>
        <w:t>Month of questionnaire being received</w:t>
      </w:r>
      <w:r w:rsidR="005F43C8">
        <w:t xml:space="preserve"> </w:t>
      </w:r>
      <w:r w:rsidR="0048007B">
        <w:t>–</w:t>
      </w:r>
      <w:r w:rsidR="005F43C8">
        <w:t xml:space="preserve"> </w:t>
      </w:r>
      <w:r w:rsidRPr="002F4F95">
        <w:t>This</w:t>
      </w:r>
      <w:r w:rsidR="0048007B">
        <w:t xml:space="preserve"> </w:t>
      </w:r>
      <w:r w:rsidRPr="002F4F95">
        <w:t xml:space="preserve">will only be completed </w:t>
      </w:r>
      <w:proofErr w:type="gramStart"/>
      <w:r w:rsidRPr="002F4F95">
        <w:t>if and when</w:t>
      </w:r>
      <w:proofErr w:type="gramEnd"/>
      <w:r w:rsidRPr="002F4F95">
        <w:t xml:space="preserve"> a questionnaire</w:t>
      </w:r>
      <w:r w:rsidR="00033ADA">
        <w:t xml:space="preserve"> (online or via post)</w:t>
      </w:r>
      <w:r w:rsidRPr="002F4F95">
        <w:t xml:space="preserve"> is returned.</w:t>
      </w:r>
    </w:p>
    <w:p w14:paraId="59CF4497" w14:textId="1DF79AAF" w:rsidR="005F43C8" w:rsidRPr="00145054" w:rsidRDefault="005E4407" w:rsidP="008743A0">
      <w:pPr>
        <w:pStyle w:val="Bullets"/>
        <w:rPr>
          <w:color w:val="007B4E"/>
          <w:szCs w:val="24"/>
        </w:rPr>
      </w:pPr>
      <w:r w:rsidRPr="00145054">
        <w:rPr>
          <w:color w:val="007B4E"/>
          <w:szCs w:val="24"/>
        </w:rPr>
        <w:t xml:space="preserve">Year of questionnaire being received </w:t>
      </w:r>
      <w:r w:rsidR="0048007B" w:rsidRPr="00145054">
        <w:t xml:space="preserve">– </w:t>
      </w:r>
      <w:r w:rsidRPr="00145054">
        <w:t xml:space="preserve">This will only be completed </w:t>
      </w:r>
      <w:proofErr w:type="gramStart"/>
      <w:r w:rsidRPr="00145054">
        <w:t>if and when</w:t>
      </w:r>
      <w:proofErr w:type="gramEnd"/>
      <w:r w:rsidRPr="00145054">
        <w:t xml:space="preserve"> a questionnaire </w:t>
      </w:r>
      <w:r w:rsidR="00033ADA" w:rsidRPr="00145054">
        <w:t xml:space="preserve">(online or via post) </w:t>
      </w:r>
      <w:r w:rsidRPr="00145054">
        <w:t>is returned.</w:t>
      </w:r>
    </w:p>
    <w:p w14:paraId="0BFFE04D" w14:textId="6447BB54" w:rsidR="005E4407" w:rsidRPr="00145054" w:rsidRDefault="005E4407" w:rsidP="008743A0">
      <w:pPr>
        <w:pStyle w:val="Bullets"/>
        <w:rPr>
          <w:color w:val="007B4E"/>
          <w:szCs w:val="24"/>
        </w:rPr>
      </w:pPr>
      <w:r w:rsidRPr="00145054">
        <w:rPr>
          <w:color w:val="007B4E"/>
          <w:szCs w:val="24"/>
        </w:rPr>
        <w:t>Outcome code</w:t>
      </w:r>
      <w:r w:rsidR="005F43C8" w:rsidRPr="00145054">
        <w:rPr>
          <w:color w:val="007B4E"/>
          <w:szCs w:val="24"/>
        </w:rPr>
        <w:t xml:space="preserve"> </w:t>
      </w:r>
      <w:r w:rsidR="0048007B" w:rsidRPr="00145054">
        <w:t>–</w:t>
      </w:r>
      <w:r w:rsidR="005F43C8" w:rsidRPr="00145054">
        <w:t xml:space="preserve"> </w:t>
      </w:r>
      <w:r w:rsidRPr="00145054">
        <w:t>This will be used to record which questionnaires are returned to the freepost address</w:t>
      </w:r>
      <w:r w:rsidR="00033ADA" w:rsidRPr="00145054">
        <w:t xml:space="preserve"> or completed online</w:t>
      </w:r>
      <w:r w:rsidRPr="00145054">
        <w:t>, or are returned undelivered,</w:t>
      </w:r>
      <w:r w:rsidR="00FE5CE5" w:rsidRPr="00145054">
        <w:t xml:space="preserve"> </w:t>
      </w:r>
      <w:r w:rsidRPr="00145054">
        <w:t>or which service users opt</w:t>
      </w:r>
      <w:r w:rsidR="00F024E2" w:rsidRPr="00145054">
        <w:t>-</w:t>
      </w:r>
      <w:r w:rsidRPr="00145054">
        <w:t>out of the survey, etc. Please use the following codes:</w:t>
      </w:r>
    </w:p>
    <w:p w14:paraId="0C67B3F7" w14:textId="6A126822" w:rsidR="00D44EBA" w:rsidRDefault="00D44EBA" w:rsidP="0020074D">
      <w:pPr>
        <w:ind w:left="851"/>
      </w:pPr>
      <w:r>
        <w:t>1</w:t>
      </w:r>
      <w:r w:rsidR="003D2E94">
        <w:t xml:space="preserve"> </w:t>
      </w:r>
      <w:r>
        <w:t>=</w:t>
      </w:r>
      <w:r w:rsidR="003D2E94">
        <w:t xml:space="preserve"> </w:t>
      </w:r>
      <w:r>
        <w:t xml:space="preserve">Returned </w:t>
      </w:r>
      <w:r w:rsidR="003D2E94">
        <w:t xml:space="preserve">completed (response received </w:t>
      </w:r>
      <w:r w:rsidR="008228BF">
        <w:t xml:space="preserve">either </w:t>
      </w:r>
      <w:r w:rsidR="003D2E94">
        <w:t>online</w:t>
      </w:r>
      <w:r w:rsidR="008263D5">
        <w:t>, by telephone</w:t>
      </w:r>
      <w:r w:rsidR="003D2E94">
        <w:t xml:space="preserve"> or via post</w:t>
      </w:r>
      <w:r w:rsidR="00087C17">
        <w:t>, this includes completed accessible versions; large print, braille, easy read</w:t>
      </w:r>
      <w:r w:rsidR="008263D5">
        <w:t xml:space="preserve"> questionnaires</w:t>
      </w:r>
      <w:r w:rsidR="003D2E94">
        <w:t>)</w:t>
      </w:r>
      <w:r w:rsidR="00B51296">
        <w:t>.</w:t>
      </w:r>
    </w:p>
    <w:p w14:paraId="016FD25E" w14:textId="3B37AEF9" w:rsidR="00D44EBA" w:rsidRDefault="00D44EBA" w:rsidP="0020074D">
      <w:pPr>
        <w:ind w:left="851"/>
      </w:pPr>
      <w:r>
        <w:t>2</w:t>
      </w:r>
      <w:r w:rsidR="003D2E94">
        <w:t xml:space="preserve"> </w:t>
      </w:r>
      <w:r>
        <w:t>=</w:t>
      </w:r>
      <w:r w:rsidR="003D2E94">
        <w:t xml:space="preserve"> </w:t>
      </w:r>
      <w:r>
        <w:t>Returned undelivered</w:t>
      </w:r>
      <w:r w:rsidR="00B51296">
        <w:t>.</w:t>
      </w:r>
    </w:p>
    <w:p w14:paraId="39E60623" w14:textId="7D0061D4" w:rsidR="00D44EBA" w:rsidRDefault="00D44EBA" w:rsidP="0020074D">
      <w:pPr>
        <w:ind w:left="851"/>
      </w:pPr>
      <w:r>
        <w:t>3</w:t>
      </w:r>
      <w:r w:rsidR="003D2E94">
        <w:t xml:space="preserve"> </w:t>
      </w:r>
      <w:r>
        <w:t>=</w:t>
      </w:r>
      <w:r w:rsidR="003D2E94">
        <w:t xml:space="preserve"> </w:t>
      </w:r>
      <w:r>
        <w:t>Service user deceased (identified after first mailing has gone out)</w:t>
      </w:r>
      <w:r w:rsidR="00B51296">
        <w:t>.</w:t>
      </w:r>
      <w:r>
        <w:t xml:space="preserve"> </w:t>
      </w:r>
    </w:p>
    <w:p w14:paraId="48864A14" w14:textId="0A99334A" w:rsidR="00D44EBA" w:rsidRDefault="00D44EBA" w:rsidP="0020074D">
      <w:pPr>
        <w:ind w:left="851"/>
      </w:pPr>
      <w:r>
        <w:t>4</w:t>
      </w:r>
      <w:r w:rsidR="003D2E94">
        <w:t xml:space="preserve"> </w:t>
      </w:r>
      <w:r>
        <w:t>=</w:t>
      </w:r>
      <w:r w:rsidR="003D2E94">
        <w:t xml:space="preserve"> </w:t>
      </w:r>
      <w:r>
        <w:t>Too ill or opted out</w:t>
      </w:r>
      <w:r w:rsidR="00087C17">
        <w:t>/returned a blank questionnaire</w:t>
      </w:r>
      <w:r w:rsidR="00B51296">
        <w:t>.</w:t>
      </w:r>
    </w:p>
    <w:p w14:paraId="62D4ACA4" w14:textId="4F869C8E" w:rsidR="00D44EBA" w:rsidRDefault="00D44EBA" w:rsidP="0020074D">
      <w:pPr>
        <w:ind w:left="851"/>
      </w:pPr>
      <w:r>
        <w:t>5</w:t>
      </w:r>
      <w:r w:rsidR="00087C17">
        <w:t xml:space="preserve"> </w:t>
      </w:r>
      <w:r>
        <w:t>=</w:t>
      </w:r>
      <w:r w:rsidR="00087C17">
        <w:t xml:space="preserve"> In</w:t>
      </w:r>
      <w:r>
        <w:t>eligible</w:t>
      </w:r>
      <w:r w:rsidR="00B51296">
        <w:t>.</w:t>
      </w:r>
    </w:p>
    <w:p w14:paraId="13F00571" w14:textId="1F57E159" w:rsidR="00D44EBA" w:rsidRDefault="00D44EBA" w:rsidP="0020074D">
      <w:pPr>
        <w:ind w:left="851"/>
      </w:pPr>
      <w:r>
        <w:t>6</w:t>
      </w:r>
      <w:r w:rsidR="00087C17">
        <w:t xml:space="preserve"> </w:t>
      </w:r>
      <w:r>
        <w:t>=</w:t>
      </w:r>
      <w:r w:rsidR="00087C17">
        <w:t xml:space="preserve"> </w:t>
      </w:r>
      <w:r>
        <w:t>Not returned</w:t>
      </w:r>
      <w:r w:rsidR="00087C17">
        <w:t xml:space="preserve"> </w:t>
      </w:r>
      <w:r w:rsidR="00033ADA">
        <w:t>–</w:t>
      </w:r>
      <w:r w:rsidR="00087C17">
        <w:t xml:space="preserve"> Unknown</w:t>
      </w:r>
      <w:r w:rsidR="00B51296">
        <w:t>.</w:t>
      </w:r>
    </w:p>
    <w:p w14:paraId="4D092E62" w14:textId="3251515C" w:rsidR="00033ADA" w:rsidRDefault="00033ADA" w:rsidP="0020074D">
      <w:pPr>
        <w:ind w:left="851"/>
      </w:pPr>
      <w:r>
        <w:t>7 = Service user deceased prior to fieldwork</w:t>
      </w:r>
      <w:r w:rsidR="00B51296">
        <w:t>.</w:t>
      </w:r>
    </w:p>
    <w:p w14:paraId="435BC71D" w14:textId="43D9E837" w:rsidR="005E4407" w:rsidRPr="002F4F95" w:rsidRDefault="005E4407" w:rsidP="0020074D">
      <w:pPr>
        <w:ind w:firstLine="567"/>
      </w:pPr>
      <w:r w:rsidRPr="002F4F95">
        <w:t xml:space="preserve">The outcome column is left blank </w:t>
      </w:r>
      <w:r w:rsidRPr="005F43C8">
        <w:rPr>
          <w:u w:val="single"/>
        </w:rPr>
        <w:t>at first</w:t>
      </w:r>
      <w:r w:rsidRPr="002F4F95">
        <w:t xml:space="preserve"> if </w:t>
      </w:r>
      <w:r w:rsidR="005F43C8">
        <w:t>a response has not been received.</w:t>
      </w:r>
    </w:p>
    <w:p w14:paraId="706D4C6A" w14:textId="53C56484" w:rsidR="005E4407" w:rsidRPr="00145054" w:rsidRDefault="005E4407" w:rsidP="008743A0">
      <w:pPr>
        <w:pStyle w:val="Bullets"/>
        <w:rPr>
          <w:color w:val="007B4E"/>
          <w:szCs w:val="24"/>
        </w:rPr>
      </w:pPr>
      <w:r w:rsidRPr="00145054">
        <w:rPr>
          <w:color w:val="007B4E"/>
          <w:szCs w:val="24"/>
        </w:rPr>
        <w:t>Comments</w:t>
      </w:r>
      <w:r w:rsidR="005F43C8" w:rsidRPr="00145054">
        <w:rPr>
          <w:color w:val="007B4E"/>
          <w:szCs w:val="24"/>
        </w:rPr>
        <w:t xml:space="preserve"> </w:t>
      </w:r>
      <w:r w:rsidR="00F15AFA" w:rsidRPr="00145054">
        <w:t>–</w:t>
      </w:r>
      <w:r w:rsidR="005F43C8" w:rsidRPr="00145054">
        <w:t xml:space="preserve"> </w:t>
      </w:r>
      <w:r w:rsidRPr="00145054">
        <w:t>In this column you can note any additional information that may be provided when someone calls the helpline – for example, to inform the trust that the respondent has died or is no longer living at this address.</w:t>
      </w:r>
    </w:p>
    <w:p w14:paraId="060AD7EB" w14:textId="117A64EE" w:rsidR="004564DC" w:rsidRPr="002F4F95" w:rsidRDefault="004564DC" w:rsidP="00945972">
      <w:r w:rsidRPr="002F4F95">
        <w:rPr>
          <w:b/>
          <w:color w:val="007B4E"/>
        </w:rPr>
        <w:t xml:space="preserve">For </w:t>
      </w:r>
      <w:r w:rsidR="00F5176D">
        <w:rPr>
          <w:b/>
          <w:color w:val="007B4E"/>
        </w:rPr>
        <w:t>t</w:t>
      </w:r>
      <w:r w:rsidRPr="002F4F95">
        <w:rPr>
          <w:b/>
          <w:color w:val="007B4E"/>
        </w:rPr>
        <w:t xml:space="preserve">rusts </w:t>
      </w:r>
      <w:r w:rsidRPr="008C7238">
        <w:rPr>
          <w:b/>
          <w:color w:val="007B4E"/>
        </w:rPr>
        <w:t>using a contractor</w:t>
      </w:r>
      <w:r w:rsidR="00DF5F4F">
        <w:rPr>
          <w:b/>
          <w:color w:val="007B4E"/>
        </w:rPr>
        <w:t xml:space="preserve"> - </w:t>
      </w:r>
      <w:r w:rsidR="00F15AFA">
        <w:t>T</w:t>
      </w:r>
      <w:r w:rsidRPr="00DF5F4F">
        <w:t>his file will be sent to your contractor with</w:t>
      </w:r>
      <w:r w:rsidR="007026BF" w:rsidRPr="00DF5F4F">
        <w:t xml:space="preserve"> all </w:t>
      </w:r>
      <w:r w:rsidR="001C6168">
        <w:t xml:space="preserve">mailing and sample </w:t>
      </w:r>
      <w:r w:rsidR="007026BF" w:rsidRPr="00DF5F4F">
        <w:t xml:space="preserve">data fields present. </w:t>
      </w:r>
    </w:p>
    <w:p w14:paraId="690A1042" w14:textId="5C997D8B" w:rsidR="00096FA4" w:rsidRPr="002F4F95" w:rsidRDefault="00A16214" w:rsidP="00945972">
      <w:r w:rsidRPr="002F4F95">
        <w:rPr>
          <w:b/>
          <w:color w:val="007B4E"/>
        </w:rPr>
        <w:t xml:space="preserve">For in-house </w:t>
      </w:r>
      <w:r w:rsidR="00F5176D">
        <w:rPr>
          <w:b/>
          <w:color w:val="007B4E"/>
        </w:rPr>
        <w:t>t</w:t>
      </w:r>
      <w:r w:rsidRPr="002F4F95">
        <w:rPr>
          <w:b/>
          <w:color w:val="007B4E"/>
        </w:rPr>
        <w:t>rusts</w:t>
      </w:r>
      <w:r w:rsidR="00DF5F4F">
        <w:rPr>
          <w:b/>
          <w:color w:val="007B4E"/>
        </w:rPr>
        <w:t xml:space="preserve"> -</w:t>
      </w:r>
      <w:r w:rsidRPr="002F4F95">
        <w:rPr>
          <w:b/>
          <w:color w:val="007B4E"/>
        </w:rPr>
        <w:t xml:space="preserve"> </w:t>
      </w:r>
      <w:r w:rsidR="00F15AFA">
        <w:t>Y</w:t>
      </w:r>
      <w:r w:rsidR="00F15AFA" w:rsidRPr="00DF5F4F">
        <w:t xml:space="preserve">ou </w:t>
      </w:r>
      <w:r w:rsidRPr="00DF5F4F">
        <w:t>will need to separate out the mailing data from the sample file</w:t>
      </w:r>
      <w:r w:rsidRPr="002F4F95">
        <w:rPr>
          <w:color w:val="007B4E"/>
        </w:rPr>
        <w:t xml:space="preserve"> </w:t>
      </w:r>
      <w:r w:rsidRPr="002F4F95">
        <w:t xml:space="preserve">before you send this to the </w:t>
      </w:r>
      <w:r w:rsidR="005549F1" w:rsidRPr="002F4F95">
        <w:t>SCC</w:t>
      </w:r>
      <w:r w:rsidR="003F47B6" w:rsidRPr="002F4F95">
        <w:t xml:space="preserve">. </w:t>
      </w:r>
    </w:p>
    <w:p w14:paraId="59F30EE5" w14:textId="2B9A0D99" w:rsidR="00140473" w:rsidRPr="002F4F95" w:rsidRDefault="00196B11" w:rsidP="00945972">
      <w:pPr>
        <w:rPr>
          <w:rFonts w:ascii="Calibri" w:hAnsi="Calibri" w:cs="Calibri"/>
          <w:color w:val="0563C1"/>
          <w:u w:val="single"/>
          <w:lang w:eastAsia="en-GB"/>
        </w:rPr>
        <w:sectPr w:rsidR="00140473" w:rsidRPr="002F4F95" w:rsidSect="000F75AD">
          <w:headerReference w:type="default" r:id="rId79"/>
          <w:footerReference w:type="default" r:id="rId80"/>
          <w:footnotePr>
            <w:numRestart w:val="eachPage"/>
          </w:footnotePr>
          <w:pgSz w:w="11906" w:h="16838" w:code="9"/>
          <w:pgMar w:top="1418" w:right="991" w:bottom="851" w:left="1134" w:header="720" w:footer="284" w:gutter="0"/>
          <w:cols w:space="720"/>
        </w:sectPr>
      </w:pPr>
      <w:r w:rsidRPr="002F4F95">
        <w:t xml:space="preserve">Table 1 on the next page shows an example of the spreadsheet. Please use </w:t>
      </w:r>
      <w:r w:rsidR="004564DC" w:rsidRPr="002F4F95">
        <w:t>the</w:t>
      </w:r>
      <w:r w:rsidR="00AC1C0B" w:rsidRPr="002F4F95">
        <w:t xml:space="preserve"> </w:t>
      </w:r>
      <w:hyperlink r:id="rId81" w:history="1">
        <w:r w:rsidR="00C2478B" w:rsidRPr="00D44EBA">
          <w:rPr>
            <w:rStyle w:val="Hyperlink"/>
            <w:lang w:eastAsia="en-GB"/>
          </w:rPr>
          <w:t>sample construction spreadsheet</w:t>
        </w:r>
      </w:hyperlink>
      <w:r w:rsidR="004564DC" w:rsidRPr="002F4F95">
        <w:t xml:space="preserve"> </w:t>
      </w:r>
      <w:r w:rsidRPr="002F4F95">
        <w:t>provided</w:t>
      </w:r>
      <w:r w:rsidR="00FB2C55" w:rsidRPr="002F4F95">
        <w:t>.</w:t>
      </w:r>
    </w:p>
    <w:p w14:paraId="5C8F4E48" w14:textId="6CD0855F" w:rsidR="00A77297" w:rsidRPr="008C7238" w:rsidRDefault="006C2237" w:rsidP="00945972">
      <w:pPr>
        <w:rPr>
          <w:i/>
          <w:iCs/>
          <w:color w:val="007B4E"/>
        </w:rPr>
      </w:pPr>
      <w:bookmarkStart w:id="472" w:name="_Toc396892319"/>
      <w:bookmarkStart w:id="473" w:name="_Toc456708282"/>
      <w:bookmarkStart w:id="474" w:name="_Ref143673229"/>
      <w:bookmarkStart w:id="475" w:name="_Ref139248346"/>
      <w:bookmarkStart w:id="476" w:name="_Ref140657183"/>
      <w:bookmarkStart w:id="477" w:name="_Ref143671117"/>
      <w:bookmarkStart w:id="478" w:name="_Ref206582600"/>
      <w:r w:rsidRPr="008C7238">
        <w:rPr>
          <w:i/>
          <w:iCs/>
          <w:color w:val="007B4E"/>
        </w:rPr>
        <w:lastRenderedPageBreak/>
        <w:t xml:space="preserve">Table </w:t>
      </w:r>
      <w:r w:rsidR="001A466E" w:rsidRPr="008C7238">
        <w:rPr>
          <w:i/>
          <w:iCs/>
          <w:color w:val="007B4E"/>
        </w:rPr>
        <w:t>1</w:t>
      </w:r>
      <w:r w:rsidRPr="008C7238">
        <w:rPr>
          <w:i/>
          <w:iCs/>
          <w:color w:val="007B4E"/>
        </w:rPr>
        <w:t>. Sample construction spreadsheet of service user details</w:t>
      </w:r>
      <w:bookmarkEnd w:id="472"/>
      <w:bookmarkEnd w:id="473"/>
      <w:bookmarkEnd w:id="474"/>
      <w:bookmarkEnd w:id="475"/>
      <w:bookmarkEnd w:id="476"/>
      <w:bookmarkEnd w:id="477"/>
      <w:bookmarkEnd w:id="478"/>
    </w:p>
    <w:tbl>
      <w:tblPr>
        <w:tblpPr w:leftFromText="180" w:rightFromText="180" w:vertAnchor="text" w:horzAnchor="margin" w:tblpXSpec="center" w:tblpY="115"/>
        <w:tblOverlap w:val="never"/>
        <w:tblW w:w="16327" w:type="dxa"/>
        <w:tblLayout w:type="fixed"/>
        <w:tblLook w:val="0000" w:firstRow="0" w:lastRow="0" w:firstColumn="0" w:lastColumn="0" w:noHBand="0" w:noVBand="0"/>
        <w:tblCaption w:val="Sample construction spreadsheet of service user details"/>
        <w:tblDescription w:val="Table 1 displays an example of the sample construction spreadsheet and the variables it contains. The sample construction spreadsheet will contain three different types of variables, Sample data, Mailing data and filedwork data. The Sample data consist of Trust code, Service User Record Number, Postcode, Year of birth, Gender, Ethnic Category, Day of last contact, Month of last contact, Year of last contact, CPA Status, CCG Code, Care Cluster, Mobile Phone Indicator, Email Address Indicator and Mode of contact since 1st March 2020. Mailing fields consist of Title, First name(s), Surname, Address1 to Address5. Fieldwork fields consist of Day of questionnaire being received, Month of questionnaire being received, Year of questionnaire being received, Outcome and Comments. "/>
      </w:tblPr>
      <w:tblGrid>
        <w:gridCol w:w="567"/>
        <w:gridCol w:w="850"/>
        <w:gridCol w:w="709"/>
        <w:gridCol w:w="567"/>
        <w:gridCol w:w="709"/>
        <w:gridCol w:w="701"/>
        <w:gridCol w:w="441"/>
        <w:gridCol w:w="425"/>
        <w:gridCol w:w="851"/>
        <w:gridCol w:w="693"/>
        <w:gridCol w:w="441"/>
        <w:gridCol w:w="425"/>
        <w:gridCol w:w="425"/>
        <w:gridCol w:w="709"/>
        <w:gridCol w:w="425"/>
        <w:gridCol w:w="425"/>
        <w:gridCol w:w="426"/>
        <w:gridCol w:w="425"/>
        <w:gridCol w:w="693"/>
        <w:gridCol w:w="583"/>
        <w:gridCol w:w="425"/>
        <w:gridCol w:w="559"/>
        <w:gridCol w:w="433"/>
        <w:gridCol w:w="425"/>
        <w:gridCol w:w="425"/>
        <w:gridCol w:w="567"/>
        <w:gridCol w:w="608"/>
        <w:gridCol w:w="559"/>
        <w:gridCol w:w="418"/>
        <w:gridCol w:w="418"/>
      </w:tblGrid>
      <w:tr w:rsidR="000A7694" w:rsidRPr="008C7238" w14:paraId="6B05D3A2" w14:textId="77777777" w:rsidTr="00894AB0">
        <w:trPr>
          <w:cantSplit/>
          <w:trHeight w:val="1405"/>
        </w:trPr>
        <w:tc>
          <w:tcPr>
            <w:tcW w:w="567" w:type="dxa"/>
            <w:tcBorders>
              <w:top w:val="single" w:sz="6" w:space="0" w:color="000000"/>
              <w:left w:val="single" w:sz="6" w:space="0" w:color="000000"/>
              <w:bottom w:val="single" w:sz="6" w:space="0" w:color="000000"/>
              <w:right w:val="single" w:sz="6" w:space="0" w:color="000000"/>
            </w:tcBorders>
            <w:textDirection w:val="btLr"/>
          </w:tcPr>
          <w:p w14:paraId="5FA92A64" w14:textId="6F12C81F" w:rsidR="000A7694" w:rsidRPr="006C03D3" w:rsidRDefault="000A7694" w:rsidP="002D6EEB">
            <w:pPr>
              <w:jc w:val="center"/>
              <w:rPr>
                <w:rFonts w:eastAsiaTheme="minorEastAsia"/>
                <w:b/>
                <w:bCs/>
                <w:sz w:val="16"/>
                <w:szCs w:val="16"/>
              </w:rPr>
            </w:pPr>
            <w:r w:rsidRPr="006C03D3">
              <w:rPr>
                <w:rFonts w:eastAsiaTheme="minorEastAsia"/>
                <w:b/>
                <w:bCs/>
                <w:sz w:val="16"/>
                <w:szCs w:val="16"/>
              </w:rPr>
              <w:t>SAMPLE AND MAILING</w:t>
            </w:r>
          </w:p>
        </w:tc>
        <w:tc>
          <w:tcPr>
            <w:tcW w:w="850" w:type="dxa"/>
            <w:tcBorders>
              <w:top w:val="single" w:sz="6" w:space="0" w:color="000000"/>
              <w:left w:val="single" w:sz="6" w:space="0" w:color="000000"/>
              <w:bottom w:val="single" w:sz="6" w:space="0" w:color="000000"/>
              <w:right w:val="single" w:sz="6" w:space="0" w:color="000000"/>
            </w:tcBorders>
            <w:textDirection w:val="btLr"/>
          </w:tcPr>
          <w:p w14:paraId="77CC3443" w14:textId="4D021440" w:rsidR="000A7694" w:rsidRPr="006C03D3" w:rsidRDefault="000A7694" w:rsidP="002D6EEB">
            <w:pPr>
              <w:jc w:val="center"/>
              <w:rPr>
                <w:rFonts w:eastAsiaTheme="minorEastAsia"/>
                <w:b/>
                <w:bCs/>
                <w:sz w:val="16"/>
                <w:szCs w:val="16"/>
              </w:rPr>
            </w:pPr>
            <w:r w:rsidRPr="006C03D3">
              <w:rPr>
                <w:rFonts w:eastAsiaTheme="minorEastAsia"/>
                <w:b/>
                <w:bCs/>
                <w:sz w:val="16"/>
                <w:szCs w:val="16"/>
              </w:rPr>
              <w:t>SAMPLE AND MAILING</w:t>
            </w:r>
          </w:p>
        </w:tc>
        <w:tc>
          <w:tcPr>
            <w:tcW w:w="709" w:type="dxa"/>
            <w:tcBorders>
              <w:top w:val="single" w:sz="6" w:space="0" w:color="000000"/>
              <w:left w:val="single" w:sz="6" w:space="0" w:color="000000"/>
              <w:bottom w:val="single" w:sz="6" w:space="0" w:color="000000"/>
              <w:right w:val="single" w:sz="6" w:space="0" w:color="000000"/>
            </w:tcBorders>
            <w:textDirection w:val="btLr"/>
          </w:tcPr>
          <w:p w14:paraId="6ADC5100" w14:textId="5DB2DE84"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6FFDEACB" w14:textId="19805227"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7B2562B5" w14:textId="7F9E0458"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701" w:type="dxa"/>
            <w:tcBorders>
              <w:top w:val="single" w:sz="6" w:space="0" w:color="000000"/>
              <w:left w:val="single" w:sz="6" w:space="0" w:color="000000"/>
              <w:bottom w:val="single" w:sz="6" w:space="0" w:color="000000"/>
              <w:right w:val="single" w:sz="6" w:space="0" w:color="000000"/>
            </w:tcBorders>
            <w:textDirection w:val="btLr"/>
            <w:vAlign w:val="center"/>
          </w:tcPr>
          <w:p w14:paraId="6448A86C" w14:textId="6C198F90"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441" w:type="dxa"/>
            <w:tcBorders>
              <w:top w:val="single" w:sz="6" w:space="0" w:color="000000"/>
              <w:left w:val="single" w:sz="6" w:space="0" w:color="000000"/>
              <w:bottom w:val="single" w:sz="6" w:space="0" w:color="000000"/>
              <w:right w:val="single" w:sz="6" w:space="0" w:color="000000"/>
            </w:tcBorders>
            <w:textDirection w:val="btLr"/>
            <w:vAlign w:val="center"/>
          </w:tcPr>
          <w:p w14:paraId="52721C03" w14:textId="2BA58139"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7EA984B0" w14:textId="075B2F91"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851" w:type="dxa"/>
            <w:tcBorders>
              <w:top w:val="single" w:sz="6" w:space="0" w:color="000000"/>
              <w:left w:val="single" w:sz="6" w:space="0" w:color="000000"/>
              <w:bottom w:val="single" w:sz="6" w:space="0" w:color="000000"/>
              <w:right w:val="single" w:sz="6" w:space="0" w:color="000000"/>
            </w:tcBorders>
            <w:textDirection w:val="btLr"/>
            <w:vAlign w:val="center"/>
          </w:tcPr>
          <w:p w14:paraId="48545FD4" w14:textId="252C346C" w:rsidR="000A7694" w:rsidRPr="006C03D3" w:rsidRDefault="000A7694" w:rsidP="002D6EEB">
            <w:pPr>
              <w:jc w:val="center"/>
              <w:rPr>
                <w:rFonts w:eastAsiaTheme="minorEastAsia"/>
                <w:b/>
                <w:bCs/>
                <w:sz w:val="16"/>
                <w:szCs w:val="16"/>
              </w:rPr>
            </w:pPr>
            <w:r w:rsidRPr="006C03D3">
              <w:rPr>
                <w:rFonts w:eastAsiaTheme="minorEastAsia"/>
                <w:b/>
                <w:bCs/>
                <w:sz w:val="16"/>
                <w:szCs w:val="16"/>
              </w:rPr>
              <w:t>SAMPLE AND MAILING</w:t>
            </w:r>
          </w:p>
        </w:tc>
        <w:tc>
          <w:tcPr>
            <w:tcW w:w="693" w:type="dxa"/>
            <w:tcBorders>
              <w:top w:val="single" w:sz="6" w:space="0" w:color="000000"/>
              <w:left w:val="single" w:sz="6" w:space="0" w:color="000000"/>
              <w:bottom w:val="single" w:sz="6" w:space="0" w:color="000000"/>
              <w:right w:val="single" w:sz="6" w:space="0" w:color="000000"/>
            </w:tcBorders>
            <w:textDirection w:val="btLr"/>
            <w:vAlign w:val="center"/>
          </w:tcPr>
          <w:p w14:paraId="0EAF3B95" w14:textId="3C803238"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441" w:type="dxa"/>
            <w:tcBorders>
              <w:top w:val="single" w:sz="6" w:space="0" w:color="000000"/>
              <w:left w:val="single" w:sz="6" w:space="0" w:color="000000"/>
              <w:bottom w:val="single" w:sz="6" w:space="0" w:color="000000"/>
              <w:right w:val="single" w:sz="6" w:space="0" w:color="000000"/>
            </w:tcBorders>
            <w:textDirection w:val="btLr"/>
          </w:tcPr>
          <w:p w14:paraId="5C487C76" w14:textId="295F109F"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0AC02A27" w14:textId="741AE023"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3148BA8F" w14:textId="448485E1" w:rsidR="000A7694" w:rsidRPr="006C03D3" w:rsidRDefault="000A7694" w:rsidP="002D6EEB">
            <w:pPr>
              <w:jc w:val="center"/>
              <w:rPr>
                <w:rFonts w:eastAsiaTheme="minorEastAsia"/>
                <w:b/>
                <w:bCs/>
                <w:sz w:val="16"/>
                <w:szCs w:val="16"/>
              </w:rPr>
            </w:pPr>
            <w:r w:rsidRPr="006C03D3">
              <w:rPr>
                <w:rFonts w:eastAsiaTheme="minorEastAsia"/>
                <w:b/>
                <w:bCs/>
                <w:sz w:val="16"/>
                <w:szCs w:val="16"/>
              </w:rPr>
              <w:t>MAILING</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67ED26A6" w14:textId="005E035B" w:rsidR="000A7694" w:rsidRPr="006C03D3" w:rsidRDefault="000A7694" w:rsidP="002D6EEB">
            <w:pPr>
              <w:jc w:val="center"/>
              <w:rPr>
                <w:rFonts w:eastAsiaTheme="minorEastAsia"/>
                <w:b/>
                <w:bCs/>
                <w:sz w:val="16"/>
                <w:szCs w:val="16"/>
              </w:rPr>
            </w:pPr>
            <w:r w:rsidRPr="006C03D3">
              <w:rPr>
                <w:rFonts w:eastAsiaTheme="minorEastAsia"/>
                <w:b/>
                <w:bCs/>
                <w:sz w:val="16"/>
                <w:szCs w:val="16"/>
              </w:rPr>
              <w:t>SAMPLE AND MAILING</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0FF097F5" w14:textId="4503B2AC"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1C0249D4" w14:textId="39EA3D70"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6" w:type="dxa"/>
            <w:tcBorders>
              <w:top w:val="single" w:sz="6" w:space="0" w:color="000000"/>
              <w:left w:val="single" w:sz="6" w:space="0" w:color="000000"/>
              <w:bottom w:val="single" w:sz="6" w:space="0" w:color="000000"/>
              <w:right w:val="single" w:sz="6" w:space="0" w:color="000000"/>
            </w:tcBorders>
            <w:textDirection w:val="btLr"/>
            <w:vAlign w:val="center"/>
          </w:tcPr>
          <w:p w14:paraId="1ED709DB" w14:textId="6A43BA11"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3AA1E71B" w14:textId="3C666FD4"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693" w:type="dxa"/>
            <w:tcBorders>
              <w:top w:val="single" w:sz="6" w:space="0" w:color="000000"/>
              <w:left w:val="single" w:sz="6" w:space="0" w:color="000000"/>
              <w:bottom w:val="single" w:sz="6" w:space="0" w:color="000000"/>
              <w:right w:val="single" w:sz="6" w:space="0" w:color="000000"/>
            </w:tcBorders>
            <w:textDirection w:val="btLr"/>
            <w:vAlign w:val="center"/>
          </w:tcPr>
          <w:p w14:paraId="702BDAC3" w14:textId="70F4A458"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583" w:type="dxa"/>
            <w:tcBorders>
              <w:top w:val="single" w:sz="6" w:space="0" w:color="000000"/>
              <w:left w:val="single" w:sz="6" w:space="0" w:color="000000"/>
              <w:bottom w:val="single" w:sz="6" w:space="0" w:color="000000"/>
              <w:right w:val="single" w:sz="6" w:space="0" w:color="000000"/>
            </w:tcBorders>
            <w:textDirection w:val="btLr"/>
          </w:tcPr>
          <w:p w14:paraId="673B92F7" w14:textId="09D4D3C3"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534BC9DE" w14:textId="2FFA6E17"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27C98840" w14:textId="61182F08"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33" w:type="dxa"/>
            <w:tcBorders>
              <w:top w:val="single" w:sz="6" w:space="0" w:color="000000"/>
              <w:left w:val="single" w:sz="6" w:space="0" w:color="000000"/>
              <w:bottom w:val="single" w:sz="6" w:space="0" w:color="000000"/>
              <w:right w:val="single" w:sz="6" w:space="0" w:color="000000"/>
            </w:tcBorders>
            <w:textDirection w:val="btLr"/>
            <w:vAlign w:val="center"/>
          </w:tcPr>
          <w:p w14:paraId="401D2A16" w14:textId="6DEFE8F9"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18794C69" w14:textId="1F11860A"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567174AD" w14:textId="25430DE8" w:rsidR="000A7694" w:rsidRPr="006C03D3" w:rsidRDefault="000A7694" w:rsidP="002D6EEB">
            <w:pPr>
              <w:jc w:val="center"/>
              <w:rPr>
                <w:rFonts w:eastAsiaTheme="minorEastAsia"/>
                <w:b/>
                <w:bCs/>
                <w:sz w:val="16"/>
                <w:szCs w:val="16"/>
              </w:rPr>
            </w:pPr>
            <w:r w:rsidRPr="006C03D3">
              <w:rPr>
                <w:rFonts w:eastAsiaTheme="minorEastAsia"/>
                <w:b/>
                <w:bCs/>
                <w:sz w:val="16"/>
                <w:szCs w:val="16"/>
              </w:rPr>
              <w:t>SAMPLE</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7108A902" w14:textId="31DB01A6" w:rsidR="000A7694" w:rsidRPr="006C03D3" w:rsidRDefault="000A7694" w:rsidP="002D6EEB">
            <w:pPr>
              <w:jc w:val="center"/>
              <w:rPr>
                <w:rFonts w:eastAsiaTheme="minorEastAsia"/>
                <w:b/>
                <w:bCs/>
                <w:sz w:val="16"/>
                <w:szCs w:val="16"/>
              </w:rPr>
            </w:pPr>
            <w:r w:rsidRPr="006C03D3">
              <w:rPr>
                <w:rFonts w:eastAsiaTheme="minorEastAsia"/>
                <w:b/>
                <w:bCs/>
                <w:sz w:val="16"/>
                <w:szCs w:val="16"/>
              </w:rPr>
              <w:t>FIELDWORK</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14:paraId="696CFBAF" w14:textId="422AD098" w:rsidR="000A7694" w:rsidRPr="006C03D3" w:rsidRDefault="000A7694" w:rsidP="002D6EEB">
            <w:pPr>
              <w:jc w:val="center"/>
              <w:rPr>
                <w:rFonts w:eastAsiaTheme="minorEastAsia"/>
                <w:b/>
                <w:bCs/>
                <w:sz w:val="16"/>
                <w:szCs w:val="16"/>
              </w:rPr>
            </w:pPr>
            <w:r w:rsidRPr="006C03D3">
              <w:rPr>
                <w:rFonts w:eastAsiaTheme="minorEastAsia"/>
                <w:b/>
                <w:bCs/>
                <w:sz w:val="16"/>
                <w:szCs w:val="16"/>
              </w:rPr>
              <w:t>FIELDWORK</w:t>
            </w:r>
          </w:p>
        </w:tc>
        <w:tc>
          <w:tcPr>
            <w:tcW w:w="559" w:type="dxa"/>
            <w:tcBorders>
              <w:top w:val="single" w:sz="6" w:space="0" w:color="000000"/>
              <w:left w:val="single" w:sz="6" w:space="0" w:color="000000"/>
              <w:bottom w:val="single" w:sz="6" w:space="0" w:color="000000"/>
              <w:right w:val="single" w:sz="6" w:space="0" w:color="000000"/>
            </w:tcBorders>
            <w:textDirection w:val="btLr"/>
            <w:vAlign w:val="center"/>
          </w:tcPr>
          <w:p w14:paraId="150046D6" w14:textId="7F91272A" w:rsidR="000A7694" w:rsidRPr="006C03D3" w:rsidRDefault="000A7694" w:rsidP="002D6EEB">
            <w:pPr>
              <w:jc w:val="center"/>
              <w:rPr>
                <w:rFonts w:eastAsiaTheme="minorEastAsia"/>
                <w:b/>
                <w:bCs/>
                <w:sz w:val="16"/>
                <w:szCs w:val="16"/>
              </w:rPr>
            </w:pPr>
            <w:r w:rsidRPr="006C03D3">
              <w:rPr>
                <w:rFonts w:eastAsiaTheme="minorEastAsia"/>
                <w:b/>
                <w:bCs/>
                <w:sz w:val="16"/>
                <w:szCs w:val="16"/>
              </w:rPr>
              <w:t>FIELDWORK</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46AA468D" w14:textId="7E986F30" w:rsidR="000A7694" w:rsidRPr="006C03D3" w:rsidRDefault="000A7694" w:rsidP="002D6EEB">
            <w:pPr>
              <w:pStyle w:val="Default"/>
              <w:jc w:val="center"/>
              <w:rPr>
                <w:rFonts w:eastAsiaTheme="minorEastAsia"/>
                <w:b/>
                <w:bCs/>
                <w:color w:val="4D4639"/>
                <w:sz w:val="16"/>
                <w:szCs w:val="16"/>
                <w:lang w:val="en-GB"/>
              </w:rPr>
            </w:pPr>
            <w:r w:rsidRPr="006C03D3">
              <w:rPr>
                <w:rFonts w:eastAsiaTheme="minorEastAsia"/>
                <w:b/>
                <w:bCs/>
                <w:color w:val="4D4639"/>
                <w:sz w:val="16"/>
                <w:szCs w:val="16"/>
                <w:lang w:val="en-GB"/>
              </w:rPr>
              <w:t>FIELDWORK</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0D615BA7" w14:textId="38EE8B3C" w:rsidR="000A7694" w:rsidRPr="006C03D3" w:rsidRDefault="000A7694" w:rsidP="002D6EEB">
            <w:pPr>
              <w:pStyle w:val="Default"/>
              <w:jc w:val="center"/>
              <w:rPr>
                <w:rFonts w:eastAsiaTheme="minorEastAsia"/>
                <w:b/>
                <w:bCs/>
                <w:color w:val="4D4639"/>
                <w:sz w:val="16"/>
                <w:szCs w:val="16"/>
                <w:lang w:val="en-GB"/>
              </w:rPr>
            </w:pPr>
            <w:r w:rsidRPr="006C03D3">
              <w:rPr>
                <w:rFonts w:eastAsiaTheme="minorEastAsia"/>
                <w:b/>
                <w:bCs/>
                <w:color w:val="4D4639"/>
                <w:sz w:val="16"/>
                <w:szCs w:val="16"/>
                <w:lang w:val="en-GB"/>
              </w:rPr>
              <w:t>FIELDWORK</w:t>
            </w:r>
          </w:p>
        </w:tc>
      </w:tr>
      <w:tr w:rsidR="000A7694" w:rsidRPr="008C7238" w14:paraId="07B748A2" w14:textId="77777777" w:rsidTr="00894AB0">
        <w:trPr>
          <w:cantSplit/>
          <w:trHeight w:val="2669"/>
        </w:trPr>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00BAF7AD" w14:textId="77777777" w:rsidR="000A7694" w:rsidRPr="006C03D3" w:rsidRDefault="000A7694" w:rsidP="00945972">
            <w:pPr>
              <w:rPr>
                <w:rFonts w:eastAsiaTheme="minorEastAsia"/>
                <w:sz w:val="14"/>
                <w:szCs w:val="14"/>
              </w:rPr>
            </w:pPr>
            <w:r w:rsidRPr="006C03D3">
              <w:rPr>
                <w:rFonts w:eastAsiaTheme="minorEastAsia"/>
                <w:sz w:val="14"/>
                <w:szCs w:val="14"/>
              </w:rPr>
              <w:t>Trust Code</w:t>
            </w:r>
          </w:p>
        </w:tc>
        <w:tc>
          <w:tcPr>
            <w:tcW w:w="850" w:type="dxa"/>
            <w:tcBorders>
              <w:top w:val="single" w:sz="6" w:space="0" w:color="000000"/>
              <w:left w:val="single" w:sz="6" w:space="0" w:color="000000"/>
              <w:bottom w:val="single" w:sz="6" w:space="0" w:color="000000"/>
              <w:right w:val="single" w:sz="6" w:space="0" w:color="000000"/>
            </w:tcBorders>
            <w:textDirection w:val="btLr"/>
            <w:vAlign w:val="center"/>
          </w:tcPr>
          <w:p w14:paraId="0812AACD" w14:textId="3FBD4F86" w:rsidR="000A7694" w:rsidRPr="006C03D3" w:rsidRDefault="00890D9C" w:rsidP="00945972">
            <w:pPr>
              <w:rPr>
                <w:rFonts w:eastAsiaTheme="minorEastAsia"/>
                <w:sz w:val="14"/>
                <w:szCs w:val="14"/>
              </w:rPr>
            </w:pPr>
            <w:r>
              <w:rPr>
                <w:rFonts w:eastAsiaTheme="minorEastAsia"/>
                <w:sz w:val="14"/>
                <w:szCs w:val="14"/>
              </w:rPr>
              <w:t>Service User Record Number</w:t>
            </w:r>
          </w:p>
        </w:tc>
        <w:tc>
          <w:tcPr>
            <w:tcW w:w="709" w:type="dxa"/>
            <w:tcBorders>
              <w:top w:val="single" w:sz="6" w:space="0" w:color="000000"/>
              <w:left w:val="single" w:sz="6" w:space="0" w:color="000000"/>
              <w:bottom w:val="single" w:sz="6" w:space="0" w:color="000000"/>
              <w:right w:val="single" w:sz="6" w:space="0" w:color="000000"/>
            </w:tcBorders>
            <w:textDirection w:val="btLr"/>
          </w:tcPr>
          <w:p w14:paraId="558E6F93" w14:textId="3B7A8C50" w:rsidR="000A7694" w:rsidRPr="006C03D3" w:rsidRDefault="000A7694" w:rsidP="00945972">
            <w:pPr>
              <w:rPr>
                <w:rFonts w:eastAsiaTheme="minorEastAsia"/>
                <w:sz w:val="14"/>
                <w:szCs w:val="14"/>
              </w:rPr>
            </w:pPr>
            <w:r w:rsidRPr="006C03D3">
              <w:rPr>
                <w:rFonts w:eastAsiaTheme="minorEastAsia"/>
                <w:sz w:val="14"/>
                <w:szCs w:val="14"/>
              </w:rPr>
              <w:t>NHS Number</w:t>
            </w:r>
          </w:p>
        </w:tc>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14:paraId="4F2F2897" w14:textId="211C4BA3" w:rsidR="000A7694" w:rsidRPr="006C03D3" w:rsidRDefault="000A7694" w:rsidP="00945972">
            <w:pPr>
              <w:rPr>
                <w:rFonts w:eastAsiaTheme="minorEastAsia"/>
                <w:sz w:val="14"/>
                <w:szCs w:val="14"/>
              </w:rPr>
            </w:pPr>
            <w:r w:rsidRPr="006C03D3">
              <w:rPr>
                <w:rFonts w:eastAsiaTheme="minorEastAsia"/>
                <w:sz w:val="14"/>
                <w:szCs w:val="14"/>
              </w:rPr>
              <w:t>Title</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5F350E32" w14:textId="37683304" w:rsidR="000A7694" w:rsidRPr="006C03D3" w:rsidRDefault="000A7694" w:rsidP="00945972">
            <w:pPr>
              <w:rPr>
                <w:rFonts w:eastAsiaTheme="minorEastAsia"/>
                <w:sz w:val="14"/>
                <w:szCs w:val="14"/>
              </w:rPr>
            </w:pPr>
            <w:r w:rsidRPr="006C03D3">
              <w:rPr>
                <w:rFonts w:eastAsiaTheme="minorEastAsia"/>
                <w:sz w:val="14"/>
                <w:szCs w:val="14"/>
              </w:rPr>
              <w:t>First name(s)</w:t>
            </w:r>
          </w:p>
        </w:tc>
        <w:tc>
          <w:tcPr>
            <w:tcW w:w="701" w:type="dxa"/>
            <w:tcBorders>
              <w:top w:val="single" w:sz="6" w:space="0" w:color="000000"/>
              <w:left w:val="single" w:sz="6" w:space="0" w:color="000000"/>
              <w:bottom w:val="single" w:sz="6" w:space="0" w:color="000000"/>
              <w:right w:val="single" w:sz="6" w:space="0" w:color="000000"/>
            </w:tcBorders>
            <w:textDirection w:val="btLr"/>
            <w:vAlign w:val="center"/>
          </w:tcPr>
          <w:p w14:paraId="557902C8" w14:textId="77777777" w:rsidR="000A7694" w:rsidRPr="006C03D3" w:rsidRDefault="000A7694" w:rsidP="00945972">
            <w:pPr>
              <w:rPr>
                <w:rFonts w:eastAsiaTheme="minorEastAsia"/>
                <w:sz w:val="14"/>
                <w:szCs w:val="14"/>
              </w:rPr>
            </w:pPr>
            <w:r w:rsidRPr="006C03D3">
              <w:rPr>
                <w:rFonts w:eastAsiaTheme="minorEastAsia"/>
                <w:sz w:val="14"/>
                <w:szCs w:val="14"/>
              </w:rPr>
              <w:t>Surname</w:t>
            </w:r>
          </w:p>
        </w:tc>
        <w:tc>
          <w:tcPr>
            <w:tcW w:w="441" w:type="dxa"/>
            <w:tcBorders>
              <w:top w:val="single" w:sz="6" w:space="0" w:color="000000"/>
              <w:left w:val="single" w:sz="6" w:space="0" w:color="000000"/>
              <w:bottom w:val="single" w:sz="6" w:space="0" w:color="000000"/>
              <w:right w:val="single" w:sz="6" w:space="0" w:color="000000"/>
            </w:tcBorders>
            <w:textDirection w:val="btLr"/>
            <w:vAlign w:val="center"/>
          </w:tcPr>
          <w:p w14:paraId="1E6CA526" w14:textId="77777777" w:rsidR="000A7694" w:rsidRPr="006C03D3" w:rsidRDefault="000A7694" w:rsidP="00945972">
            <w:pPr>
              <w:rPr>
                <w:rFonts w:eastAsiaTheme="minorEastAsia"/>
                <w:sz w:val="14"/>
                <w:szCs w:val="14"/>
              </w:rPr>
            </w:pPr>
            <w:r w:rsidRPr="006C03D3">
              <w:rPr>
                <w:rFonts w:eastAsiaTheme="minorEastAsia"/>
                <w:sz w:val="14"/>
                <w:szCs w:val="14"/>
              </w:rPr>
              <w:t>Address1</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49086B43" w14:textId="77777777" w:rsidR="000A7694" w:rsidRPr="006C03D3" w:rsidRDefault="000A7694" w:rsidP="00945972">
            <w:pPr>
              <w:rPr>
                <w:rFonts w:eastAsiaTheme="minorEastAsia"/>
                <w:sz w:val="14"/>
                <w:szCs w:val="14"/>
              </w:rPr>
            </w:pPr>
            <w:r w:rsidRPr="006C03D3">
              <w:rPr>
                <w:rFonts w:eastAsiaTheme="minorEastAsia"/>
                <w:sz w:val="14"/>
                <w:szCs w:val="14"/>
              </w:rPr>
              <w:t>Address5</w:t>
            </w:r>
          </w:p>
        </w:tc>
        <w:tc>
          <w:tcPr>
            <w:tcW w:w="851" w:type="dxa"/>
            <w:tcBorders>
              <w:top w:val="single" w:sz="6" w:space="0" w:color="000000"/>
              <w:left w:val="single" w:sz="6" w:space="0" w:color="000000"/>
              <w:bottom w:val="single" w:sz="6" w:space="0" w:color="000000"/>
              <w:right w:val="single" w:sz="6" w:space="0" w:color="000000"/>
            </w:tcBorders>
            <w:textDirection w:val="btLr"/>
            <w:vAlign w:val="center"/>
          </w:tcPr>
          <w:p w14:paraId="39CF44CB" w14:textId="77777777" w:rsidR="000A7694" w:rsidRPr="006C03D3" w:rsidRDefault="000A7694" w:rsidP="00945972">
            <w:pPr>
              <w:rPr>
                <w:rFonts w:eastAsiaTheme="minorEastAsia"/>
                <w:sz w:val="14"/>
                <w:szCs w:val="14"/>
              </w:rPr>
            </w:pPr>
            <w:r w:rsidRPr="006C03D3">
              <w:rPr>
                <w:rFonts w:eastAsiaTheme="minorEastAsia"/>
                <w:sz w:val="14"/>
                <w:szCs w:val="14"/>
              </w:rPr>
              <w:t>Postcode</w:t>
            </w:r>
          </w:p>
        </w:tc>
        <w:tc>
          <w:tcPr>
            <w:tcW w:w="693" w:type="dxa"/>
            <w:tcBorders>
              <w:top w:val="single" w:sz="6" w:space="0" w:color="000000"/>
              <w:left w:val="single" w:sz="6" w:space="0" w:color="000000"/>
              <w:bottom w:val="single" w:sz="6" w:space="0" w:color="000000"/>
              <w:right w:val="single" w:sz="6" w:space="0" w:color="000000"/>
            </w:tcBorders>
            <w:textDirection w:val="btLr"/>
            <w:vAlign w:val="center"/>
          </w:tcPr>
          <w:p w14:paraId="1792ACE3" w14:textId="16B2CA91" w:rsidR="000A7694" w:rsidRPr="006C03D3" w:rsidRDefault="000A7694" w:rsidP="00945972">
            <w:pPr>
              <w:rPr>
                <w:rFonts w:eastAsiaTheme="minorEastAsia"/>
                <w:sz w:val="14"/>
                <w:szCs w:val="14"/>
              </w:rPr>
            </w:pPr>
            <w:r w:rsidRPr="006C03D3">
              <w:rPr>
                <w:rFonts w:eastAsiaTheme="minorEastAsia"/>
                <w:sz w:val="14"/>
                <w:szCs w:val="14"/>
              </w:rPr>
              <w:t>Mobile phone number</w:t>
            </w:r>
          </w:p>
        </w:tc>
        <w:tc>
          <w:tcPr>
            <w:tcW w:w="441" w:type="dxa"/>
            <w:tcBorders>
              <w:top w:val="single" w:sz="6" w:space="0" w:color="000000"/>
              <w:left w:val="single" w:sz="6" w:space="0" w:color="000000"/>
              <w:bottom w:val="single" w:sz="6" w:space="0" w:color="000000"/>
              <w:right w:val="single" w:sz="6" w:space="0" w:color="000000"/>
            </w:tcBorders>
            <w:textDirection w:val="btLr"/>
          </w:tcPr>
          <w:p w14:paraId="79DEF5AE" w14:textId="1A3DA73C" w:rsidR="000A7694" w:rsidRPr="006C03D3" w:rsidRDefault="000A7694" w:rsidP="00945972">
            <w:pPr>
              <w:rPr>
                <w:rFonts w:eastAsiaTheme="minorEastAsia"/>
                <w:sz w:val="14"/>
                <w:szCs w:val="14"/>
              </w:rPr>
            </w:pPr>
            <w:r w:rsidRPr="006C03D3">
              <w:rPr>
                <w:rFonts w:eastAsiaTheme="minorEastAsia"/>
                <w:sz w:val="14"/>
                <w:szCs w:val="14"/>
              </w:rPr>
              <w:t>Mobile phone indicator</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5921B0B2" w14:textId="06BC3EBB" w:rsidR="000A7694" w:rsidRPr="006C03D3" w:rsidRDefault="000A7694" w:rsidP="00945972">
            <w:pPr>
              <w:rPr>
                <w:rFonts w:eastAsiaTheme="minorEastAsia"/>
                <w:sz w:val="14"/>
                <w:szCs w:val="14"/>
              </w:rPr>
            </w:pPr>
            <w:r w:rsidRPr="006C03D3">
              <w:rPr>
                <w:rFonts w:eastAsiaTheme="minorEastAsia"/>
                <w:sz w:val="14"/>
                <w:szCs w:val="14"/>
              </w:rPr>
              <w:t>Day of birth</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349822F2" w14:textId="1D6D9014" w:rsidR="000A7694" w:rsidRPr="006C03D3" w:rsidRDefault="000A7694" w:rsidP="00945972">
            <w:pPr>
              <w:rPr>
                <w:rFonts w:eastAsiaTheme="minorEastAsia"/>
                <w:sz w:val="14"/>
                <w:szCs w:val="14"/>
              </w:rPr>
            </w:pPr>
            <w:r w:rsidRPr="006C03D3">
              <w:rPr>
                <w:rFonts w:eastAsiaTheme="minorEastAsia"/>
                <w:sz w:val="14"/>
                <w:szCs w:val="14"/>
              </w:rPr>
              <w:t>Month of birth</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14:paraId="5F8EE3C8" w14:textId="4E29CC87" w:rsidR="000A7694" w:rsidRPr="006C03D3" w:rsidRDefault="000A7694" w:rsidP="00945972">
            <w:pPr>
              <w:rPr>
                <w:rFonts w:eastAsiaTheme="minorEastAsia"/>
                <w:sz w:val="14"/>
                <w:szCs w:val="14"/>
              </w:rPr>
            </w:pPr>
            <w:r w:rsidRPr="006C03D3">
              <w:rPr>
                <w:rFonts w:eastAsiaTheme="minorEastAsia"/>
                <w:sz w:val="14"/>
                <w:szCs w:val="14"/>
              </w:rPr>
              <w:t>Year of Birth</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07C546CD" w14:textId="424C5BA7" w:rsidR="000A7694" w:rsidRPr="006C03D3" w:rsidRDefault="000A7694" w:rsidP="00945972">
            <w:pPr>
              <w:rPr>
                <w:rFonts w:eastAsiaTheme="minorEastAsia"/>
                <w:sz w:val="14"/>
                <w:szCs w:val="14"/>
              </w:rPr>
            </w:pPr>
            <w:r w:rsidRPr="006C03D3">
              <w:rPr>
                <w:rFonts w:eastAsiaTheme="minorEastAsia"/>
                <w:sz w:val="14"/>
                <w:szCs w:val="14"/>
              </w:rPr>
              <w:t>Gender</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3639E377" w14:textId="77777777" w:rsidR="000A7694" w:rsidRPr="006C03D3" w:rsidRDefault="000A7694" w:rsidP="00945972">
            <w:pPr>
              <w:rPr>
                <w:rFonts w:eastAsiaTheme="minorEastAsia"/>
                <w:sz w:val="14"/>
                <w:szCs w:val="14"/>
              </w:rPr>
            </w:pPr>
            <w:r w:rsidRPr="006C03D3">
              <w:rPr>
                <w:rFonts w:eastAsiaTheme="minorEastAsia"/>
                <w:sz w:val="14"/>
                <w:szCs w:val="14"/>
              </w:rPr>
              <w:t>Ethnic Category</w:t>
            </w:r>
          </w:p>
        </w:tc>
        <w:tc>
          <w:tcPr>
            <w:tcW w:w="426" w:type="dxa"/>
            <w:tcBorders>
              <w:top w:val="single" w:sz="6" w:space="0" w:color="000000"/>
              <w:left w:val="single" w:sz="6" w:space="0" w:color="000000"/>
              <w:bottom w:val="single" w:sz="6" w:space="0" w:color="000000"/>
              <w:right w:val="single" w:sz="6" w:space="0" w:color="000000"/>
            </w:tcBorders>
            <w:textDirection w:val="btLr"/>
            <w:vAlign w:val="center"/>
          </w:tcPr>
          <w:p w14:paraId="65D82086" w14:textId="77777777" w:rsidR="000A7694" w:rsidRPr="006C03D3" w:rsidRDefault="000A7694" w:rsidP="00945972">
            <w:pPr>
              <w:rPr>
                <w:rFonts w:eastAsiaTheme="minorEastAsia"/>
                <w:sz w:val="14"/>
                <w:szCs w:val="14"/>
              </w:rPr>
            </w:pPr>
            <w:r w:rsidRPr="006C03D3">
              <w:rPr>
                <w:rFonts w:eastAsiaTheme="minorEastAsia"/>
                <w:sz w:val="14"/>
                <w:szCs w:val="14"/>
              </w:rPr>
              <w:t>Day of last contact</w:t>
            </w:r>
          </w:p>
        </w:tc>
        <w:tc>
          <w:tcPr>
            <w:tcW w:w="425" w:type="dxa"/>
            <w:tcBorders>
              <w:top w:val="single" w:sz="6" w:space="0" w:color="000000"/>
              <w:left w:val="single" w:sz="6" w:space="0" w:color="000000"/>
              <w:bottom w:val="single" w:sz="6" w:space="0" w:color="000000"/>
              <w:right w:val="single" w:sz="6" w:space="0" w:color="000000"/>
            </w:tcBorders>
            <w:textDirection w:val="btLr"/>
            <w:vAlign w:val="center"/>
          </w:tcPr>
          <w:p w14:paraId="2F649BC8" w14:textId="77777777" w:rsidR="000A7694" w:rsidRPr="006C03D3" w:rsidRDefault="000A7694" w:rsidP="00945972">
            <w:pPr>
              <w:rPr>
                <w:rFonts w:eastAsiaTheme="minorEastAsia"/>
                <w:sz w:val="14"/>
                <w:szCs w:val="14"/>
              </w:rPr>
            </w:pPr>
            <w:r w:rsidRPr="006C03D3">
              <w:rPr>
                <w:rFonts w:eastAsiaTheme="minorEastAsia"/>
                <w:sz w:val="14"/>
                <w:szCs w:val="14"/>
              </w:rPr>
              <w:t>Month of last contact</w:t>
            </w:r>
          </w:p>
        </w:tc>
        <w:tc>
          <w:tcPr>
            <w:tcW w:w="693" w:type="dxa"/>
            <w:tcBorders>
              <w:top w:val="single" w:sz="6" w:space="0" w:color="000000"/>
              <w:left w:val="single" w:sz="6" w:space="0" w:color="000000"/>
              <w:bottom w:val="single" w:sz="6" w:space="0" w:color="000000"/>
              <w:right w:val="single" w:sz="6" w:space="0" w:color="000000"/>
            </w:tcBorders>
            <w:textDirection w:val="btLr"/>
            <w:vAlign w:val="center"/>
          </w:tcPr>
          <w:p w14:paraId="41B91F19" w14:textId="77777777" w:rsidR="000A7694" w:rsidRPr="006C03D3" w:rsidRDefault="000A7694" w:rsidP="00945972">
            <w:pPr>
              <w:rPr>
                <w:rFonts w:eastAsiaTheme="minorEastAsia"/>
                <w:sz w:val="14"/>
                <w:szCs w:val="14"/>
              </w:rPr>
            </w:pPr>
            <w:r w:rsidRPr="006C03D3">
              <w:rPr>
                <w:rFonts w:eastAsiaTheme="minorEastAsia"/>
                <w:sz w:val="14"/>
                <w:szCs w:val="14"/>
              </w:rPr>
              <w:t>Year of last contact</w:t>
            </w:r>
          </w:p>
        </w:tc>
        <w:tc>
          <w:tcPr>
            <w:tcW w:w="583" w:type="dxa"/>
            <w:tcBorders>
              <w:top w:val="single" w:sz="6" w:space="0" w:color="000000"/>
              <w:left w:val="single" w:sz="6" w:space="0" w:color="000000"/>
              <w:bottom w:val="single" w:sz="6" w:space="0" w:color="000000"/>
              <w:right w:val="single" w:sz="6" w:space="0" w:color="000000"/>
            </w:tcBorders>
            <w:textDirection w:val="btLr"/>
          </w:tcPr>
          <w:p w14:paraId="5F129EDB" w14:textId="6C1C2FBB" w:rsidR="000A7694" w:rsidRPr="006C03D3" w:rsidRDefault="000A7694" w:rsidP="00945972">
            <w:pPr>
              <w:rPr>
                <w:rFonts w:eastAsiaTheme="minorEastAsia"/>
                <w:sz w:val="14"/>
                <w:szCs w:val="14"/>
              </w:rPr>
            </w:pPr>
            <w:r w:rsidRPr="006C03D3">
              <w:rPr>
                <w:rFonts w:eastAsiaTheme="minorEastAsia"/>
                <w:sz w:val="14"/>
                <w:szCs w:val="14"/>
              </w:rPr>
              <w:t>Sub-ICB Code</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26D52615" w14:textId="611FDD05" w:rsidR="000A7694" w:rsidRPr="006C03D3" w:rsidRDefault="000A7694" w:rsidP="00945972">
            <w:pPr>
              <w:rPr>
                <w:rFonts w:eastAsiaTheme="minorEastAsia"/>
                <w:sz w:val="14"/>
                <w:szCs w:val="14"/>
              </w:rPr>
            </w:pPr>
            <w:r w:rsidRPr="006C03D3">
              <w:rPr>
                <w:rFonts w:eastAsiaTheme="minorEastAsia"/>
                <w:sz w:val="14"/>
                <w:szCs w:val="14"/>
              </w:rPr>
              <w:t>Mental Health Inpatient indicator</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45AC9883" w14:textId="0664EBC4" w:rsidR="000A7694" w:rsidRPr="006C03D3" w:rsidRDefault="000A7694" w:rsidP="00945972">
            <w:pPr>
              <w:rPr>
                <w:rFonts w:eastAsiaTheme="minorEastAsia"/>
                <w:sz w:val="14"/>
                <w:szCs w:val="14"/>
              </w:rPr>
            </w:pPr>
            <w:r w:rsidRPr="006C03D3">
              <w:rPr>
                <w:rFonts w:eastAsiaTheme="minorEastAsia"/>
                <w:sz w:val="14"/>
                <w:szCs w:val="14"/>
              </w:rPr>
              <w:t>Service or Team Type</w:t>
            </w:r>
          </w:p>
        </w:tc>
        <w:tc>
          <w:tcPr>
            <w:tcW w:w="433" w:type="dxa"/>
            <w:tcBorders>
              <w:top w:val="single" w:sz="6" w:space="0" w:color="000000"/>
              <w:left w:val="single" w:sz="6" w:space="0" w:color="000000"/>
              <w:bottom w:val="single" w:sz="6" w:space="0" w:color="000000"/>
              <w:right w:val="single" w:sz="6" w:space="0" w:color="000000"/>
            </w:tcBorders>
            <w:textDirection w:val="btLr"/>
            <w:vAlign w:val="center"/>
          </w:tcPr>
          <w:p w14:paraId="671914AA" w14:textId="1224E56A" w:rsidR="000A7694" w:rsidRPr="006C03D3" w:rsidRDefault="000A7694" w:rsidP="00945972">
            <w:pPr>
              <w:rPr>
                <w:rFonts w:eastAsiaTheme="minorEastAsia"/>
                <w:sz w:val="14"/>
                <w:szCs w:val="14"/>
              </w:rPr>
            </w:pPr>
            <w:r w:rsidRPr="006C03D3">
              <w:rPr>
                <w:rFonts w:eastAsiaTheme="minorEastAsia"/>
                <w:sz w:val="14"/>
                <w:szCs w:val="14"/>
              </w:rPr>
              <w:t>Assessment Service Group</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14F9A5BF" w14:textId="334AFF0F" w:rsidR="000A7694" w:rsidRPr="006C03D3" w:rsidRDefault="000A7694" w:rsidP="00945972">
            <w:pPr>
              <w:rPr>
                <w:rFonts w:eastAsiaTheme="minorEastAsia"/>
                <w:sz w:val="14"/>
                <w:szCs w:val="14"/>
              </w:rPr>
            </w:pPr>
            <w:r w:rsidRPr="006C03D3">
              <w:rPr>
                <w:rFonts w:eastAsiaTheme="minorEastAsia"/>
                <w:sz w:val="14"/>
                <w:szCs w:val="14"/>
              </w:rPr>
              <w:t>Community Treatment Order (CTO)</w:t>
            </w:r>
          </w:p>
        </w:tc>
        <w:tc>
          <w:tcPr>
            <w:tcW w:w="425" w:type="dxa"/>
            <w:tcBorders>
              <w:top w:val="single" w:sz="6" w:space="0" w:color="000000"/>
              <w:left w:val="single" w:sz="6" w:space="0" w:color="000000"/>
              <w:bottom w:val="single" w:sz="6" w:space="0" w:color="000000"/>
              <w:right w:val="single" w:sz="6" w:space="0" w:color="000000"/>
            </w:tcBorders>
            <w:textDirection w:val="btLr"/>
          </w:tcPr>
          <w:p w14:paraId="0C8CD652" w14:textId="07885A37" w:rsidR="000A7694" w:rsidRPr="006C03D3" w:rsidRDefault="000A7694" w:rsidP="00945972">
            <w:pPr>
              <w:rPr>
                <w:rFonts w:eastAsiaTheme="minorEastAsia"/>
                <w:sz w:val="14"/>
                <w:szCs w:val="14"/>
              </w:rPr>
            </w:pPr>
            <w:r w:rsidRPr="006C03D3">
              <w:rPr>
                <w:rFonts w:eastAsiaTheme="minorEastAsia"/>
                <w:sz w:val="14"/>
                <w:szCs w:val="14"/>
              </w:rPr>
              <w:t xml:space="preserve">Mode of contact </w:t>
            </w:r>
          </w:p>
        </w:tc>
        <w:tc>
          <w:tcPr>
            <w:tcW w:w="567" w:type="dxa"/>
            <w:tcBorders>
              <w:top w:val="single" w:sz="6" w:space="0" w:color="000000"/>
              <w:left w:val="single" w:sz="6" w:space="0" w:color="000000"/>
              <w:bottom w:val="single" w:sz="6" w:space="0" w:color="000000"/>
              <w:right w:val="single" w:sz="6" w:space="0" w:color="000000"/>
            </w:tcBorders>
            <w:textDirection w:val="btLr"/>
          </w:tcPr>
          <w:p w14:paraId="213867BB" w14:textId="059603F6" w:rsidR="000A7694" w:rsidRPr="006C03D3" w:rsidRDefault="000A7694" w:rsidP="00945972">
            <w:pPr>
              <w:rPr>
                <w:rFonts w:eastAsiaTheme="minorEastAsia"/>
                <w:sz w:val="14"/>
                <w:szCs w:val="14"/>
              </w:rPr>
            </w:pPr>
            <w:r w:rsidRPr="006C03D3">
              <w:rPr>
                <w:rFonts w:eastAsiaTheme="minorEastAsia"/>
                <w:sz w:val="14"/>
                <w:szCs w:val="14"/>
              </w:rPr>
              <w:t>Day questionnaire being received</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14:paraId="0F294877" w14:textId="67229A81" w:rsidR="000A7694" w:rsidRPr="006C03D3" w:rsidRDefault="000A7694" w:rsidP="00945972">
            <w:pPr>
              <w:rPr>
                <w:rFonts w:eastAsiaTheme="minorEastAsia"/>
                <w:sz w:val="14"/>
                <w:szCs w:val="14"/>
              </w:rPr>
            </w:pPr>
            <w:r w:rsidRPr="006C03D3">
              <w:rPr>
                <w:rFonts w:eastAsiaTheme="minorEastAsia"/>
                <w:sz w:val="14"/>
                <w:szCs w:val="14"/>
              </w:rPr>
              <w:t>Month of questionnaire being received</w:t>
            </w:r>
          </w:p>
        </w:tc>
        <w:tc>
          <w:tcPr>
            <w:tcW w:w="559" w:type="dxa"/>
            <w:tcBorders>
              <w:top w:val="single" w:sz="6" w:space="0" w:color="000000"/>
              <w:left w:val="single" w:sz="6" w:space="0" w:color="000000"/>
              <w:bottom w:val="single" w:sz="6" w:space="0" w:color="000000"/>
              <w:right w:val="single" w:sz="6" w:space="0" w:color="000000"/>
            </w:tcBorders>
            <w:textDirection w:val="btLr"/>
          </w:tcPr>
          <w:p w14:paraId="3DCDC8E9" w14:textId="74AB0817" w:rsidR="000A7694" w:rsidRPr="006C03D3" w:rsidRDefault="000A7694" w:rsidP="00945972">
            <w:pPr>
              <w:rPr>
                <w:rFonts w:eastAsiaTheme="minorEastAsia"/>
                <w:sz w:val="14"/>
                <w:szCs w:val="14"/>
              </w:rPr>
            </w:pPr>
            <w:r w:rsidRPr="006C03D3">
              <w:rPr>
                <w:rFonts w:eastAsiaTheme="minorEastAsia"/>
                <w:sz w:val="14"/>
                <w:szCs w:val="14"/>
              </w:rPr>
              <w:t>Year of questionnaire being received</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1AA157A8" w14:textId="77777777" w:rsidR="000A7694" w:rsidRPr="006C03D3" w:rsidRDefault="000A7694" w:rsidP="005E1864">
            <w:pPr>
              <w:pStyle w:val="Default"/>
              <w:rPr>
                <w:rFonts w:eastAsiaTheme="minorEastAsia"/>
                <w:color w:val="4D4639"/>
                <w:sz w:val="14"/>
                <w:szCs w:val="14"/>
                <w:lang w:val="en-GB"/>
              </w:rPr>
            </w:pPr>
            <w:r w:rsidRPr="006C03D3">
              <w:rPr>
                <w:rFonts w:eastAsiaTheme="minorEastAsia"/>
                <w:color w:val="4D4639"/>
                <w:sz w:val="14"/>
                <w:szCs w:val="14"/>
                <w:lang w:val="en-GB"/>
              </w:rPr>
              <w:t>Outcome</w:t>
            </w:r>
          </w:p>
        </w:tc>
        <w:tc>
          <w:tcPr>
            <w:tcW w:w="418" w:type="dxa"/>
            <w:tcBorders>
              <w:top w:val="single" w:sz="6" w:space="0" w:color="000000"/>
              <w:left w:val="single" w:sz="6" w:space="0" w:color="000000"/>
              <w:bottom w:val="single" w:sz="6" w:space="0" w:color="000000"/>
              <w:right w:val="single" w:sz="6" w:space="0" w:color="000000"/>
            </w:tcBorders>
            <w:textDirection w:val="btLr"/>
            <w:vAlign w:val="center"/>
          </w:tcPr>
          <w:p w14:paraId="3AAC86AC" w14:textId="77777777" w:rsidR="000A7694" w:rsidRPr="006C03D3" w:rsidRDefault="000A7694" w:rsidP="005E1864">
            <w:pPr>
              <w:pStyle w:val="Default"/>
              <w:rPr>
                <w:rFonts w:eastAsiaTheme="minorEastAsia"/>
                <w:color w:val="4D4639"/>
                <w:sz w:val="14"/>
                <w:szCs w:val="14"/>
                <w:lang w:val="en-GB"/>
              </w:rPr>
            </w:pPr>
            <w:r w:rsidRPr="006C03D3">
              <w:rPr>
                <w:rFonts w:eastAsiaTheme="minorEastAsia"/>
                <w:color w:val="4D4639"/>
                <w:sz w:val="14"/>
                <w:szCs w:val="14"/>
                <w:lang w:val="en-GB"/>
              </w:rPr>
              <w:t>Comments</w:t>
            </w:r>
          </w:p>
        </w:tc>
      </w:tr>
      <w:tr w:rsidR="000A7694" w:rsidRPr="008C7238" w14:paraId="42F9AB2E" w14:textId="77777777" w:rsidTr="00894AB0">
        <w:trPr>
          <w:cantSplit/>
          <w:trHeight w:val="523"/>
        </w:trPr>
        <w:tc>
          <w:tcPr>
            <w:tcW w:w="567" w:type="dxa"/>
            <w:tcBorders>
              <w:top w:val="single" w:sz="6" w:space="0" w:color="000000"/>
              <w:left w:val="single" w:sz="6" w:space="0" w:color="000000"/>
              <w:bottom w:val="single" w:sz="6" w:space="0" w:color="000000"/>
              <w:right w:val="single" w:sz="6" w:space="0" w:color="000000"/>
            </w:tcBorders>
            <w:vAlign w:val="bottom"/>
          </w:tcPr>
          <w:p w14:paraId="1D6A21A8"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RTV</w:t>
            </w:r>
          </w:p>
        </w:tc>
        <w:tc>
          <w:tcPr>
            <w:tcW w:w="850" w:type="dxa"/>
            <w:tcBorders>
              <w:top w:val="single" w:sz="6" w:space="0" w:color="000000"/>
              <w:left w:val="single" w:sz="6" w:space="0" w:color="000000"/>
              <w:bottom w:val="single" w:sz="6" w:space="0" w:color="000000"/>
              <w:right w:val="single" w:sz="6" w:space="0" w:color="000000"/>
            </w:tcBorders>
            <w:vAlign w:val="bottom"/>
          </w:tcPr>
          <w:p w14:paraId="0B99E35B" w14:textId="18260FBA"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MH26RTV0002</w:t>
            </w:r>
          </w:p>
        </w:tc>
        <w:tc>
          <w:tcPr>
            <w:tcW w:w="709" w:type="dxa"/>
            <w:tcBorders>
              <w:top w:val="single" w:sz="6" w:space="0" w:color="000000"/>
              <w:left w:val="single" w:sz="6" w:space="0" w:color="000000"/>
              <w:bottom w:val="single" w:sz="6" w:space="0" w:color="000000"/>
              <w:right w:val="single" w:sz="6" w:space="0" w:color="000000"/>
            </w:tcBorders>
            <w:vAlign w:val="bottom"/>
          </w:tcPr>
          <w:p w14:paraId="4BA20CAB" w14:textId="201471EE" w:rsidR="000A7694" w:rsidRPr="006C03D3" w:rsidRDefault="000A7694" w:rsidP="00F076C6">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1234567890</w:t>
            </w:r>
          </w:p>
        </w:tc>
        <w:tc>
          <w:tcPr>
            <w:tcW w:w="567" w:type="dxa"/>
            <w:tcBorders>
              <w:top w:val="single" w:sz="6" w:space="0" w:color="000000"/>
              <w:left w:val="single" w:sz="6" w:space="0" w:color="000000"/>
              <w:bottom w:val="single" w:sz="6" w:space="0" w:color="000000"/>
              <w:right w:val="single" w:sz="6" w:space="0" w:color="000000"/>
            </w:tcBorders>
            <w:vAlign w:val="bottom"/>
          </w:tcPr>
          <w:p w14:paraId="29B3CBD0" w14:textId="545B3F8E"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Mrs</w:t>
            </w:r>
          </w:p>
        </w:tc>
        <w:tc>
          <w:tcPr>
            <w:tcW w:w="709" w:type="dxa"/>
            <w:tcBorders>
              <w:top w:val="single" w:sz="6" w:space="0" w:color="000000"/>
              <w:left w:val="single" w:sz="6" w:space="0" w:color="000000"/>
              <w:bottom w:val="single" w:sz="6" w:space="0" w:color="000000"/>
              <w:right w:val="single" w:sz="6" w:space="0" w:color="000000"/>
            </w:tcBorders>
            <w:vAlign w:val="bottom"/>
          </w:tcPr>
          <w:p w14:paraId="719EB56A" w14:textId="12197E02"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Anna May</w:t>
            </w:r>
          </w:p>
        </w:tc>
        <w:tc>
          <w:tcPr>
            <w:tcW w:w="701" w:type="dxa"/>
            <w:tcBorders>
              <w:top w:val="single" w:sz="6" w:space="0" w:color="000000"/>
              <w:left w:val="single" w:sz="6" w:space="0" w:color="000000"/>
              <w:bottom w:val="single" w:sz="6" w:space="0" w:color="000000"/>
              <w:right w:val="single" w:sz="6" w:space="0" w:color="000000"/>
            </w:tcBorders>
            <w:vAlign w:val="bottom"/>
          </w:tcPr>
          <w:p w14:paraId="70A28EF4"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Abbott</w:t>
            </w:r>
          </w:p>
        </w:tc>
        <w:tc>
          <w:tcPr>
            <w:tcW w:w="441" w:type="dxa"/>
            <w:tcBorders>
              <w:top w:val="single" w:sz="6" w:space="0" w:color="000000"/>
              <w:left w:val="single" w:sz="6" w:space="0" w:color="000000"/>
              <w:bottom w:val="single" w:sz="6" w:space="0" w:color="000000"/>
              <w:right w:val="single" w:sz="6" w:space="0" w:color="000000"/>
            </w:tcBorders>
            <w:vAlign w:val="bottom"/>
          </w:tcPr>
          <w:p w14:paraId="275312C4"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3903A0E0"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5B3F89A4"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AB1 1YZ</w:t>
            </w:r>
          </w:p>
        </w:tc>
        <w:tc>
          <w:tcPr>
            <w:tcW w:w="693" w:type="dxa"/>
            <w:tcBorders>
              <w:top w:val="single" w:sz="6" w:space="0" w:color="000000"/>
              <w:left w:val="single" w:sz="6" w:space="0" w:color="000000"/>
              <w:bottom w:val="single" w:sz="6" w:space="0" w:color="000000"/>
              <w:right w:val="single" w:sz="6" w:space="0" w:color="000000"/>
            </w:tcBorders>
            <w:vAlign w:val="bottom"/>
          </w:tcPr>
          <w:p w14:paraId="08700220" w14:textId="496AEB9C"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07812345678</w:t>
            </w:r>
          </w:p>
        </w:tc>
        <w:tc>
          <w:tcPr>
            <w:tcW w:w="441" w:type="dxa"/>
            <w:tcBorders>
              <w:top w:val="single" w:sz="6" w:space="0" w:color="000000"/>
              <w:left w:val="single" w:sz="6" w:space="0" w:color="000000"/>
              <w:bottom w:val="single" w:sz="6" w:space="0" w:color="000000"/>
              <w:right w:val="single" w:sz="6" w:space="0" w:color="000000"/>
            </w:tcBorders>
            <w:vAlign w:val="bottom"/>
          </w:tcPr>
          <w:p w14:paraId="5C3AEACE" w14:textId="1A852341"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0352670E" w14:textId="0C3840B1"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21</w:t>
            </w:r>
          </w:p>
        </w:tc>
        <w:tc>
          <w:tcPr>
            <w:tcW w:w="425" w:type="dxa"/>
            <w:tcBorders>
              <w:top w:val="single" w:sz="6" w:space="0" w:color="000000"/>
              <w:left w:val="single" w:sz="6" w:space="0" w:color="000000"/>
              <w:bottom w:val="single" w:sz="6" w:space="0" w:color="000000"/>
              <w:right w:val="single" w:sz="6" w:space="0" w:color="000000"/>
            </w:tcBorders>
            <w:vAlign w:val="bottom"/>
          </w:tcPr>
          <w:p w14:paraId="40DED8A8" w14:textId="7D256E2C"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08</w:t>
            </w:r>
          </w:p>
        </w:tc>
        <w:tc>
          <w:tcPr>
            <w:tcW w:w="709" w:type="dxa"/>
            <w:tcBorders>
              <w:top w:val="single" w:sz="6" w:space="0" w:color="000000"/>
              <w:left w:val="single" w:sz="6" w:space="0" w:color="000000"/>
              <w:bottom w:val="single" w:sz="6" w:space="0" w:color="000000"/>
              <w:right w:val="single" w:sz="6" w:space="0" w:color="000000"/>
            </w:tcBorders>
            <w:vAlign w:val="bottom"/>
          </w:tcPr>
          <w:p w14:paraId="2F90315F" w14:textId="4B8177D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1971</w:t>
            </w:r>
          </w:p>
        </w:tc>
        <w:tc>
          <w:tcPr>
            <w:tcW w:w="425" w:type="dxa"/>
            <w:tcBorders>
              <w:top w:val="single" w:sz="6" w:space="0" w:color="000000"/>
              <w:left w:val="single" w:sz="6" w:space="0" w:color="000000"/>
              <w:bottom w:val="single" w:sz="6" w:space="0" w:color="000000"/>
              <w:right w:val="single" w:sz="6" w:space="0" w:color="000000"/>
            </w:tcBorders>
            <w:vAlign w:val="bottom"/>
          </w:tcPr>
          <w:p w14:paraId="49C2C65A"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5040576A"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w:t>
            </w:r>
          </w:p>
        </w:tc>
        <w:tc>
          <w:tcPr>
            <w:tcW w:w="426" w:type="dxa"/>
            <w:tcBorders>
              <w:top w:val="single" w:sz="6" w:space="0" w:color="000000"/>
              <w:left w:val="single" w:sz="6" w:space="0" w:color="000000"/>
              <w:bottom w:val="single" w:sz="6" w:space="0" w:color="000000"/>
              <w:right w:val="single" w:sz="6" w:space="0" w:color="000000"/>
            </w:tcBorders>
            <w:vAlign w:val="bottom"/>
          </w:tcPr>
          <w:p w14:paraId="4F666CDA"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276ABDE4" w14:textId="1B018860"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04</w:t>
            </w:r>
          </w:p>
        </w:tc>
        <w:tc>
          <w:tcPr>
            <w:tcW w:w="693" w:type="dxa"/>
            <w:tcBorders>
              <w:top w:val="single" w:sz="6" w:space="0" w:color="000000"/>
              <w:left w:val="single" w:sz="6" w:space="0" w:color="000000"/>
              <w:bottom w:val="single" w:sz="6" w:space="0" w:color="000000"/>
              <w:right w:val="single" w:sz="6" w:space="0" w:color="000000"/>
            </w:tcBorders>
            <w:vAlign w:val="bottom"/>
          </w:tcPr>
          <w:p w14:paraId="45038D60" w14:textId="260DBEB3"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2026</w:t>
            </w:r>
          </w:p>
        </w:tc>
        <w:tc>
          <w:tcPr>
            <w:tcW w:w="583" w:type="dxa"/>
            <w:tcBorders>
              <w:top w:val="single" w:sz="6" w:space="0" w:color="000000"/>
              <w:left w:val="single" w:sz="6" w:space="0" w:color="000000"/>
              <w:bottom w:val="single" w:sz="6" w:space="0" w:color="000000"/>
              <w:right w:val="single" w:sz="6" w:space="0" w:color="000000"/>
            </w:tcBorders>
            <w:vAlign w:val="bottom"/>
          </w:tcPr>
          <w:p w14:paraId="0CD71400" w14:textId="0993EA39" w:rsidR="000A7694" w:rsidRPr="006C03D3" w:rsidRDefault="000A7694" w:rsidP="00945972">
            <w:pPr>
              <w:rPr>
                <w:sz w:val="14"/>
                <w:szCs w:val="14"/>
              </w:rPr>
            </w:pPr>
            <w:r w:rsidRPr="006C03D3">
              <w:rPr>
                <w:sz w:val="14"/>
                <w:szCs w:val="14"/>
              </w:rPr>
              <w:t>36L</w:t>
            </w:r>
          </w:p>
        </w:tc>
        <w:tc>
          <w:tcPr>
            <w:tcW w:w="425" w:type="dxa"/>
            <w:tcBorders>
              <w:top w:val="single" w:sz="6" w:space="0" w:color="000000"/>
              <w:left w:val="single" w:sz="6" w:space="0" w:color="000000"/>
              <w:bottom w:val="single" w:sz="6" w:space="0" w:color="000000"/>
              <w:right w:val="single" w:sz="6" w:space="0" w:color="000000"/>
            </w:tcBorders>
            <w:vAlign w:val="bottom"/>
          </w:tcPr>
          <w:p w14:paraId="7ED34414" w14:textId="24D98B64" w:rsidR="000A7694" w:rsidRPr="006C03D3" w:rsidRDefault="000A7694" w:rsidP="00945972">
            <w:pPr>
              <w:rPr>
                <w:sz w:val="14"/>
                <w:szCs w:val="14"/>
              </w:rPr>
            </w:pPr>
            <w:r w:rsidRPr="006C03D3">
              <w:rPr>
                <w:sz w:val="14"/>
                <w:szCs w:val="14"/>
              </w:rPr>
              <w:t>0</w:t>
            </w:r>
          </w:p>
        </w:tc>
        <w:tc>
          <w:tcPr>
            <w:tcW w:w="559" w:type="dxa"/>
            <w:tcBorders>
              <w:top w:val="single" w:sz="6" w:space="0" w:color="000000"/>
              <w:left w:val="single" w:sz="6" w:space="0" w:color="000000"/>
              <w:bottom w:val="single" w:sz="6" w:space="0" w:color="000000"/>
              <w:right w:val="single" w:sz="6" w:space="0" w:color="000000"/>
            </w:tcBorders>
            <w:vAlign w:val="bottom"/>
          </w:tcPr>
          <w:p w14:paraId="4E63719A" w14:textId="7C0C216D" w:rsidR="000A7694" w:rsidRPr="006C03D3" w:rsidRDefault="000A7694" w:rsidP="00945972">
            <w:pPr>
              <w:rPr>
                <w:sz w:val="14"/>
                <w:szCs w:val="14"/>
              </w:rPr>
            </w:pPr>
            <w:r w:rsidRPr="006C03D3">
              <w:rPr>
                <w:sz w:val="14"/>
                <w:szCs w:val="14"/>
              </w:rPr>
              <w:t>A06</w:t>
            </w:r>
          </w:p>
        </w:tc>
        <w:tc>
          <w:tcPr>
            <w:tcW w:w="433" w:type="dxa"/>
            <w:tcBorders>
              <w:top w:val="single" w:sz="6" w:space="0" w:color="000000"/>
              <w:left w:val="single" w:sz="6" w:space="0" w:color="000000"/>
              <w:bottom w:val="single" w:sz="6" w:space="0" w:color="000000"/>
              <w:right w:val="single" w:sz="6" w:space="0" w:color="000000"/>
            </w:tcBorders>
            <w:vAlign w:val="bottom"/>
          </w:tcPr>
          <w:p w14:paraId="2963308D" w14:textId="1114170A" w:rsidR="000A7694" w:rsidRPr="006C03D3" w:rsidRDefault="000A7694" w:rsidP="00945972">
            <w:pPr>
              <w:rPr>
                <w:sz w:val="14"/>
                <w:szCs w:val="14"/>
              </w:rPr>
            </w:pPr>
            <w:r w:rsidRPr="006C03D3">
              <w:rPr>
                <w:sz w:val="14"/>
                <w:szCs w:val="14"/>
              </w:rPr>
              <w:t>2</w:t>
            </w:r>
          </w:p>
        </w:tc>
        <w:tc>
          <w:tcPr>
            <w:tcW w:w="425" w:type="dxa"/>
            <w:tcBorders>
              <w:top w:val="single" w:sz="6" w:space="0" w:color="000000"/>
              <w:left w:val="single" w:sz="6" w:space="0" w:color="000000"/>
              <w:bottom w:val="single" w:sz="6" w:space="0" w:color="000000"/>
              <w:right w:val="single" w:sz="6" w:space="0" w:color="000000"/>
            </w:tcBorders>
            <w:vAlign w:val="center"/>
          </w:tcPr>
          <w:p w14:paraId="1C2F0D0A" w14:textId="5F27A61C" w:rsidR="000A7694" w:rsidRPr="006C03D3" w:rsidRDefault="000A7694" w:rsidP="00A807D4">
            <w:pPr>
              <w:spacing w:after="0"/>
              <w:jc w:val="center"/>
              <w:rPr>
                <w:sz w:val="14"/>
                <w:szCs w:val="14"/>
              </w:rPr>
            </w:pPr>
            <w:r w:rsidRPr="006C03D3">
              <w:rPr>
                <w:sz w:val="14"/>
                <w:szCs w:val="14"/>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274531A3" w14:textId="20C76309" w:rsidR="000A7694" w:rsidRPr="006C03D3" w:rsidRDefault="000A7694" w:rsidP="00945972">
            <w:pPr>
              <w:rPr>
                <w:sz w:val="14"/>
                <w:szCs w:val="14"/>
              </w:rPr>
            </w:pPr>
            <w:r w:rsidRPr="006C03D3">
              <w:rPr>
                <w:sz w:val="14"/>
                <w:szCs w:val="14"/>
              </w:rPr>
              <w:t>1</w:t>
            </w:r>
          </w:p>
        </w:tc>
        <w:tc>
          <w:tcPr>
            <w:tcW w:w="567" w:type="dxa"/>
            <w:tcBorders>
              <w:top w:val="single" w:sz="6" w:space="0" w:color="000000"/>
              <w:left w:val="single" w:sz="6" w:space="0" w:color="000000"/>
              <w:bottom w:val="single" w:sz="6" w:space="0" w:color="000000"/>
              <w:right w:val="single" w:sz="6" w:space="0" w:color="000000"/>
            </w:tcBorders>
            <w:vAlign w:val="bottom"/>
          </w:tcPr>
          <w:p w14:paraId="19B3FF29" w14:textId="0070F130" w:rsidR="000A7694" w:rsidRPr="006C03D3" w:rsidRDefault="000A7694" w:rsidP="00945972">
            <w:pPr>
              <w:rPr>
                <w:sz w:val="14"/>
                <w:szCs w:val="14"/>
              </w:rPr>
            </w:pPr>
          </w:p>
        </w:tc>
        <w:tc>
          <w:tcPr>
            <w:tcW w:w="608" w:type="dxa"/>
            <w:tcBorders>
              <w:top w:val="single" w:sz="6" w:space="0" w:color="000000"/>
              <w:left w:val="single" w:sz="6" w:space="0" w:color="000000"/>
              <w:bottom w:val="single" w:sz="6" w:space="0" w:color="000000"/>
              <w:right w:val="single" w:sz="6" w:space="0" w:color="000000"/>
            </w:tcBorders>
            <w:vAlign w:val="bottom"/>
          </w:tcPr>
          <w:p w14:paraId="065F8B83" w14:textId="48C53DDD" w:rsidR="000A7694" w:rsidRPr="006C03D3" w:rsidRDefault="000A7694" w:rsidP="00945972">
            <w:pPr>
              <w:rPr>
                <w:sz w:val="14"/>
                <w:szCs w:val="14"/>
              </w:rPr>
            </w:pPr>
          </w:p>
        </w:tc>
        <w:tc>
          <w:tcPr>
            <w:tcW w:w="559" w:type="dxa"/>
            <w:tcBorders>
              <w:top w:val="single" w:sz="6" w:space="0" w:color="000000"/>
              <w:left w:val="single" w:sz="6" w:space="0" w:color="000000"/>
              <w:bottom w:val="single" w:sz="6" w:space="0" w:color="000000"/>
              <w:right w:val="single" w:sz="6" w:space="0" w:color="000000"/>
            </w:tcBorders>
            <w:vAlign w:val="bottom"/>
          </w:tcPr>
          <w:p w14:paraId="1A77D544" w14:textId="51E32C83" w:rsidR="000A7694" w:rsidRPr="006C03D3" w:rsidRDefault="000A7694" w:rsidP="00945972">
            <w:pPr>
              <w:rPr>
                <w:sz w:val="14"/>
                <w:szCs w:val="14"/>
              </w:rPr>
            </w:pPr>
          </w:p>
        </w:tc>
        <w:tc>
          <w:tcPr>
            <w:tcW w:w="418" w:type="dxa"/>
            <w:tcBorders>
              <w:top w:val="single" w:sz="6" w:space="0" w:color="000000"/>
              <w:left w:val="single" w:sz="6" w:space="0" w:color="000000"/>
              <w:bottom w:val="single" w:sz="6" w:space="0" w:color="000000"/>
              <w:right w:val="single" w:sz="6" w:space="0" w:color="000000"/>
            </w:tcBorders>
            <w:vAlign w:val="bottom"/>
          </w:tcPr>
          <w:p w14:paraId="023D5FC8"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3</w:t>
            </w:r>
          </w:p>
        </w:tc>
        <w:tc>
          <w:tcPr>
            <w:tcW w:w="418" w:type="dxa"/>
            <w:tcBorders>
              <w:top w:val="single" w:sz="6" w:space="0" w:color="000000"/>
              <w:left w:val="single" w:sz="6" w:space="0" w:color="000000"/>
              <w:bottom w:val="single" w:sz="6" w:space="0" w:color="000000"/>
              <w:right w:val="single" w:sz="6" w:space="0" w:color="000000"/>
            </w:tcBorders>
          </w:tcPr>
          <w:p w14:paraId="0790397A" w14:textId="77777777" w:rsidR="000A7694" w:rsidRPr="006C03D3" w:rsidRDefault="000A7694" w:rsidP="007158F0">
            <w:pPr>
              <w:pStyle w:val="Default"/>
              <w:spacing w:line="276" w:lineRule="auto"/>
              <w:jc w:val="center"/>
              <w:rPr>
                <w:rFonts w:eastAsiaTheme="minorEastAsia"/>
                <w:color w:val="4D4639"/>
                <w:sz w:val="14"/>
                <w:szCs w:val="14"/>
                <w:lang w:val="en-GB"/>
              </w:rPr>
            </w:pPr>
          </w:p>
        </w:tc>
      </w:tr>
      <w:tr w:rsidR="000A7694" w:rsidRPr="008C7238" w14:paraId="731EEFB5" w14:textId="77777777" w:rsidTr="00894AB0">
        <w:trPr>
          <w:cantSplit/>
          <w:trHeight w:val="523"/>
        </w:trPr>
        <w:tc>
          <w:tcPr>
            <w:tcW w:w="567" w:type="dxa"/>
            <w:tcBorders>
              <w:top w:val="single" w:sz="6" w:space="0" w:color="000000"/>
              <w:left w:val="single" w:sz="6" w:space="0" w:color="000000"/>
              <w:bottom w:val="single" w:sz="6" w:space="0" w:color="000000"/>
              <w:right w:val="single" w:sz="6" w:space="0" w:color="000000"/>
            </w:tcBorders>
            <w:vAlign w:val="bottom"/>
          </w:tcPr>
          <w:p w14:paraId="7F28D479"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RTV</w:t>
            </w:r>
          </w:p>
        </w:tc>
        <w:tc>
          <w:tcPr>
            <w:tcW w:w="850" w:type="dxa"/>
            <w:tcBorders>
              <w:top w:val="single" w:sz="6" w:space="0" w:color="000000"/>
              <w:left w:val="single" w:sz="6" w:space="0" w:color="000000"/>
              <w:bottom w:val="single" w:sz="6" w:space="0" w:color="000000"/>
              <w:right w:val="single" w:sz="6" w:space="0" w:color="000000"/>
            </w:tcBorders>
            <w:vAlign w:val="bottom"/>
          </w:tcPr>
          <w:p w14:paraId="5C6C0F88" w14:textId="40BD9312"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MH26RTV0015</w:t>
            </w:r>
          </w:p>
        </w:tc>
        <w:tc>
          <w:tcPr>
            <w:tcW w:w="709" w:type="dxa"/>
            <w:tcBorders>
              <w:top w:val="single" w:sz="6" w:space="0" w:color="000000"/>
              <w:left w:val="single" w:sz="6" w:space="0" w:color="000000"/>
              <w:bottom w:val="single" w:sz="6" w:space="0" w:color="000000"/>
              <w:right w:val="single" w:sz="6" w:space="0" w:color="000000"/>
            </w:tcBorders>
            <w:vAlign w:val="bottom"/>
          </w:tcPr>
          <w:p w14:paraId="25E2FF6E" w14:textId="4B6378A6" w:rsidR="000A7694" w:rsidRPr="006C03D3" w:rsidRDefault="000A7694" w:rsidP="00F076C6">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4505577104</w:t>
            </w:r>
          </w:p>
        </w:tc>
        <w:tc>
          <w:tcPr>
            <w:tcW w:w="567" w:type="dxa"/>
            <w:tcBorders>
              <w:top w:val="single" w:sz="6" w:space="0" w:color="000000"/>
              <w:left w:val="single" w:sz="6" w:space="0" w:color="000000"/>
              <w:bottom w:val="single" w:sz="6" w:space="0" w:color="000000"/>
              <w:right w:val="single" w:sz="6" w:space="0" w:color="000000"/>
            </w:tcBorders>
            <w:vAlign w:val="bottom"/>
          </w:tcPr>
          <w:p w14:paraId="389CABB3" w14:textId="22CCCD0C"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Mr</w:t>
            </w:r>
          </w:p>
        </w:tc>
        <w:tc>
          <w:tcPr>
            <w:tcW w:w="709" w:type="dxa"/>
            <w:tcBorders>
              <w:top w:val="single" w:sz="6" w:space="0" w:color="000000"/>
              <w:left w:val="single" w:sz="6" w:space="0" w:color="000000"/>
              <w:bottom w:val="single" w:sz="6" w:space="0" w:color="000000"/>
              <w:right w:val="single" w:sz="6" w:space="0" w:color="000000"/>
            </w:tcBorders>
            <w:vAlign w:val="bottom"/>
          </w:tcPr>
          <w:p w14:paraId="6D73BCF4" w14:textId="39FE5EE6"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Edward Chris</w:t>
            </w:r>
          </w:p>
        </w:tc>
        <w:tc>
          <w:tcPr>
            <w:tcW w:w="701" w:type="dxa"/>
            <w:tcBorders>
              <w:top w:val="single" w:sz="6" w:space="0" w:color="000000"/>
              <w:left w:val="single" w:sz="6" w:space="0" w:color="000000"/>
              <w:bottom w:val="single" w:sz="6" w:space="0" w:color="000000"/>
              <w:right w:val="single" w:sz="6" w:space="0" w:color="000000"/>
            </w:tcBorders>
            <w:vAlign w:val="bottom"/>
          </w:tcPr>
          <w:p w14:paraId="0C24CF0F"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Ahmed</w:t>
            </w:r>
          </w:p>
        </w:tc>
        <w:tc>
          <w:tcPr>
            <w:tcW w:w="441" w:type="dxa"/>
            <w:tcBorders>
              <w:top w:val="single" w:sz="6" w:space="0" w:color="000000"/>
              <w:left w:val="single" w:sz="6" w:space="0" w:color="000000"/>
              <w:bottom w:val="single" w:sz="6" w:space="0" w:color="000000"/>
              <w:right w:val="single" w:sz="6" w:space="0" w:color="000000"/>
            </w:tcBorders>
            <w:vAlign w:val="bottom"/>
          </w:tcPr>
          <w:p w14:paraId="7B283402"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50602E75"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14E3108E"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AB2 6XZ</w:t>
            </w:r>
          </w:p>
        </w:tc>
        <w:tc>
          <w:tcPr>
            <w:tcW w:w="693" w:type="dxa"/>
            <w:tcBorders>
              <w:top w:val="single" w:sz="6" w:space="0" w:color="000000"/>
              <w:left w:val="single" w:sz="6" w:space="0" w:color="000000"/>
              <w:bottom w:val="single" w:sz="6" w:space="0" w:color="000000"/>
              <w:right w:val="single" w:sz="6" w:space="0" w:color="000000"/>
            </w:tcBorders>
            <w:vAlign w:val="bottom"/>
          </w:tcPr>
          <w:p w14:paraId="57F97465" w14:textId="19FCBF6B"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07812345677</w:t>
            </w:r>
          </w:p>
        </w:tc>
        <w:tc>
          <w:tcPr>
            <w:tcW w:w="441" w:type="dxa"/>
            <w:tcBorders>
              <w:top w:val="single" w:sz="6" w:space="0" w:color="000000"/>
              <w:left w:val="single" w:sz="6" w:space="0" w:color="000000"/>
              <w:bottom w:val="single" w:sz="6" w:space="0" w:color="000000"/>
              <w:right w:val="single" w:sz="6" w:space="0" w:color="000000"/>
            </w:tcBorders>
            <w:vAlign w:val="bottom"/>
          </w:tcPr>
          <w:p w14:paraId="765C5084" w14:textId="47CAE520"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69A88218" w14:textId="6D04754D"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13</w:t>
            </w:r>
          </w:p>
        </w:tc>
        <w:tc>
          <w:tcPr>
            <w:tcW w:w="425" w:type="dxa"/>
            <w:tcBorders>
              <w:top w:val="single" w:sz="6" w:space="0" w:color="000000"/>
              <w:left w:val="single" w:sz="6" w:space="0" w:color="000000"/>
              <w:bottom w:val="single" w:sz="6" w:space="0" w:color="000000"/>
              <w:right w:val="single" w:sz="6" w:space="0" w:color="000000"/>
            </w:tcBorders>
            <w:vAlign w:val="bottom"/>
          </w:tcPr>
          <w:p w14:paraId="38A2AA93" w14:textId="59603E6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11</w:t>
            </w:r>
          </w:p>
        </w:tc>
        <w:tc>
          <w:tcPr>
            <w:tcW w:w="709" w:type="dxa"/>
            <w:tcBorders>
              <w:top w:val="single" w:sz="6" w:space="0" w:color="000000"/>
              <w:left w:val="single" w:sz="6" w:space="0" w:color="000000"/>
              <w:bottom w:val="single" w:sz="6" w:space="0" w:color="000000"/>
              <w:right w:val="single" w:sz="6" w:space="0" w:color="000000"/>
            </w:tcBorders>
            <w:vAlign w:val="bottom"/>
          </w:tcPr>
          <w:p w14:paraId="65FEC717" w14:textId="402A7A4D"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1958</w:t>
            </w:r>
          </w:p>
        </w:tc>
        <w:tc>
          <w:tcPr>
            <w:tcW w:w="425" w:type="dxa"/>
            <w:tcBorders>
              <w:top w:val="single" w:sz="6" w:space="0" w:color="000000"/>
              <w:left w:val="single" w:sz="6" w:space="0" w:color="000000"/>
              <w:bottom w:val="single" w:sz="6" w:space="0" w:color="000000"/>
              <w:right w:val="single" w:sz="6" w:space="0" w:color="000000"/>
            </w:tcBorders>
            <w:vAlign w:val="bottom"/>
          </w:tcPr>
          <w:p w14:paraId="7A289D56"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0328E03C"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w:t>
            </w:r>
          </w:p>
        </w:tc>
        <w:tc>
          <w:tcPr>
            <w:tcW w:w="426" w:type="dxa"/>
            <w:tcBorders>
              <w:top w:val="single" w:sz="6" w:space="0" w:color="000000"/>
              <w:left w:val="single" w:sz="6" w:space="0" w:color="000000"/>
              <w:bottom w:val="single" w:sz="6" w:space="0" w:color="000000"/>
              <w:right w:val="single" w:sz="6" w:space="0" w:color="000000"/>
            </w:tcBorders>
            <w:vAlign w:val="bottom"/>
          </w:tcPr>
          <w:p w14:paraId="522F182A"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14</w:t>
            </w:r>
          </w:p>
        </w:tc>
        <w:tc>
          <w:tcPr>
            <w:tcW w:w="425" w:type="dxa"/>
            <w:tcBorders>
              <w:top w:val="single" w:sz="6" w:space="0" w:color="000000"/>
              <w:left w:val="single" w:sz="6" w:space="0" w:color="000000"/>
              <w:bottom w:val="single" w:sz="6" w:space="0" w:color="000000"/>
              <w:right w:val="single" w:sz="6" w:space="0" w:color="000000"/>
            </w:tcBorders>
            <w:vAlign w:val="bottom"/>
          </w:tcPr>
          <w:p w14:paraId="73BEF034" w14:textId="132F86A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05</w:t>
            </w:r>
          </w:p>
        </w:tc>
        <w:tc>
          <w:tcPr>
            <w:tcW w:w="693" w:type="dxa"/>
            <w:tcBorders>
              <w:top w:val="single" w:sz="6" w:space="0" w:color="000000"/>
              <w:left w:val="single" w:sz="6" w:space="0" w:color="000000"/>
              <w:bottom w:val="single" w:sz="6" w:space="0" w:color="000000"/>
              <w:right w:val="single" w:sz="6" w:space="0" w:color="000000"/>
            </w:tcBorders>
            <w:vAlign w:val="bottom"/>
          </w:tcPr>
          <w:p w14:paraId="7F11EFC6" w14:textId="23DC6413"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2026</w:t>
            </w:r>
          </w:p>
        </w:tc>
        <w:tc>
          <w:tcPr>
            <w:tcW w:w="583" w:type="dxa"/>
            <w:tcBorders>
              <w:top w:val="single" w:sz="6" w:space="0" w:color="000000"/>
              <w:left w:val="single" w:sz="6" w:space="0" w:color="000000"/>
              <w:bottom w:val="single" w:sz="6" w:space="0" w:color="000000"/>
              <w:right w:val="single" w:sz="6" w:space="0" w:color="000000"/>
            </w:tcBorders>
            <w:vAlign w:val="bottom"/>
          </w:tcPr>
          <w:p w14:paraId="1C0D93B4" w14:textId="354B8892" w:rsidR="000A7694" w:rsidRPr="006C03D3" w:rsidRDefault="000A7694" w:rsidP="00945972">
            <w:pPr>
              <w:rPr>
                <w:sz w:val="14"/>
                <w:szCs w:val="14"/>
              </w:rPr>
            </w:pPr>
            <w:r w:rsidRPr="006C03D3">
              <w:rPr>
                <w:sz w:val="14"/>
                <w:szCs w:val="14"/>
              </w:rPr>
              <w:t>09D</w:t>
            </w:r>
          </w:p>
        </w:tc>
        <w:tc>
          <w:tcPr>
            <w:tcW w:w="425" w:type="dxa"/>
            <w:tcBorders>
              <w:top w:val="single" w:sz="6" w:space="0" w:color="000000"/>
              <w:left w:val="single" w:sz="6" w:space="0" w:color="000000"/>
              <w:bottom w:val="single" w:sz="6" w:space="0" w:color="000000"/>
              <w:right w:val="single" w:sz="6" w:space="0" w:color="000000"/>
            </w:tcBorders>
            <w:vAlign w:val="bottom"/>
          </w:tcPr>
          <w:p w14:paraId="1ACB3E19" w14:textId="4C32B84B" w:rsidR="000A7694" w:rsidRPr="006C03D3" w:rsidRDefault="000A7694" w:rsidP="00945972">
            <w:pPr>
              <w:rPr>
                <w:sz w:val="14"/>
                <w:szCs w:val="14"/>
              </w:rPr>
            </w:pPr>
            <w:r w:rsidRPr="006C03D3">
              <w:rPr>
                <w:sz w:val="14"/>
                <w:szCs w:val="14"/>
              </w:rPr>
              <w:t>1</w:t>
            </w:r>
          </w:p>
        </w:tc>
        <w:tc>
          <w:tcPr>
            <w:tcW w:w="559" w:type="dxa"/>
            <w:tcBorders>
              <w:top w:val="single" w:sz="6" w:space="0" w:color="000000"/>
              <w:left w:val="single" w:sz="6" w:space="0" w:color="000000"/>
              <w:bottom w:val="single" w:sz="6" w:space="0" w:color="000000"/>
              <w:right w:val="single" w:sz="6" w:space="0" w:color="000000"/>
            </w:tcBorders>
            <w:vAlign w:val="bottom"/>
          </w:tcPr>
          <w:p w14:paraId="12317F55" w14:textId="38B09BFA" w:rsidR="000A7694" w:rsidRPr="006C03D3" w:rsidRDefault="000A7694" w:rsidP="00945972">
            <w:pPr>
              <w:rPr>
                <w:sz w:val="14"/>
                <w:szCs w:val="14"/>
              </w:rPr>
            </w:pPr>
            <w:r w:rsidRPr="006C03D3">
              <w:rPr>
                <w:sz w:val="14"/>
                <w:szCs w:val="14"/>
              </w:rPr>
              <w:t>A10</w:t>
            </w:r>
          </w:p>
        </w:tc>
        <w:tc>
          <w:tcPr>
            <w:tcW w:w="433" w:type="dxa"/>
            <w:tcBorders>
              <w:top w:val="single" w:sz="6" w:space="0" w:color="000000"/>
              <w:left w:val="single" w:sz="6" w:space="0" w:color="000000"/>
              <w:bottom w:val="single" w:sz="6" w:space="0" w:color="000000"/>
              <w:right w:val="single" w:sz="6" w:space="0" w:color="000000"/>
            </w:tcBorders>
            <w:vAlign w:val="bottom"/>
          </w:tcPr>
          <w:p w14:paraId="00797467" w14:textId="5DA8334A" w:rsidR="000A7694" w:rsidRPr="006C03D3" w:rsidRDefault="000A7694" w:rsidP="00945972">
            <w:pPr>
              <w:rPr>
                <w:sz w:val="14"/>
                <w:szCs w:val="14"/>
              </w:rPr>
            </w:pPr>
            <w:r w:rsidRPr="006C03D3">
              <w:rPr>
                <w:sz w:val="14"/>
                <w:szCs w:val="14"/>
              </w:rPr>
              <w:t>3</w:t>
            </w:r>
          </w:p>
        </w:tc>
        <w:tc>
          <w:tcPr>
            <w:tcW w:w="425" w:type="dxa"/>
            <w:tcBorders>
              <w:top w:val="single" w:sz="6" w:space="0" w:color="000000"/>
              <w:left w:val="single" w:sz="6" w:space="0" w:color="000000"/>
              <w:bottom w:val="single" w:sz="6" w:space="0" w:color="000000"/>
              <w:right w:val="single" w:sz="6" w:space="0" w:color="000000"/>
            </w:tcBorders>
            <w:vAlign w:val="center"/>
          </w:tcPr>
          <w:p w14:paraId="02808864" w14:textId="0F1C5AD7" w:rsidR="000A7694" w:rsidRPr="006C03D3" w:rsidRDefault="000A7694" w:rsidP="00A807D4">
            <w:pPr>
              <w:spacing w:after="0"/>
              <w:jc w:val="center"/>
              <w:rPr>
                <w:sz w:val="14"/>
                <w:szCs w:val="14"/>
              </w:rPr>
            </w:pPr>
            <w:r w:rsidRPr="006C03D3">
              <w:rPr>
                <w:sz w:val="14"/>
                <w:szCs w:val="14"/>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750F6385" w14:textId="41695F79" w:rsidR="000A7694" w:rsidRPr="006C03D3" w:rsidRDefault="000A7694" w:rsidP="00945972">
            <w:pPr>
              <w:rPr>
                <w:sz w:val="14"/>
                <w:szCs w:val="14"/>
              </w:rPr>
            </w:pPr>
            <w:r w:rsidRPr="006C03D3">
              <w:rPr>
                <w:sz w:val="14"/>
                <w:szCs w:val="14"/>
              </w:rPr>
              <w:t>4</w:t>
            </w:r>
          </w:p>
        </w:tc>
        <w:tc>
          <w:tcPr>
            <w:tcW w:w="567" w:type="dxa"/>
            <w:tcBorders>
              <w:top w:val="single" w:sz="6" w:space="0" w:color="000000"/>
              <w:left w:val="single" w:sz="6" w:space="0" w:color="000000"/>
              <w:bottom w:val="single" w:sz="6" w:space="0" w:color="000000"/>
              <w:right w:val="single" w:sz="6" w:space="0" w:color="000000"/>
            </w:tcBorders>
            <w:vAlign w:val="bottom"/>
          </w:tcPr>
          <w:p w14:paraId="10BEEFFF" w14:textId="6FB0A61C" w:rsidR="000A7694" w:rsidRPr="006C03D3" w:rsidRDefault="000A7694" w:rsidP="00945972">
            <w:pPr>
              <w:rPr>
                <w:sz w:val="14"/>
                <w:szCs w:val="14"/>
              </w:rPr>
            </w:pPr>
            <w:r w:rsidRPr="006C03D3">
              <w:rPr>
                <w:sz w:val="14"/>
                <w:szCs w:val="14"/>
              </w:rPr>
              <w:t>03</w:t>
            </w:r>
          </w:p>
        </w:tc>
        <w:tc>
          <w:tcPr>
            <w:tcW w:w="608" w:type="dxa"/>
            <w:tcBorders>
              <w:top w:val="single" w:sz="6" w:space="0" w:color="000000"/>
              <w:left w:val="single" w:sz="6" w:space="0" w:color="000000"/>
              <w:bottom w:val="single" w:sz="6" w:space="0" w:color="000000"/>
              <w:right w:val="single" w:sz="6" w:space="0" w:color="000000"/>
            </w:tcBorders>
            <w:vAlign w:val="bottom"/>
          </w:tcPr>
          <w:p w14:paraId="34F84D72" w14:textId="0E5B9F6F" w:rsidR="000A7694" w:rsidRPr="006C03D3" w:rsidRDefault="000A7694" w:rsidP="00945972">
            <w:pPr>
              <w:rPr>
                <w:sz w:val="14"/>
                <w:szCs w:val="14"/>
              </w:rPr>
            </w:pPr>
            <w:r w:rsidRPr="006C03D3">
              <w:rPr>
                <w:sz w:val="14"/>
                <w:szCs w:val="14"/>
              </w:rPr>
              <w:t>08</w:t>
            </w:r>
          </w:p>
        </w:tc>
        <w:tc>
          <w:tcPr>
            <w:tcW w:w="559" w:type="dxa"/>
            <w:tcBorders>
              <w:top w:val="single" w:sz="6" w:space="0" w:color="000000"/>
              <w:left w:val="single" w:sz="6" w:space="0" w:color="000000"/>
              <w:bottom w:val="single" w:sz="6" w:space="0" w:color="000000"/>
              <w:right w:val="single" w:sz="6" w:space="0" w:color="000000"/>
            </w:tcBorders>
            <w:vAlign w:val="bottom"/>
          </w:tcPr>
          <w:p w14:paraId="34BFE94E" w14:textId="0A60E337" w:rsidR="000A7694" w:rsidRPr="006C03D3" w:rsidRDefault="000A7694" w:rsidP="00945972">
            <w:pPr>
              <w:rPr>
                <w:sz w:val="14"/>
                <w:szCs w:val="14"/>
              </w:rPr>
            </w:pPr>
            <w:r w:rsidRPr="006C03D3">
              <w:rPr>
                <w:sz w:val="14"/>
                <w:szCs w:val="14"/>
              </w:rPr>
              <w:t>202</w:t>
            </w:r>
            <w:r w:rsidR="00890D9C">
              <w:rPr>
                <w:sz w:val="14"/>
                <w:szCs w:val="14"/>
              </w:rPr>
              <w:t>6</w:t>
            </w:r>
          </w:p>
        </w:tc>
        <w:tc>
          <w:tcPr>
            <w:tcW w:w="418" w:type="dxa"/>
            <w:tcBorders>
              <w:top w:val="single" w:sz="6" w:space="0" w:color="000000"/>
              <w:left w:val="single" w:sz="6" w:space="0" w:color="000000"/>
              <w:bottom w:val="single" w:sz="6" w:space="0" w:color="000000"/>
              <w:right w:val="single" w:sz="6" w:space="0" w:color="000000"/>
            </w:tcBorders>
            <w:vAlign w:val="bottom"/>
          </w:tcPr>
          <w:p w14:paraId="4166157A"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w:t>
            </w:r>
          </w:p>
        </w:tc>
        <w:tc>
          <w:tcPr>
            <w:tcW w:w="418" w:type="dxa"/>
            <w:tcBorders>
              <w:top w:val="single" w:sz="6" w:space="0" w:color="000000"/>
              <w:left w:val="single" w:sz="6" w:space="0" w:color="000000"/>
              <w:bottom w:val="single" w:sz="6" w:space="0" w:color="000000"/>
              <w:right w:val="single" w:sz="6" w:space="0" w:color="000000"/>
            </w:tcBorders>
            <w:vAlign w:val="bottom"/>
          </w:tcPr>
          <w:p w14:paraId="0452AF62" w14:textId="77777777" w:rsidR="000A7694" w:rsidRPr="006C03D3" w:rsidRDefault="000A7694" w:rsidP="007158F0">
            <w:pPr>
              <w:pStyle w:val="Default"/>
              <w:spacing w:line="276" w:lineRule="auto"/>
              <w:jc w:val="center"/>
              <w:rPr>
                <w:rFonts w:eastAsiaTheme="minorEastAsia"/>
                <w:color w:val="4D4639"/>
                <w:sz w:val="14"/>
                <w:szCs w:val="14"/>
                <w:lang w:val="en-GB"/>
              </w:rPr>
            </w:pPr>
          </w:p>
        </w:tc>
      </w:tr>
      <w:tr w:rsidR="000A7694" w:rsidRPr="008C7238" w14:paraId="11FF50D0" w14:textId="77777777" w:rsidTr="00894AB0">
        <w:trPr>
          <w:cantSplit/>
          <w:trHeight w:val="318"/>
        </w:trPr>
        <w:tc>
          <w:tcPr>
            <w:tcW w:w="567" w:type="dxa"/>
            <w:tcBorders>
              <w:top w:val="single" w:sz="6" w:space="0" w:color="000000"/>
              <w:left w:val="single" w:sz="6" w:space="0" w:color="000000"/>
              <w:bottom w:val="single" w:sz="6" w:space="0" w:color="000000"/>
              <w:right w:val="single" w:sz="6" w:space="0" w:color="000000"/>
            </w:tcBorders>
            <w:vAlign w:val="bottom"/>
          </w:tcPr>
          <w:p w14:paraId="334F9D4E" w14:textId="45FF32D8"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RTX</w:t>
            </w:r>
          </w:p>
        </w:tc>
        <w:tc>
          <w:tcPr>
            <w:tcW w:w="850" w:type="dxa"/>
            <w:tcBorders>
              <w:top w:val="single" w:sz="6" w:space="0" w:color="000000"/>
              <w:left w:val="single" w:sz="6" w:space="0" w:color="000000"/>
              <w:bottom w:val="single" w:sz="6" w:space="0" w:color="000000"/>
              <w:right w:val="single" w:sz="6" w:space="0" w:color="000000"/>
            </w:tcBorders>
            <w:vAlign w:val="bottom"/>
          </w:tcPr>
          <w:p w14:paraId="1052767B" w14:textId="376130F8"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MH26RTX0745</w:t>
            </w:r>
          </w:p>
        </w:tc>
        <w:tc>
          <w:tcPr>
            <w:tcW w:w="709" w:type="dxa"/>
            <w:tcBorders>
              <w:top w:val="single" w:sz="6" w:space="0" w:color="000000"/>
              <w:left w:val="single" w:sz="6" w:space="0" w:color="000000"/>
              <w:bottom w:val="single" w:sz="6" w:space="0" w:color="000000"/>
              <w:right w:val="single" w:sz="6" w:space="0" w:color="000000"/>
            </w:tcBorders>
          </w:tcPr>
          <w:p w14:paraId="649E5146" w14:textId="42185331"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3216789012</w:t>
            </w:r>
          </w:p>
        </w:tc>
        <w:tc>
          <w:tcPr>
            <w:tcW w:w="567" w:type="dxa"/>
            <w:tcBorders>
              <w:top w:val="single" w:sz="6" w:space="0" w:color="000000"/>
              <w:left w:val="single" w:sz="6" w:space="0" w:color="000000"/>
              <w:bottom w:val="single" w:sz="6" w:space="0" w:color="000000"/>
              <w:right w:val="single" w:sz="6" w:space="0" w:color="000000"/>
            </w:tcBorders>
            <w:vAlign w:val="bottom"/>
          </w:tcPr>
          <w:p w14:paraId="4698088D" w14:textId="106DF009"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Ms</w:t>
            </w:r>
          </w:p>
        </w:tc>
        <w:tc>
          <w:tcPr>
            <w:tcW w:w="709" w:type="dxa"/>
            <w:tcBorders>
              <w:top w:val="single" w:sz="6" w:space="0" w:color="000000"/>
              <w:left w:val="single" w:sz="6" w:space="0" w:color="000000"/>
              <w:bottom w:val="single" w:sz="6" w:space="0" w:color="000000"/>
              <w:right w:val="single" w:sz="6" w:space="0" w:color="000000"/>
            </w:tcBorders>
            <w:vAlign w:val="bottom"/>
          </w:tcPr>
          <w:p w14:paraId="518CE815" w14:textId="197DD91B"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Katy</w:t>
            </w:r>
          </w:p>
        </w:tc>
        <w:tc>
          <w:tcPr>
            <w:tcW w:w="701" w:type="dxa"/>
            <w:tcBorders>
              <w:top w:val="single" w:sz="6" w:space="0" w:color="000000"/>
              <w:left w:val="single" w:sz="6" w:space="0" w:color="000000"/>
              <w:bottom w:val="single" w:sz="6" w:space="0" w:color="000000"/>
              <w:right w:val="single" w:sz="6" w:space="0" w:color="000000"/>
            </w:tcBorders>
            <w:vAlign w:val="bottom"/>
          </w:tcPr>
          <w:p w14:paraId="25B045D2"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Yoo</w:t>
            </w:r>
          </w:p>
        </w:tc>
        <w:tc>
          <w:tcPr>
            <w:tcW w:w="441" w:type="dxa"/>
            <w:tcBorders>
              <w:top w:val="single" w:sz="6" w:space="0" w:color="000000"/>
              <w:left w:val="single" w:sz="6" w:space="0" w:color="000000"/>
              <w:bottom w:val="single" w:sz="6" w:space="0" w:color="000000"/>
              <w:right w:val="single" w:sz="6" w:space="0" w:color="000000"/>
            </w:tcBorders>
            <w:vAlign w:val="bottom"/>
          </w:tcPr>
          <w:p w14:paraId="76735B1C"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427B2880"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09CD7C90"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AB4 7MX</w:t>
            </w:r>
          </w:p>
        </w:tc>
        <w:tc>
          <w:tcPr>
            <w:tcW w:w="693" w:type="dxa"/>
            <w:tcBorders>
              <w:top w:val="single" w:sz="6" w:space="0" w:color="000000"/>
              <w:left w:val="single" w:sz="6" w:space="0" w:color="000000"/>
              <w:bottom w:val="single" w:sz="6" w:space="0" w:color="000000"/>
              <w:right w:val="single" w:sz="6" w:space="0" w:color="000000"/>
            </w:tcBorders>
            <w:vAlign w:val="bottom"/>
          </w:tcPr>
          <w:p w14:paraId="08913011" w14:textId="39AB0DB8"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07812345676</w:t>
            </w:r>
          </w:p>
        </w:tc>
        <w:tc>
          <w:tcPr>
            <w:tcW w:w="441" w:type="dxa"/>
            <w:tcBorders>
              <w:top w:val="single" w:sz="6" w:space="0" w:color="000000"/>
              <w:left w:val="single" w:sz="6" w:space="0" w:color="000000"/>
              <w:bottom w:val="single" w:sz="6" w:space="0" w:color="000000"/>
              <w:right w:val="single" w:sz="6" w:space="0" w:color="000000"/>
            </w:tcBorders>
            <w:vAlign w:val="bottom"/>
          </w:tcPr>
          <w:p w14:paraId="1925090F" w14:textId="312B3C11"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3CD0B9CA" w14:textId="29A383D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22</w:t>
            </w:r>
          </w:p>
        </w:tc>
        <w:tc>
          <w:tcPr>
            <w:tcW w:w="425" w:type="dxa"/>
            <w:tcBorders>
              <w:top w:val="single" w:sz="6" w:space="0" w:color="000000"/>
              <w:left w:val="single" w:sz="6" w:space="0" w:color="000000"/>
              <w:bottom w:val="single" w:sz="6" w:space="0" w:color="000000"/>
              <w:right w:val="single" w:sz="6" w:space="0" w:color="000000"/>
            </w:tcBorders>
            <w:vAlign w:val="bottom"/>
          </w:tcPr>
          <w:p w14:paraId="06BDD197" w14:textId="6C4980D8"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03</w:t>
            </w:r>
          </w:p>
        </w:tc>
        <w:tc>
          <w:tcPr>
            <w:tcW w:w="709" w:type="dxa"/>
            <w:tcBorders>
              <w:top w:val="single" w:sz="6" w:space="0" w:color="000000"/>
              <w:left w:val="single" w:sz="6" w:space="0" w:color="000000"/>
              <w:bottom w:val="single" w:sz="6" w:space="0" w:color="000000"/>
              <w:right w:val="single" w:sz="6" w:space="0" w:color="000000"/>
            </w:tcBorders>
            <w:vAlign w:val="bottom"/>
          </w:tcPr>
          <w:p w14:paraId="2B304D6C" w14:textId="537691A2"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1987</w:t>
            </w:r>
          </w:p>
        </w:tc>
        <w:tc>
          <w:tcPr>
            <w:tcW w:w="425" w:type="dxa"/>
            <w:tcBorders>
              <w:top w:val="single" w:sz="6" w:space="0" w:color="000000"/>
              <w:left w:val="single" w:sz="6" w:space="0" w:color="000000"/>
              <w:bottom w:val="single" w:sz="6" w:space="0" w:color="000000"/>
              <w:right w:val="single" w:sz="6" w:space="0" w:color="000000"/>
            </w:tcBorders>
            <w:vAlign w:val="bottom"/>
          </w:tcPr>
          <w:p w14:paraId="7716E90B"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44F74FC5"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w:t>
            </w:r>
          </w:p>
        </w:tc>
        <w:tc>
          <w:tcPr>
            <w:tcW w:w="426" w:type="dxa"/>
            <w:tcBorders>
              <w:top w:val="single" w:sz="6" w:space="0" w:color="000000"/>
              <w:left w:val="single" w:sz="6" w:space="0" w:color="000000"/>
              <w:bottom w:val="single" w:sz="6" w:space="0" w:color="000000"/>
              <w:right w:val="single" w:sz="6" w:space="0" w:color="000000"/>
            </w:tcBorders>
            <w:vAlign w:val="bottom"/>
          </w:tcPr>
          <w:p w14:paraId="5EBC0D4F" w14:textId="77777777"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21</w:t>
            </w:r>
          </w:p>
        </w:tc>
        <w:tc>
          <w:tcPr>
            <w:tcW w:w="425" w:type="dxa"/>
            <w:tcBorders>
              <w:top w:val="single" w:sz="6" w:space="0" w:color="000000"/>
              <w:left w:val="single" w:sz="6" w:space="0" w:color="000000"/>
              <w:bottom w:val="single" w:sz="6" w:space="0" w:color="000000"/>
              <w:right w:val="single" w:sz="6" w:space="0" w:color="000000"/>
            </w:tcBorders>
            <w:vAlign w:val="bottom"/>
          </w:tcPr>
          <w:p w14:paraId="6F577A3F" w14:textId="214D0E62"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06</w:t>
            </w:r>
          </w:p>
        </w:tc>
        <w:tc>
          <w:tcPr>
            <w:tcW w:w="693" w:type="dxa"/>
            <w:tcBorders>
              <w:top w:val="single" w:sz="6" w:space="0" w:color="000000"/>
              <w:left w:val="single" w:sz="6" w:space="0" w:color="000000"/>
              <w:bottom w:val="single" w:sz="6" w:space="0" w:color="000000"/>
              <w:right w:val="single" w:sz="6" w:space="0" w:color="000000"/>
            </w:tcBorders>
            <w:vAlign w:val="bottom"/>
          </w:tcPr>
          <w:p w14:paraId="09F9A7F8" w14:textId="3902F3ED"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2026</w:t>
            </w:r>
          </w:p>
        </w:tc>
        <w:tc>
          <w:tcPr>
            <w:tcW w:w="583" w:type="dxa"/>
            <w:tcBorders>
              <w:top w:val="single" w:sz="6" w:space="0" w:color="000000"/>
              <w:left w:val="single" w:sz="6" w:space="0" w:color="000000"/>
              <w:bottom w:val="single" w:sz="6" w:space="0" w:color="000000"/>
              <w:right w:val="single" w:sz="6" w:space="0" w:color="000000"/>
            </w:tcBorders>
            <w:vAlign w:val="bottom"/>
          </w:tcPr>
          <w:p w14:paraId="6C174603" w14:textId="56B0B264" w:rsidR="000A7694" w:rsidRPr="006C03D3" w:rsidRDefault="000A7694" w:rsidP="00945972">
            <w:pPr>
              <w:rPr>
                <w:sz w:val="14"/>
                <w:szCs w:val="14"/>
              </w:rPr>
            </w:pPr>
            <w:r w:rsidRPr="006C03D3">
              <w:rPr>
                <w:sz w:val="14"/>
                <w:szCs w:val="14"/>
              </w:rPr>
              <w:t>92A</w:t>
            </w:r>
          </w:p>
        </w:tc>
        <w:tc>
          <w:tcPr>
            <w:tcW w:w="425" w:type="dxa"/>
            <w:tcBorders>
              <w:top w:val="single" w:sz="6" w:space="0" w:color="000000"/>
              <w:left w:val="single" w:sz="6" w:space="0" w:color="000000"/>
              <w:bottom w:val="single" w:sz="6" w:space="0" w:color="000000"/>
              <w:right w:val="single" w:sz="6" w:space="0" w:color="000000"/>
            </w:tcBorders>
            <w:vAlign w:val="bottom"/>
          </w:tcPr>
          <w:p w14:paraId="4F8F1D61" w14:textId="242D800C" w:rsidR="000A7694" w:rsidRPr="006C03D3" w:rsidRDefault="000A7694" w:rsidP="00945972">
            <w:pPr>
              <w:rPr>
                <w:sz w:val="14"/>
                <w:szCs w:val="14"/>
              </w:rPr>
            </w:pPr>
            <w:r w:rsidRPr="006C03D3">
              <w:rPr>
                <w:sz w:val="14"/>
                <w:szCs w:val="14"/>
              </w:rPr>
              <w:t>0</w:t>
            </w:r>
          </w:p>
        </w:tc>
        <w:tc>
          <w:tcPr>
            <w:tcW w:w="559" w:type="dxa"/>
            <w:tcBorders>
              <w:top w:val="single" w:sz="6" w:space="0" w:color="000000"/>
              <w:left w:val="single" w:sz="6" w:space="0" w:color="000000"/>
              <w:bottom w:val="single" w:sz="6" w:space="0" w:color="000000"/>
              <w:right w:val="single" w:sz="6" w:space="0" w:color="000000"/>
            </w:tcBorders>
            <w:vAlign w:val="bottom"/>
          </w:tcPr>
          <w:p w14:paraId="0AC588A8" w14:textId="189EAB21" w:rsidR="000A7694" w:rsidRPr="006C03D3" w:rsidRDefault="000A7694" w:rsidP="00945972">
            <w:pPr>
              <w:rPr>
                <w:sz w:val="14"/>
                <w:szCs w:val="14"/>
              </w:rPr>
            </w:pPr>
            <w:r w:rsidRPr="006C03D3">
              <w:rPr>
                <w:sz w:val="14"/>
                <w:szCs w:val="14"/>
              </w:rPr>
              <w:t>A07</w:t>
            </w:r>
          </w:p>
        </w:tc>
        <w:tc>
          <w:tcPr>
            <w:tcW w:w="433" w:type="dxa"/>
            <w:tcBorders>
              <w:top w:val="single" w:sz="6" w:space="0" w:color="000000"/>
              <w:left w:val="single" w:sz="6" w:space="0" w:color="000000"/>
              <w:bottom w:val="single" w:sz="6" w:space="0" w:color="000000"/>
              <w:right w:val="single" w:sz="6" w:space="0" w:color="000000"/>
            </w:tcBorders>
            <w:vAlign w:val="bottom"/>
          </w:tcPr>
          <w:p w14:paraId="4CCA038A" w14:textId="3A43FF2B" w:rsidR="000A7694" w:rsidRPr="006C03D3" w:rsidRDefault="000A7694" w:rsidP="00945972">
            <w:pPr>
              <w:rPr>
                <w:sz w:val="14"/>
                <w:szCs w:val="14"/>
              </w:rPr>
            </w:pPr>
            <w:r w:rsidRPr="006C03D3">
              <w:rPr>
                <w:sz w:val="14"/>
                <w:szCs w:val="14"/>
              </w:rPr>
              <w:t>2</w:t>
            </w:r>
          </w:p>
        </w:tc>
        <w:tc>
          <w:tcPr>
            <w:tcW w:w="425" w:type="dxa"/>
            <w:tcBorders>
              <w:top w:val="single" w:sz="6" w:space="0" w:color="000000"/>
              <w:left w:val="single" w:sz="6" w:space="0" w:color="000000"/>
              <w:bottom w:val="single" w:sz="6" w:space="0" w:color="000000"/>
              <w:right w:val="single" w:sz="6" w:space="0" w:color="000000"/>
            </w:tcBorders>
            <w:vAlign w:val="center"/>
          </w:tcPr>
          <w:p w14:paraId="119E0EC7" w14:textId="5BFE6817" w:rsidR="000A7694" w:rsidRPr="006C03D3" w:rsidRDefault="003A7226" w:rsidP="00A807D4">
            <w:pPr>
              <w:spacing w:after="0"/>
              <w:jc w:val="center"/>
              <w:rPr>
                <w:sz w:val="14"/>
                <w:szCs w:val="14"/>
              </w:rPr>
            </w:pPr>
            <w:r w:rsidRPr="006C03D3">
              <w:rPr>
                <w:sz w:val="14"/>
                <w:szCs w:val="14"/>
              </w:rPr>
              <w:t>1</w:t>
            </w:r>
          </w:p>
        </w:tc>
        <w:tc>
          <w:tcPr>
            <w:tcW w:w="425" w:type="dxa"/>
            <w:tcBorders>
              <w:top w:val="single" w:sz="6" w:space="0" w:color="000000"/>
              <w:left w:val="single" w:sz="6" w:space="0" w:color="000000"/>
              <w:bottom w:val="single" w:sz="6" w:space="0" w:color="000000"/>
              <w:right w:val="single" w:sz="6" w:space="0" w:color="000000"/>
            </w:tcBorders>
            <w:vAlign w:val="bottom"/>
          </w:tcPr>
          <w:p w14:paraId="466E9607" w14:textId="7E0B468A" w:rsidR="000A7694" w:rsidRPr="006C03D3" w:rsidRDefault="000A7694" w:rsidP="00945972">
            <w:pPr>
              <w:rPr>
                <w:sz w:val="14"/>
                <w:szCs w:val="14"/>
              </w:rPr>
            </w:pPr>
            <w:r w:rsidRPr="006C03D3">
              <w:rPr>
                <w:sz w:val="14"/>
                <w:szCs w:val="14"/>
              </w:rPr>
              <w:t>2</w:t>
            </w:r>
          </w:p>
        </w:tc>
        <w:tc>
          <w:tcPr>
            <w:tcW w:w="567" w:type="dxa"/>
            <w:tcBorders>
              <w:top w:val="single" w:sz="6" w:space="0" w:color="000000"/>
              <w:left w:val="single" w:sz="6" w:space="0" w:color="000000"/>
              <w:bottom w:val="single" w:sz="6" w:space="0" w:color="000000"/>
              <w:right w:val="single" w:sz="6" w:space="0" w:color="000000"/>
            </w:tcBorders>
            <w:vAlign w:val="bottom"/>
          </w:tcPr>
          <w:p w14:paraId="09C8987D" w14:textId="7039B06F" w:rsidR="000A7694" w:rsidRPr="006C03D3" w:rsidRDefault="000A7694" w:rsidP="00945972">
            <w:pPr>
              <w:rPr>
                <w:sz w:val="14"/>
                <w:szCs w:val="14"/>
              </w:rPr>
            </w:pPr>
            <w:r w:rsidRPr="006C03D3">
              <w:rPr>
                <w:sz w:val="14"/>
                <w:szCs w:val="14"/>
              </w:rPr>
              <w:t>28</w:t>
            </w:r>
          </w:p>
        </w:tc>
        <w:tc>
          <w:tcPr>
            <w:tcW w:w="608" w:type="dxa"/>
            <w:tcBorders>
              <w:top w:val="single" w:sz="6" w:space="0" w:color="000000"/>
              <w:left w:val="single" w:sz="6" w:space="0" w:color="000000"/>
              <w:bottom w:val="single" w:sz="6" w:space="0" w:color="000000"/>
              <w:right w:val="single" w:sz="6" w:space="0" w:color="000000"/>
            </w:tcBorders>
            <w:vAlign w:val="bottom"/>
          </w:tcPr>
          <w:p w14:paraId="1B82B08A" w14:textId="393A81B7" w:rsidR="000A7694" w:rsidRPr="006C03D3" w:rsidRDefault="000A7694" w:rsidP="00945972">
            <w:pPr>
              <w:rPr>
                <w:sz w:val="14"/>
                <w:szCs w:val="14"/>
              </w:rPr>
            </w:pPr>
            <w:r w:rsidRPr="006C03D3">
              <w:rPr>
                <w:sz w:val="14"/>
                <w:szCs w:val="14"/>
              </w:rPr>
              <w:t>08</w:t>
            </w:r>
          </w:p>
        </w:tc>
        <w:tc>
          <w:tcPr>
            <w:tcW w:w="559" w:type="dxa"/>
            <w:tcBorders>
              <w:top w:val="single" w:sz="6" w:space="0" w:color="000000"/>
              <w:left w:val="single" w:sz="6" w:space="0" w:color="000000"/>
              <w:bottom w:val="single" w:sz="6" w:space="0" w:color="000000"/>
              <w:right w:val="single" w:sz="6" w:space="0" w:color="000000"/>
            </w:tcBorders>
            <w:vAlign w:val="bottom"/>
          </w:tcPr>
          <w:p w14:paraId="7FBB508E" w14:textId="6FFE073E" w:rsidR="000A7694" w:rsidRPr="006C03D3" w:rsidRDefault="000A7694" w:rsidP="00945972">
            <w:pPr>
              <w:rPr>
                <w:sz w:val="14"/>
                <w:szCs w:val="14"/>
              </w:rPr>
            </w:pPr>
            <w:r w:rsidRPr="006C03D3">
              <w:rPr>
                <w:sz w:val="14"/>
                <w:szCs w:val="14"/>
              </w:rPr>
              <w:t>202</w:t>
            </w:r>
            <w:r w:rsidR="00890D9C">
              <w:rPr>
                <w:sz w:val="14"/>
                <w:szCs w:val="14"/>
              </w:rPr>
              <w:t>6</w:t>
            </w:r>
          </w:p>
        </w:tc>
        <w:tc>
          <w:tcPr>
            <w:tcW w:w="418" w:type="dxa"/>
            <w:tcBorders>
              <w:top w:val="single" w:sz="6" w:space="0" w:color="000000"/>
              <w:left w:val="single" w:sz="6" w:space="0" w:color="000000"/>
              <w:bottom w:val="single" w:sz="6" w:space="0" w:color="000000"/>
              <w:right w:val="single" w:sz="6" w:space="0" w:color="000000"/>
            </w:tcBorders>
            <w:vAlign w:val="bottom"/>
          </w:tcPr>
          <w:p w14:paraId="500E6127" w14:textId="0A07D5E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1</w:t>
            </w:r>
          </w:p>
        </w:tc>
        <w:tc>
          <w:tcPr>
            <w:tcW w:w="418" w:type="dxa"/>
            <w:tcBorders>
              <w:top w:val="single" w:sz="6" w:space="0" w:color="000000"/>
              <w:left w:val="single" w:sz="6" w:space="0" w:color="000000"/>
              <w:bottom w:val="single" w:sz="6" w:space="0" w:color="000000"/>
              <w:right w:val="single" w:sz="6" w:space="0" w:color="000000"/>
            </w:tcBorders>
          </w:tcPr>
          <w:p w14:paraId="52B201E3" w14:textId="77777777" w:rsidR="000A7694" w:rsidRPr="006C03D3" w:rsidRDefault="000A7694" w:rsidP="007158F0">
            <w:pPr>
              <w:pStyle w:val="Default"/>
              <w:spacing w:line="276" w:lineRule="auto"/>
              <w:jc w:val="center"/>
              <w:rPr>
                <w:rFonts w:eastAsiaTheme="minorEastAsia"/>
                <w:color w:val="4D4639"/>
                <w:sz w:val="14"/>
                <w:szCs w:val="14"/>
                <w:lang w:val="en-GB"/>
              </w:rPr>
            </w:pPr>
          </w:p>
        </w:tc>
      </w:tr>
      <w:tr w:rsidR="000A7694" w:rsidRPr="008C7238" w14:paraId="4CF5525E" w14:textId="77777777" w:rsidTr="00894AB0">
        <w:trPr>
          <w:cantSplit/>
          <w:trHeight w:val="318"/>
        </w:trPr>
        <w:tc>
          <w:tcPr>
            <w:tcW w:w="567" w:type="dxa"/>
            <w:tcBorders>
              <w:top w:val="single" w:sz="6" w:space="0" w:color="000000"/>
              <w:left w:val="single" w:sz="6" w:space="0" w:color="000000"/>
              <w:bottom w:val="single" w:sz="6" w:space="0" w:color="000000"/>
              <w:right w:val="single" w:sz="6" w:space="0" w:color="000000"/>
            </w:tcBorders>
            <w:vAlign w:val="bottom"/>
          </w:tcPr>
          <w:p w14:paraId="48EDE9EF" w14:textId="5E46298A"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RTX</w:t>
            </w:r>
          </w:p>
        </w:tc>
        <w:tc>
          <w:tcPr>
            <w:tcW w:w="850" w:type="dxa"/>
            <w:tcBorders>
              <w:top w:val="single" w:sz="6" w:space="0" w:color="000000"/>
              <w:left w:val="single" w:sz="6" w:space="0" w:color="000000"/>
              <w:bottom w:val="single" w:sz="6" w:space="0" w:color="000000"/>
              <w:right w:val="single" w:sz="6" w:space="0" w:color="000000"/>
            </w:tcBorders>
            <w:vAlign w:val="bottom"/>
          </w:tcPr>
          <w:p w14:paraId="6A345D73" w14:textId="7410CF0E"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MH26RTX1250</w:t>
            </w:r>
          </w:p>
        </w:tc>
        <w:tc>
          <w:tcPr>
            <w:tcW w:w="709" w:type="dxa"/>
            <w:tcBorders>
              <w:top w:val="single" w:sz="6" w:space="0" w:color="000000"/>
              <w:left w:val="single" w:sz="6" w:space="0" w:color="000000"/>
              <w:bottom w:val="single" w:sz="6" w:space="0" w:color="000000"/>
              <w:right w:val="single" w:sz="6" w:space="0" w:color="000000"/>
            </w:tcBorders>
          </w:tcPr>
          <w:p w14:paraId="3DC997E1" w14:textId="3A3C654E"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9876543210</w:t>
            </w:r>
          </w:p>
        </w:tc>
        <w:tc>
          <w:tcPr>
            <w:tcW w:w="567" w:type="dxa"/>
            <w:tcBorders>
              <w:top w:val="single" w:sz="6" w:space="0" w:color="000000"/>
              <w:left w:val="single" w:sz="6" w:space="0" w:color="000000"/>
              <w:bottom w:val="single" w:sz="6" w:space="0" w:color="000000"/>
              <w:right w:val="single" w:sz="6" w:space="0" w:color="000000"/>
            </w:tcBorders>
            <w:vAlign w:val="bottom"/>
          </w:tcPr>
          <w:p w14:paraId="75F1E6A1" w14:textId="28A0D9A0"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Ms</w:t>
            </w:r>
          </w:p>
        </w:tc>
        <w:tc>
          <w:tcPr>
            <w:tcW w:w="709" w:type="dxa"/>
            <w:tcBorders>
              <w:top w:val="single" w:sz="6" w:space="0" w:color="000000"/>
              <w:left w:val="single" w:sz="6" w:space="0" w:color="000000"/>
              <w:bottom w:val="single" w:sz="6" w:space="0" w:color="000000"/>
              <w:right w:val="single" w:sz="6" w:space="0" w:color="000000"/>
            </w:tcBorders>
            <w:vAlign w:val="bottom"/>
          </w:tcPr>
          <w:p w14:paraId="5C29B73B" w14:textId="5F1854B8"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Fiona</w:t>
            </w:r>
          </w:p>
        </w:tc>
        <w:tc>
          <w:tcPr>
            <w:tcW w:w="701" w:type="dxa"/>
            <w:tcBorders>
              <w:top w:val="single" w:sz="6" w:space="0" w:color="000000"/>
              <w:left w:val="single" w:sz="6" w:space="0" w:color="000000"/>
              <w:bottom w:val="single" w:sz="6" w:space="0" w:color="000000"/>
              <w:right w:val="single" w:sz="6" w:space="0" w:color="000000"/>
            </w:tcBorders>
            <w:vAlign w:val="bottom"/>
          </w:tcPr>
          <w:p w14:paraId="47673F4E" w14:textId="4376F5B4"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Young</w:t>
            </w:r>
          </w:p>
        </w:tc>
        <w:tc>
          <w:tcPr>
            <w:tcW w:w="441" w:type="dxa"/>
            <w:tcBorders>
              <w:top w:val="single" w:sz="6" w:space="0" w:color="000000"/>
              <w:left w:val="single" w:sz="6" w:space="0" w:color="000000"/>
              <w:bottom w:val="single" w:sz="6" w:space="0" w:color="000000"/>
              <w:right w:val="single" w:sz="6" w:space="0" w:color="000000"/>
            </w:tcBorders>
            <w:vAlign w:val="bottom"/>
          </w:tcPr>
          <w:p w14:paraId="5EF46A40"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425" w:type="dxa"/>
            <w:tcBorders>
              <w:top w:val="single" w:sz="6" w:space="0" w:color="000000"/>
              <w:left w:val="single" w:sz="6" w:space="0" w:color="000000"/>
              <w:bottom w:val="single" w:sz="6" w:space="0" w:color="000000"/>
              <w:right w:val="single" w:sz="6" w:space="0" w:color="000000"/>
            </w:tcBorders>
            <w:vAlign w:val="bottom"/>
          </w:tcPr>
          <w:p w14:paraId="619D0E10" w14:textId="77777777" w:rsidR="000A7694" w:rsidRPr="006C03D3" w:rsidRDefault="000A7694" w:rsidP="007158F0">
            <w:pPr>
              <w:pStyle w:val="Default"/>
              <w:spacing w:line="276" w:lineRule="auto"/>
              <w:jc w:val="center"/>
              <w:rPr>
                <w:rFonts w:eastAsiaTheme="minorEastAsia"/>
                <w:color w:val="4D4639"/>
                <w:sz w:val="14"/>
                <w:szCs w:val="14"/>
                <w:lang w:val="en-GB"/>
              </w:rPr>
            </w:pPr>
          </w:p>
        </w:tc>
        <w:tc>
          <w:tcPr>
            <w:tcW w:w="851" w:type="dxa"/>
            <w:tcBorders>
              <w:top w:val="single" w:sz="6" w:space="0" w:color="000000"/>
              <w:left w:val="single" w:sz="6" w:space="0" w:color="000000"/>
              <w:bottom w:val="single" w:sz="6" w:space="0" w:color="000000"/>
              <w:right w:val="single" w:sz="6" w:space="0" w:color="000000"/>
            </w:tcBorders>
            <w:vAlign w:val="bottom"/>
          </w:tcPr>
          <w:p w14:paraId="61315C78" w14:textId="45BCD295"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AB9 5ZX</w:t>
            </w:r>
          </w:p>
        </w:tc>
        <w:tc>
          <w:tcPr>
            <w:tcW w:w="693" w:type="dxa"/>
            <w:tcBorders>
              <w:top w:val="single" w:sz="6" w:space="0" w:color="000000"/>
              <w:left w:val="single" w:sz="6" w:space="0" w:color="000000"/>
              <w:bottom w:val="single" w:sz="6" w:space="0" w:color="000000"/>
              <w:right w:val="single" w:sz="6" w:space="0" w:color="000000"/>
            </w:tcBorders>
            <w:vAlign w:val="bottom"/>
          </w:tcPr>
          <w:p w14:paraId="3DB54D92" w14:textId="3D2BCC15"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07812345675</w:t>
            </w:r>
          </w:p>
        </w:tc>
        <w:tc>
          <w:tcPr>
            <w:tcW w:w="441" w:type="dxa"/>
            <w:tcBorders>
              <w:top w:val="single" w:sz="6" w:space="0" w:color="000000"/>
              <w:left w:val="single" w:sz="6" w:space="0" w:color="000000"/>
              <w:bottom w:val="single" w:sz="6" w:space="0" w:color="000000"/>
              <w:right w:val="single" w:sz="6" w:space="0" w:color="000000"/>
            </w:tcBorders>
            <w:vAlign w:val="bottom"/>
          </w:tcPr>
          <w:p w14:paraId="73323D0D" w14:textId="702B55DD"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4062853F" w14:textId="28AC1C2A"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06</w:t>
            </w:r>
          </w:p>
        </w:tc>
        <w:tc>
          <w:tcPr>
            <w:tcW w:w="425" w:type="dxa"/>
            <w:tcBorders>
              <w:top w:val="single" w:sz="6" w:space="0" w:color="000000"/>
              <w:left w:val="single" w:sz="6" w:space="0" w:color="000000"/>
              <w:bottom w:val="single" w:sz="6" w:space="0" w:color="000000"/>
              <w:right w:val="single" w:sz="6" w:space="0" w:color="000000"/>
            </w:tcBorders>
            <w:vAlign w:val="bottom"/>
          </w:tcPr>
          <w:p w14:paraId="14133C2A" w14:textId="26CBF029"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07</w:t>
            </w:r>
          </w:p>
        </w:tc>
        <w:tc>
          <w:tcPr>
            <w:tcW w:w="709" w:type="dxa"/>
            <w:tcBorders>
              <w:top w:val="single" w:sz="6" w:space="0" w:color="000000"/>
              <w:left w:val="single" w:sz="6" w:space="0" w:color="000000"/>
              <w:bottom w:val="single" w:sz="6" w:space="0" w:color="000000"/>
              <w:right w:val="single" w:sz="6" w:space="0" w:color="000000"/>
            </w:tcBorders>
            <w:vAlign w:val="bottom"/>
          </w:tcPr>
          <w:p w14:paraId="6F6DBC0B" w14:textId="3B1E4A40"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2006</w:t>
            </w:r>
          </w:p>
        </w:tc>
        <w:tc>
          <w:tcPr>
            <w:tcW w:w="425" w:type="dxa"/>
            <w:tcBorders>
              <w:top w:val="single" w:sz="6" w:space="0" w:color="000000"/>
              <w:left w:val="single" w:sz="6" w:space="0" w:color="000000"/>
              <w:bottom w:val="single" w:sz="6" w:space="0" w:color="000000"/>
              <w:right w:val="single" w:sz="6" w:space="0" w:color="000000"/>
            </w:tcBorders>
            <w:vAlign w:val="bottom"/>
          </w:tcPr>
          <w:p w14:paraId="5FD3E250" w14:textId="0076273A"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w:t>
            </w:r>
          </w:p>
        </w:tc>
        <w:tc>
          <w:tcPr>
            <w:tcW w:w="425" w:type="dxa"/>
            <w:tcBorders>
              <w:top w:val="single" w:sz="6" w:space="0" w:color="000000"/>
              <w:left w:val="single" w:sz="6" w:space="0" w:color="000000"/>
              <w:bottom w:val="single" w:sz="6" w:space="0" w:color="000000"/>
              <w:right w:val="single" w:sz="6" w:space="0" w:color="000000"/>
            </w:tcBorders>
            <w:vAlign w:val="bottom"/>
          </w:tcPr>
          <w:p w14:paraId="5E9DFBB1" w14:textId="20BD945E"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Z</w:t>
            </w:r>
          </w:p>
        </w:tc>
        <w:tc>
          <w:tcPr>
            <w:tcW w:w="426" w:type="dxa"/>
            <w:tcBorders>
              <w:top w:val="single" w:sz="6" w:space="0" w:color="000000"/>
              <w:left w:val="single" w:sz="6" w:space="0" w:color="000000"/>
              <w:bottom w:val="single" w:sz="6" w:space="0" w:color="000000"/>
              <w:right w:val="single" w:sz="6" w:space="0" w:color="000000"/>
            </w:tcBorders>
            <w:vAlign w:val="bottom"/>
          </w:tcPr>
          <w:p w14:paraId="6DCD8CF7" w14:textId="23F1AD9F"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30</w:t>
            </w:r>
          </w:p>
        </w:tc>
        <w:tc>
          <w:tcPr>
            <w:tcW w:w="425" w:type="dxa"/>
            <w:tcBorders>
              <w:top w:val="single" w:sz="6" w:space="0" w:color="000000"/>
              <w:left w:val="single" w:sz="6" w:space="0" w:color="000000"/>
              <w:bottom w:val="single" w:sz="6" w:space="0" w:color="000000"/>
              <w:right w:val="single" w:sz="6" w:space="0" w:color="000000"/>
            </w:tcBorders>
            <w:vAlign w:val="bottom"/>
          </w:tcPr>
          <w:p w14:paraId="01A5CD81" w14:textId="009619EA"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05</w:t>
            </w:r>
          </w:p>
        </w:tc>
        <w:tc>
          <w:tcPr>
            <w:tcW w:w="693" w:type="dxa"/>
            <w:tcBorders>
              <w:top w:val="single" w:sz="6" w:space="0" w:color="000000"/>
              <w:left w:val="single" w:sz="6" w:space="0" w:color="000000"/>
              <w:bottom w:val="single" w:sz="6" w:space="0" w:color="000000"/>
              <w:right w:val="single" w:sz="6" w:space="0" w:color="000000"/>
            </w:tcBorders>
            <w:vAlign w:val="bottom"/>
          </w:tcPr>
          <w:p w14:paraId="50C98562" w14:textId="685C5071"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2026</w:t>
            </w:r>
          </w:p>
        </w:tc>
        <w:tc>
          <w:tcPr>
            <w:tcW w:w="583" w:type="dxa"/>
            <w:tcBorders>
              <w:top w:val="single" w:sz="6" w:space="0" w:color="000000"/>
              <w:left w:val="single" w:sz="6" w:space="0" w:color="000000"/>
              <w:bottom w:val="single" w:sz="6" w:space="0" w:color="000000"/>
              <w:right w:val="single" w:sz="6" w:space="0" w:color="000000"/>
            </w:tcBorders>
            <w:vAlign w:val="bottom"/>
          </w:tcPr>
          <w:p w14:paraId="5E0EF14B" w14:textId="5E257F5E" w:rsidR="000A7694" w:rsidRPr="006C03D3" w:rsidRDefault="000A7694" w:rsidP="00945972">
            <w:pPr>
              <w:rPr>
                <w:sz w:val="14"/>
                <w:szCs w:val="14"/>
              </w:rPr>
            </w:pPr>
            <w:r w:rsidRPr="006C03D3">
              <w:rPr>
                <w:sz w:val="14"/>
                <w:szCs w:val="14"/>
              </w:rPr>
              <w:t>06L</w:t>
            </w:r>
          </w:p>
        </w:tc>
        <w:tc>
          <w:tcPr>
            <w:tcW w:w="425" w:type="dxa"/>
            <w:tcBorders>
              <w:top w:val="single" w:sz="6" w:space="0" w:color="000000"/>
              <w:left w:val="single" w:sz="6" w:space="0" w:color="000000"/>
              <w:bottom w:val="single" w:sz="6" w:space="0" w:color="000000"/>
              <w:right w:val="single" w:sz="6" w:space="0" w:color="000000"/>
            </w:tcBorders>
            <w:vAlign w:val="bottom"/>
          </w:tcPr>
          <w:p w14:paraId="7E4BB6BD" w14:textId="7BB3C64E" w:rsidR="000A7694" w:rsidRPr="006C03D3" w:rsidRDefault="000A7694" w:rsidP="00945972">
            <w:pPr>
              <w:rPr>
                <w:sz w:val="14"/>
                <w:szCs w:val="14"/>
              </w:rPr>
            </w:pPr>
            <w:r w:rsidRPr="006C03D3">
              <w:rPr>
                <w:sz w:val="14"/>
                <w:szCs w:val="14"/>
              </w:rPr>
              <w:t>1</w:t>
            </w:r>
          </w:p>
        </w:tc>
        <w:tc>
          <w:tcPr>
            <w:tcW w:w="559" w:type="dxa"/>
            <w:tcBorders>
              <w:top w:val="single" w:sz="6" w:space="0" w:color="000000"/>
              <w:left w:val="single" w:sz="6" w:space="0" w:color="000000"/>
              <w:bottom w:val="single" w:sz="6" w:space="0" w:color="000000"/>
              <w:right w:val="single" w:sz="6" w:space="0" w:color="000000"/>
            </w:tcBorders>
            <w:vAlign w:val="bottom"/>
          </w:tcPr>
          <w:p w14:paraId="39AE7176" w14:textId="047DB14A" w:rsidR="000A7694" w:rsidRPr="006C03D3" w:rsidRDefault="000A7694" w:rsidP="00945972">
            <w:pPr>
              <w:rPr>
                <w:sz w:val="14"/>
                <w:szCs w:val="14"/>
              </w:rPr>
            </w:pPr>
            <w:r w:rsidRPr="006C03D3">
              <w:rPr>
                <w:sz w:val="14"/>
                <w:szCs w:val="14"/>
              </w:rPr>
              <w:t>A12</w:t>
            </w:r>
          </w:p>
        </w:tc>
        <w:tc>
          <w:tcPr>
            <w:tcW w:w="433" w:type="dxa"/>
            <w:tcBorders>
              <w:top w:val="single" w:sz="6" w:space="0" w:color="000000"/>
              <w:left w:val="single" w:sz="6" w:space="0" w:color="000000"/>
              <w:bottom w:val="single" w:sz="6" w:space="0" w:color="000000"/>
              <w:right w:val="single" w:sz="6" w:space="0" w:color="000000"/>
            </w:tcBorders>
            <w:vAlign w:val="bottom"/>
          </w:tcPr>
          <w:p w14:paraId="74439EFF" w14:textId="4E6BA9C0" w:rsidR="000A7694" w:rsidRPr="006C03D3" w:rsidRDefault="000A7694" w:rsidP="00945972">
            <w:pPr>
              <w:rPr>
                <w:sz w:val="14"/>
                <w:szCs w:val="14"/>
              </w:rPr>
            </w:pPr>
            <w:r w:rsidRPr="006C03D3">
              <w:rPr>
                <w:sz w:val="14"/>
                <w:szCs w:val="14"/>
              </w:rPr>
              <w:t>1</w:t>
            </w:r>
          </w:p>
        </w:tc>
        <w:tc>
          <w:tcPr>
            <w:tcW w:w="425" w:type="dxa"/>
            <w:tcBorders>
              <w:top w:val="single" w:sz="6" w:space="0" w:color="000000"/>
              <w:left w:val="single" w:sz="6" w:space="0" w:color="000000"/>
              <w:bottom w:val="single" w:sz="6" w:space="0" w:color="000000"/>
              <w:right w:val="single" w:sz="6" w:space="0" w:color="000000"/>
            </w:tcBorders>
            <w:vAlign w:val="center"/>
          </w:tcPr>
          <w:p w14:paraId="3C762545" w14:textId="49EC1FBC" w:rsidR="000A7694" w:rsidRPr="006C03D3" w:rsidRDefault="003A7226" w:rsidP="00A807D4">
            <w:pPr>
              <w:spacing w:after="0"/>
              <w:jc w:val="center"/>
              <w:rPr>
                <w:sz w:val="14"/>
                <w:szCs w:val="14"/>
              </w:rPr>
            </w:pPr>
            <w:r w:rsidRPr="006C03D3">
              <w:rPr>
                <w:sz w:val="14"/>
                <w:szCs w:val="14"/>
              </w:rPr>
              <w:t>2</w:t>
            </w:r>
          </w:p>
        </w:tc>
        <w:tc>
          <w:tcPr>
            <w:tcW w:w="425" w:type="dxa"/>
            <w:tcBorders>
              <w:top w:val="single" w:sz="6" w:space="0" w:color="000000"/>
              <w:left w:val="single" w:sz="6" w:space="0" w:color="000000"/>
              <w:bottom w:val="single" w:sz="6" w:space="0" w:color="000000"/>
              <w:right w:val="single" w:sz="6" w:space="0" w:color="000000"/>
            </w:tcBorders>
            <w:vAlign w:val="bottom"/>
          </w:tcPr>
          <w:p w14:paraId="29920395" w14:textId="1EE11883" w:rsidR="000A7694" w:rsidRPr="006C03D3" w:rsidRDefault="000A7694" w:rsidP="00945972">
            <w:pPr>
              <w:rPr>
                <w:sz w:val="14"/>
                <w:szCs w:val="14"/>
              </w:rPr>
            </w:pPr>
            <w:r w:rsidRPr="006C03D3">
              <w:rPr>
                <w:sz w:val="14"/>
                <w:szCs w:val="14"/>
              </w:rPr>
              <w:t>9</w:t>
            </w:r>
          </w:p>
        </w:tc>
        <w:tc>
          <w:tcPr>
            <w:tcW w:w="567" w:type="dxa"/>
            <w:tcBorders>
              <w:top w:val="single" w:sz="6" w:space="0" w:color="000000"/>
              <w:left w:val="single" w:sz="6" w:space="0" w:color="000000"/>
              <w:bottom w:val="single" w:sz="6" w:space="0" w:color="000000"/>
              <w:right w:val="single" w:sz="6" w:space="0" w:color="000000"/>
            </w:tcBorders>
            <w:vAlign w:val="bottom"/>
          </w:tcPr>
          <w:p w14:paraId="50A1ED3F" w14:textId="5D014FD3" w:rsidR="000A7694" w:rsidRPr="006C03D3" w:rsidRDefault="000A7694" w:rsidP="00945972">
            <w:pPr>
              <w:rPr>
                <w:sz w:val="14"/>
                <w:szCs w:val="14"/>
              </w:rPr>
            </w:pPr>
          </w:p>
        </w:tc>
        <w:tc>
          <w:tcPr>
            <w:tcW w:w="608" w:type="dxa"/>
            <w:tcBorders>
              <w:top w:val="single" w:sz="6" w:space="0" w:color="000000"/>
              <w:left w:val="single" w:sz="6" w:space="0" w:color="000000"/>
              <w:bottom w:val="single" w:sz="6" w:space="0" w:color="000000"/>
              <w:right w:val="single" w:sz="6" w:space="0" w:color="000000"/>
            </w:tcBorders>
            <w:vAlign w:val="bottom"/>
          </w:tcPr>
          <w:p w14:paraId="58528001" w14:textId="196CD969" w:rsidR="000A7694" w:rsidRPr="006C03D3" w:rsidRDefault="000A7694" w:rsidP="00945972">
            <w:pPr>
              <w:rPr>
                <w:sz w:val="14"/>
                <w:szCs w:val="14"/>
              </w:rPr>
            </w:pPr>
          </w:p>
        </w:tc>
        <w:tc>
          <w:tcPr>
            <w:tcW w:w="559" w:type="dxa"/>
            <w:tcBorders>
              <w:top w:val="single" w:sz="6" w:space="0" w:color="000000"/>
              <w:left w:val="single" w:sz="6" w:space="0" w:color="000000"/>
              <w:bottom w:val="single" w:sz="6" w:space="0" w:color="000000"/>
              <w:right w:val="single" w:sz="6" w:space="0" w:color="000000"/>
            </w:tcBorders>
            <w:vAlign w:val="bottom"/>
          </w:tcPr>
          <w:p w14:paraId="7005825F" w14:textId="7FDD5BD8" w:rsidR="000A7694" w:rsidRPr="006C03D3" w:rsidRDefault="000A7694" w:rsidP="00945972">
            <w:pPr>
              <w:rPr>
                <w:sz w:val="14"/>
                <w:szCs w:val="14"/>
              </w:rPr>
            </w:pPr>
          </w:p>
        </w:tc>
        <w:tc>
          <w:tcPr>
            <w:tcW w:w="418" w:type="dxa"/>
            <w:tcBorders>
              <w:top w:val="single" w:sz="6" w:space="0" w:color="000000"/>
              <w:left w:val="single" w:sz="6" w:space="0" w:color="000000"/>
              <w:bottom w:val="single" w:sz="6" w:space="0" w:color="000000"/>
              <w:right w:val="single" w:sz="6" w:space="0" w:color="000000"/>
            </w:tcBorders>
            <w:vAlign w:val="bottom"/>
          </w:tcPr>
          <w:p w14:paraId="1E6778D0" w14:textId="4E973CE5" w:rsidR="000A7694" w:rsidRPr="006C03D3" w:rsidRDefault="000A7694" w:rsidP="007158F0">
            <w:pPr>
              <w:pStyle w:val="Default"/>
              <w:spacing w:line="276" w:lineRule="auto"/>
              <w:jc w:val="center"/>
              <w:rPr>
                <w:rFonts w:eastAsiaTheme="minorEastAsia"/>
                <w:color w:val="4D4639"/>
                <w:sz w:val="14"/>
                <w:szCs w:val="14"/>
                <w:lang w:val="en-GB"/>
              </w:rPr>
            </w:pPr>
            <w:r w:rsidRPr="006C03D3">
              <w:rPr>
                <w:rFonts w:eastAsiaTheme="minorEastAsia"/>
                <w:color w:val="4D4639"/>
                <w:sz w:val="14"/>
                <w:szCs w:val="14"/>
                <w:lang w:val="en-GB"/>
              </w:rPr>
              <w:t>2</w:t>
            </w:r>
          </w:p>
        </w:tc>
        <w:tc>
          <w:tcPr>
            <w:tcW w:w="418" w:type="dxa"/>
            <w:tcBorders>
              <w:top w:val="single" w:sz="6" w:space="0" w:color="000000"/>
              <w:left w:val="single" w:sz="6" w:space="0" w:color="000000"/>
              <w:bottom w:val="single" w:sz="6" w:space="0" w:color="000000"/>
              <w:right w:val="single" w:sz="6" w:space="0" w:color="000000"/>
            </w:tcBorders>
            <w:vAlign w:val="bottom"/>
          </w:tcPr>
          <w:p w14:paraId="0292989C" w14:textId="77777777" w:rsidR="000A7694" w:rsidRPr="006C03D3" w:rsidRDefault="000A7694" w:rsidP="007158F0">
            <w:pPr>
              <w:pStyle w:val="Default"/>
              <w:spacing w:line="276" w:lineRule="auto"/>
              <w:jc w:val="center"/>
              <w:rPr>
                <w:rFonts w:eastAsiaTheme="minorEastAsia"/>
                <w:color w:val="4D4639"/>
                <w:sz w:val="14"/>
                <w:szCs w:val="14"/>
                <w:lang w:val="en-GB"/>
              </w:rPr>
            </w:pPr>
          </w:p>
        </w:tc>
      </w:tr>
    </w:tbl>
    <w:p w14:paraId="1DDAED71" w14:textId="72EB54D1" w:rsidR="00033ADA" w:rsidRPr="00F076C6" w:rsidRDefault="00F92A8F" w:rsidP="00945972">
      <w:r w:rsidRPr="00F92A8F">
        <w:t>*Please note this table is for illustration purposes only. C</w:t>
      </w:r>
      <w:r>
        <w:t>MH</w:t>
      </w:r>
      <w:r w:rsidRPr="00F92A8F">
        <w:t xml:space="preserve">26 </w:t>
      </w:r>
      <w:r w:rsidR="00BA760A">
        <w:t>s</w:t>
      </w:r>
      <w:r>
        <w:t xml:space="preserve">ample </w:t>
      </w:r>
      <w:r w:rsidR="00BA760A">
        <w:t>c</w:t>
      </w:r>
      <w:r>
        <w:t xml:space="preserve">onstruction </w:t>
      </w:r>
      <w:r w:rsidR="00BA760A">
        <w:t>s</w:t>
      </w:r>
      <w:r>
        <w:t>preadsheet</w:t>
      </w:r>
      <w:r w:rsidRPr="00F92A8F">
        <w:t xml:space="preserve"> appearance may vary from that shown above.</w:t>
      </w:r>
    </w:p>
    <w:p w14:paraId="36AEAE99" w14:textId="0315B8B9" w:rsidR="007D0D21" w:rsidRPr="005F3579" w:rsidRDefault="00033ADA" w:rsidP="00945972">
      <w:r w:rsidRPr="005F3579">
        <w:rPr>
          <w:b/>
          <w:bCs/>
        </w:rPr>
        <w:t xml:space="preserve">Mailing </w:t>
      </w:r>
      <w:r w:rsidR="00612F5A" w:rsidRPr="005F3579">
        <w:rPr>
          <w:b/>
          <w:bCs/>
        </w:rPr>
        <w:t>Columns</w:t>
      </w:r>
      <w:r w:rsidR="007D0D21" w:rsidRPr="005F3579">
        <w:rPr>
          <w:b/>
          <w:bCs/>
        </w:rPr>
        <w:t>:</w:t>
      </w:r>
      <w:r w:rsidR="007D0D21" w:rsidRPr="005F3579">
        <w:t xml:space="preserve"> </w:t>
      </w:r>
      <w:r w:rsidR="00434079" w:rsidRPr="005F3579">
        <w:t xml:space="preserve">these </w:t>
      </w:r>
      <w:r w:rsidR="007D0D21" w:rsidRPr="005F3579">
        <w:t xml:space="preserve">columns contain information on </w:t>
      </w:r>
      <w:r w:rsidR="00E14DE2" w:rsidRPr="005F3579">
        <w:t>service users</w:t>
      </w:r>
      <w:r w:rsidR="007D0D21" w:rsidRPr="005F3579">
        <w:t>’ names, addresses</w:t>
      </w:r>
      <w:r w:rsidRPr="005F3579">
        <w:t xml:space="preserve">, </w:t>
      </w:r>
      <w:r w:rsidR="0031269A">
        <w:t xml:space="preserve">NHS number, </w:t>
      </w:r>
      <w:r w:rsidRPr="005F3579">
        <w:t>mobile phone number</w:t>
      </w:r>
      <w:r w:rsidR="00F15AFA" w:rsidRPr="005F3579">
        <w:t>,</w:t>
      </w:r>
      <w:r w:rsidR="007D0D21" w:rsidRPr="005F3579">
        <w:t xml:space="preserve"> and comments that may allow them to be identified. </w:t>
      </w:r>
    </w:p>
    <w:p w14:paraId="666CF254" w14:textId="7225177F" w:rsidR="007D0D21" w:rsidRPr="005F3579" w:rsidRDefault="00612F5A" w:rsidP="00945972">
      <w:r w:rsidRPr="005F3579">
        <w:rPr>
          <w:b/>
          <w:bCs/>
        </w:rPr>
        <w:t>Sample Columns</w:t>
      </w:r>
      <w:r w:rsidR="007D0D21" w:rsidRPr="005F3579">
        <w:rPr>
          <w:b/>
          <w:bCs/>
        </w:rPr>
        <w:t>:</w:t>
      </w:r>
      <w:r w:rsidR="007D0D21" w:rsidRPr="005F3579">
        <w:t xml:space="preserve"> these columns should be completed during the sampling phase</w:t>
      </w:r>
      <w:r w:rsidR="00434079" w:rsidRPr="005F3579">
        <w:t xml:space="preserve"> and will include data relating to service user’s demographic</w:t>
      </w:r>
      <w:r w:rsidR="000A1BF7" w:rsidRPr="005F3579">
        <w:t xml:space="preserve"> and clinical data, </w:t>
      </w:r>
      <w:r w:rsidR="00434079" w:rsidRPr="005F3579">
        <w:t>their unique record number</w:t>
      </w:r>
      <w:r w:rsidR="00F15AFA" w:rsidRPr="005F3579">
        <w:t>,</w:t>
      </w:r>
      <w:r w:rsidR="00434079" w:rsidRPr="005F3579">
        <w:t xml:space="preserve"> and your </w:t>
      </w:r>
      <w:r w:rsidR="000C20A1">
        <w:t>t</w:t>
      </w:r>
      <w:r w:rsidR="00434079" w:rsidRPr="005F3579">
        <w:t>rust code.</w:t>
      </w:r>
    </w:p>
    <w:p w14:paraId="7C997D0B" w14:textId="614BED6A" w:rsidR="00A77297" w:rsidRPr="005F3579" w:rsidRDefault="00612F5A" w:rsidP="00945972">
      <w:pPr>
        <w:sectPr w:rsidR="00A77297" w:rsidRPr="005F3579" w:rsidSect="000F75AD">
          <w:footnotePr>
            <w:numRestart w:val="eachPage"/>
          </w:footnotePr>
          <w:pgSz w:w="16838" w:h="11906" w:orient="landscape" w:code="9"/>
          <w:pgMar w:top="1140" w:right="255" w:bottom="1140" w:left="284" w:header="720" w:footer="289" w:gutter="0"/>
          <w:cols w:space="720"/>
          <w:docGrid w:linePitch="299"/>
        </w:sectPr>
      </w:pPr>
      <w:r w:rsidRPr="005F3579">
        <w:rPr>
          <w:b/>
          <w:bCs/>
        </w:rPr>
        <w:t>Fieldwork Columns</w:t>
      </w:r>
      <w:r w:rsidR="007D0D21" w:rsidRPr="005F3579">
        <w:t xml:space="preserve">: these columns will be completed </w:t>
      </w:r>
      <w:r w:rsidR="00434079" w:rsidRPr="005F3579">
        <w:t xml:space="preserve">throughout the fieldwork period and will include the date the questionnaire was returned or whether service users </w:t>
      </w:r>
      <w:r w:rsidR="00296EA0">
        <w:t>are</w:t>
      </w:r>
      <w:r w:rsidR="00296EA0" w:rsidRPr="005F3579">
        <w:t xml:space="preserve"> </w:t>
      </w:r>
      <w:r w:rsidR="00434079" w:rsidRPr="005F3579">
        <w:t xml:space="preserve">deceased or </w:t>
      </w:r>
      <w:r w:rsidR="00296EA0">
        <w:t xml:space="preserve">have </w:t>
      </w:r>
      <w:r w:rsidR="00434079" w:rsidRPr="005F3579">
        <w:t>opted out.</w:t>
      </w:r>
    </w:p>
    <w:p w14:paraId="6D65121D" w14:textId="78F9FEA9" w:rsidR="00CF7E92" w:rsidRDefault="00CF7E92" w:rsidP="00CF7E92">
      <w:pPr>
        <w:pStyle w:val="Heading2"/>
      </w:pPr>
      <w:bookmarkStart w:id="479" w:name="_Toc223636629"/>
      <w:bookmarkStart w:id="480" w:name="_Toc226974492"/>
      <w:r w:rsidRPr="002C0290">
        <w:lastRenderedPageBreak/>
        <w:t>Step 1</w:t>
      </w:r>
      <w:r w:rsidR="00DE4AB4">
        <w:t>2</w:t>
      </w:r>
      <w:r w:rsidRPr="002C0290">
        <w:t xml:space="preserve">: </w:t>
      </w:r>
      <w:r>
        <w:t>Check for duplicate mobile phone numbers</w:t>
      </w:r>
      <w:bookmarkEnd w:id="479"/>
      <w:bookmarkEnd w:id="480"/>
    </w:p>
    <w:p w14:paraId="5974D5B3" w14:textId="77777777" w:rsidR="00CF7E92" w:rsidRDefault="00CF7E92" w:rsidP="00CF7E92">
      <w:pPr>
        <w:tabs>
          <w:tab w:val="num" w:pos="720"/>
        </w:tabs>
      </w:pPr>
      <w:r>
        <w:t>T</w:t>
      </w:r>
      <w:r w:rsidRPr="002C0290">
        <w:t xml:space="preserve">rusts are asked to </w:t>
      </w:r>
      <w:r>
        <w:t>check for any duplicate/triplicate mobile numbers in their sample before submitting their final sample. To check for duplicate/triplicate numbers, please follow the steps below.</w:t>
      </w:r>
    </w:p>
    <w:p w14:paraId="723714E8" w14:textId="12931654" w:rsidR="00CF7E92" w:rsidRDefault="00CF7E92" w:rsidP="00EF450B">
      <w:pPr>
        <w:pStyle w:val="04ABodyText"/>
        <w:numPr>
          <w:ilvl w:val="0"/>
          <w:numId w:val="19"/>
        </w:numPr>
        <w:ind w:left="426" w:hanging="284"/>
        <w:rPr>
          <w:color w:val="4D4639"/>
          <w:sz w:val="22"/>
          <w:szCs w:val="22"/>
        </w:rPr>
      </w:pPr>
      <w:r w:rsidRPr="00C20961">
        <w:rPr>
          <w:color w:val="4D4639"/>
          <w:sz w:val="22"/>
          <w:szCs w:val="22"/>
        </w:rPr>
        <w:t xml:space="preserve">Select all the values in column </w:t>
      </w:r>
      <w:r w:rsidR="00171C55">
        <w:rPr>
          <w:color w:val="4D4639"/>
          <w:sz w:val="22"/>
          <w:szCs w:val="22"/>
        </w:rPr>
        <w:t>M</w:t>
      </w:r>
      <w:r w:rsidRPr="00C20961">
        <w:rPr>
          <w:color w:val="4D4639"/>
          <w:sz w:val="22"/>
          <w:szCs w:val="22"/>
        </w:rPr>
        <w:t xml:space="preserve"> ‘</w:t>
      </w:r>
      <w:r>
        <w:rPr>
          <w:color w:val="4D4639"/>
          <w:sz w:val="22"/>
          <w:szCs w:val="22"/>
        </w:rPr>
        <w:t>M</w:t>
      </w:r>
      <w:r w:rsidRPr="00C20961">
        <w:rPr>
          <w:color w:val="4D4639"/>
          <w:sz w:val="22"/>
          <w:szCs w:val="22"/>
        </w:rPr>
        <w:t xml:space="preserve">obile phone number’, then click on ‘conditional formatting’, then click ‘highlight cell rules’ then ‘duplicate </w:t>
      </w:r>
      <w:proofErr w:type="gramStart"/>
      <w:r w:rsidRPr="00C20961">
        <w:rPr>
          <w:color w:val="4D4639"/>
          <w:sz w:val="22"/>
          <w:szCs w:val="22"/>
        </w:rPr>
        <w:t>values’</w:t>
      </w:r>
      <w:proofErr w:type="gramEnd"/>
      <w:r w:rsidRPr="00C20961">
        <w:rPr>
          <w:color w:val="4D4639"/>
          <w:sz w:val="22"/>
          <w:szCs w:val="22"/>
        </w:rPr>
        <w:t>. This will colour all duplicate</w:t>
      </w:r>
      <w:r>
        <w:rPr>
          <w:color w:val="4D4639"/>
          <w:sz w:val="22"/>
          <w:szCs w:val="22"/>
        </w:rPr>
        <w:t xml:space="preserve"> </w:t>
      </w:r>
      <w:r w:rsidRPr="00C20961">
        <w:rPr>
          <w:color w:val="4D4639"/>
          <w:sz w:val="22"/>
          <w:szCs w:val="22"/>
        </w:rPr>
        <w:t>values in that column.</w:t>
      </w:r>
    </w:p>
    <w:p w14:paraId="462A032A" w14:textId="77777777" w:rsidR="00CF7E92" w:rsidRPr="00911E96" w:rsidRDefault="00CF7E92" w:rsidP="00CF7E92">
      <w:pPr>
        <w:pStyle w:val="04ABodyText"/>
        <w:numPr>
          <w:ilvl w:val="0"/>
          <w:numId w:val="0"/>
        </w:numPr>
        <w:rPr>
          <w:i/>
          <w:iCs/>
          <w:color w:val="007B4E"/>
          <w:sz w:val="22"/>
          <w:szCs w:val="22"/>
        </w:rPr>
      </w:pPr>
      <w:r w:rsidRPr="00946999">
        <w:rPr>
          <w:i/>
          <w:iCs/>
          <w:color w:val="007B4E"/>
          <w:sz w:val="22"/>
          <w:szCs w:val="22"/>
        </w:rPr>
        <w:t>EXAMPL</w:t>
      </w:r>
      <w:r>
        <w:rPr>
          <w:i/>
          <w:iCs/>
          <w:color w:val="007B4E"/>
          <w:sz w:val="22"/>
          <w:szCs w:val="22"/>
        </w:rPr>
        <w:t>E</w:t>
      </w:r>
    </w:p>
    <w:p w14:paraId="54C837E6" w14:textId="77777777" w:rsidR="00CF7E92" w:rsidRPr="00C20961" w:rsidRDefault="00CF7E92" w:rsidP="00CF7E92">
      <w:pPr>
        <w:pStyle w:val="04ABodyText"/>
        <w:numPr>
          <w:ilvl w:val="0"/>
          <w:numId w:val="0"/>
        </w:numPr>
        <w:ind w:left="426"/>
        <w:rPr>
          <w:color w:val="4D4639"/>
          <w:sz w:val="22"/>
          <w:szCs w:val="22"/>
        </w:rPr>
      </w:pPr>
      <w:r w:rsidRPr="00C20961">
        <w:rPr>
          <w:noProof/>
          <w:color w:val="4D4639"/>
          <w:sz w:val="22"/>
          <w:szCs w:val="22"/>
        </w:rPr>
        <w:drawing>
          <wp:inline distT="0" distB="0" distL="0" distR="0" wp14:anchorId="29B3789F" wp14:editId="6527277B">
            <wp:extent cx="2661385" cy="2407920"/>
            <wp:effectExtent l="0" t="0" r="5715" b="0"/>
            <wp:docPr id="35731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7851" name=""/>
                    <pic:cNvPicPr/>
                  </pic:nvPicPr>
                  <pic:blipFill>
                    <a:blip r:embed="rId82"/>
                    <a:stretch>
                      <a:fillRect/>
                    </a:stretch>
                  </pic:blipFill>
                  <pic:spPr>
                    <a:xfrm>
                      <a:off x="0" y="0"/>
                      <a:ext cx="2666672" cy="2412704"/>
                    </a:xfrm>
                    <a:prstGeom prst="rect">
                      <a:avLst/>
                    </a:prstGeom>
                  </pic:spPr>
                </pic:pic>
              </a:graphicData>
            </a:graphic>
          </wp:inline>
        </w:drawing>
      </w:r>
    </w:p>
    <w:p w14:paraId="20156400" w14:textId="41FBC60C" w:rsidR="00CF7E92" w:rsidRPr="007B7269" w:rsidRDefault="00CF7E92" w:rsidP="00EF450B">
      <w:pPr>
        <w:pStyle w:val="04ABodyText"/>
        <w:numPr>
          <w:ilvl w:val="0"/>
          <w:numId w:val="19"/>
        </w:numPr>
        <w:ind w:left="426" w:hanging="284"/>
        <w:rPr>
          <w:color w:val="4D4639"/>
          <w:sz w:val="22"/>
          <w:szCs w:val="22"/>
        </w:rPr>
      </w:pPr>
      <w:r w:rsidRPr="007B7269">
        <w:rPr>
          <w:color w:val="4D4639"/>
          <w:sz w:val="22"/>
          <w:szCs w:val="22"/>
        </w:rPr>
        <w:t xml:space="preserve">Go through the list looking at the coloured values to identify duplicate </w:t>
      </w:r>
      <w:r>
        <w:rPr>
          <w:color w:val="4D4639"/>
          <w:sz w:val="22"/>
          <w:szCs w:val="22"/>
        </w:rPr>
        <w:t>mobile phone numbers</w:t>
      </w:r>
      <w:r w:rsidRPr="007B7269">
        <w:rPr>
          <w:color w:val="4D4639"/>
          <w:sz w:val="22"/>
          <w:szCs w:val="22"/>
        </w:rPr>
        <w:t xml:space="preserve">. You can filter the records to show only highlighted cases by clicking the filter arrow on column </w:t>
      </w:r>
      <w:r w:rsidR="00724352">
        <w:rPr>
          <w:color w:val="4D4639"/>
          <w:sz w:val="22"/>
          <w:szCs w:val="22"/>
        </w:rPr>
        <w:t>M</w:t>
      </w:r>
      <w:r w:rsidRPr="007B7269">
        <w:rPr>
          <w:color w:val="4D4639"/>
          <w:sz w:val="22"/>
          <w:szCs w:val="22"/>
        </w:rPr>
        <w:t>, then selecting ‘filter by colour’ then clicking the cell colour listed.</w:t>
      </w:r>
    </w:p>
    <w:p w14:paraId="6FAA079F" w14:textId="77777777" w:rsidR="00CF7E92" w:rsidRPr="00AC7934" w:rsidRDefault="00CF7E92" w:rsidP="00EF450B">
      <w:pPr>
        <w:pStyle w:val="04ABodyText"/>
        <w:numPr>
          <w:ilvl w:val="0"/>
          <w:numId w:val="19"/>
        </w:numPr>
        <w:ind w:left="426" w:hanging="284"/>
        <w:rPr>
          <w:color w:val="4D4639"/>
          <w:sz w:val="22"/>
          <w:szCs w:val="22"/>
        </w:rPr>
      </w:pPr>
      <w:r w:rsidRPr="00AC7934">
        <w:rPr>
          <w:color w:val="4D4639"/>
          <w:sz w:val="22"/>
          <w:szCs w:val="22"/>
        </w:rPr>
        <w:t>When removing duplicates, please follow the guidance detailed below:</w:t>
      </w:r>
    </w:p>
    <w:p w14:paraId="5850CA42" w14:textId="7E2AB492" w:rsidR="00CF7E92" w:rsidRPr="00AC7934" w:rsidRDefault="00CF7E92" w:rsidP="00C8643F">
      <w:pPr>
        <w:pStyle w:val="Bullets"/>
      </w:pPr>
      <w:r w:rsidRPr="00AC7934">
        <w:rPr>
          <w:b/>
          <w:bCs/>
        </w:rPr>
        <w:t xml:space="preserve">If the same mobile number is linked to two or more </w:t>
      </w:r>
      <w:r w:rsidR="004B7A23" w:rsidRPr="00AC7934">
        <w:rPr>
          <w:b/>
          <w:bCs/>
        </w:rPr>
        <w:t>service users</w:t>
      </w:r>
      <w:r w:rsidRPr="00AC7934">
        <w:rPr>
          <w:b/>
          <w:bCs/>
        </w:rPr>
        <w:t>:</w:t>
      </w:r>
      <w:r w:rsidRPr="00AC7934">
        <w:t xml:space="preserve"> keep the</w:t>
      </w:r>
      <w:r w:rsidR="004B7A23" w:rsidRPr="00AC7934">
        <w:t xml:space="preserve"> service user</w:t>
      </w:r>
      <w:r w:rsidRPr="00AC7934">
        <w:t xml:space="preserve"> record with the most recent </w:t>
      </w:r>
      <w:r w:rsidR="00E13FF5" w:rsidRPr="00AC7934">
        <w:t>appointment</w:t>
      </w:r>
      <w:r w:rsidRPr="00AC7934">
        <w:t xml:space="preserve"> date </w:t>
      </w:r>
      <w:r w:rsidR="00E13FF5" w:rsidRPr="00AC7934">
        <w:t xml:space="preserve">and/or the record </w:t>
      </w:r>
      <w:r w:rsidR="0096563E" w:rsidRPr="00AC7934">
        <w:t xml:space="preserve">you have for the type of service the service user had the most contact with </w:t>
      </w:r>
      <w:r w:rsidRPr="00AC7934">
        <w:t xml:space="preserve">and replace the other record(s) with a new </w:t>
      </w:r>
      <w:r w:rsidR="0096563E" w:rsidRPr="00AC7934">
        <w:t>service user</w:t>
      </w:r>
      <w:r w:rsidRPr="00AC7934">
        <w:t xml:space="preserve">(s). </w:t>
      </w:r>
    </w:p>
    <w:p w14:paraId="2E6C33BF" w14:textId="6FFF3F1D" w:rsidR="00CF7E92" w:rsidRPr="00AC7934" w:rsidRDefault="00CF7E92" w:rsidP="00EF450B">
      <w:pPr>
        <w:numPr>
          <w:ilvl w:val="1"/>
          <w:numId w:val="18"/>
        </w:numPr>
      </w:pPr>
      <w:r w:rsidRPr="00AC7934">
        <w:t xml:space="preserve">For example, if three </w:t>
      </w:r>
      <w:r w:rsidR="00CE4AAE" w:rsidRPr="00AC7934">
        <w:t>se</w:t>
      </w:r>
      <w:r w:rsidR="007E70B0" w:rsidRPr="00AC7934">
        <w:t xml:space="preserve">rvice users </w:t>
      </w:r>
      <w:r w:rsidRPr="00AC7934">
        <w:t>share the same mobile phone number, review the</w:t>
      </w:r>
      <w:r w:rsidR="002303AC" w:rsidRPr="00AC7934">
        <w:t xml:space="preserve"> date of their most recent appointment and the service they had the most contact with </w:t>
      </w:r>
      <w:r w:rsidRPr="00AC7934">
        <w:t xml:space="preserve">and keep the record with the latest </w:t>
      </w:r>
      <w:r w:rsidR="002303AC" w:rsidRPr="00AC7934">
        <w:t xml:space="preserve">appointment date and/or </w:t>
      </w:r>
      <w:r w:rsidR="00AC7934" w:rsidRPr="00AC7934">
        <w:t>record for the service they had the most contact with</w:t>
      </w:r>
      <w:r w:rsidRPr="00AC7934">
        <w:t>. The other</w:t>
      </w:r>
      <w:r w:rsidR="00AC7934" w:rsidRPr="00AC7934">
        <w:t xml:space="preserve"> </w:t>
      </w:r>
      <w:r w:rsidRPr="00AC7934">
        <w:t>record</w:t>
      </w:r>
      <w:r w:rsidR="00AC7934" w:rsidRPr="00AC7934">
        <w:t>/</w:t>
      </w:r>
      <w:r w:rsidRPr="00AC7934">
        <w:t>s, with earlier dates</w:t>
      </w:r>
      <w:r w:rsidR="00AC7934" w:rsidRPr="00AC7934">
        <w:t>/less information</w:t>
      </w:r>
      <w:r w:rsidRPr="00AC7934">
        <w:t xml:space="preserve">, should be removed and replaced, if possible. </w:t>
      </w:r>
    </w:p>
    <w:p w14:paraId="080A0433" w14:textId="77777777" w:rsidR="00CF7E92" w:rsidRPr="007B7269" w:rsidRDefault="00CF7E92" w:rsidP="00EF450B">
      <w:pPr>
        <w:pStyle w:val="04ABodyText"/>
        <w:numPr>
          <w:ilvl w:val="0"/>
          <w:numId w:val="19"/>
        </w:numPr>
        <w:ind w:left="426" w:hanging="284"/>
        <w:rPr>
          <w:color w:val="4D4639"/>
          <w:sz w:val="22"/>
          <w:szCs w:val="22"/>
        </w:rPr>
      </w:pPr>
      <w:r w:rsidRPr="007B7269">
        <w:rPr>
          <w:color w:val="4D4639"/>
          <w:sz w:val="22"/>
          <w:szCs w:val="22"/>
        </w:rPr>
        <w:t>When you remove duplicate records, you should also ensure that you do not leave blank rows. To do so, make sure to delete the whole row (click right, delete row) rather than clearing values.</w:t>
      </w:r>
    </w:p>
    <w:p w14:paraId="766F9DFA" w14:textId="6B81943B" w:rsidR="00CF7E92" w:rsidRPr="00B26C16" w:rsidRDefault="00CF7E92" w:rsidP="0027793F">
      <w:pPr>
        <w:numPr>
          <w:ilvl w:val="0"/>
          <w:numId w:val="0"/>
        </w:numPr>
        <w:spacing w:line="259" w:lineRule="auto"/>
        <w:rPr>
          <w:color w:val="007B4E"/>
          <w:sz w:val="28"/>
          <w:szCs w:val="28"/>
        </w:rPr>
      </w:pPr>
      <w:r w:rsidRPr="002C0290">
        <w:t>If you have any queries on this, please contact your approved contractor or the SCC for further guidance.</w:t>
      </w:r>
      <w:r>
        <w:br w:type="page"/>
      </w:r>
    </w:p>
    <w:p w14:paraId="5B9310F5" w14:textId="3827B279" w:rsidR="00953155" w:rsidRPr="002F4F95" w:rsidRDefault="00953155" w:rsidP="00172B32">
      <w:pPr>
        <w:pStyle w:val="Heading2"/>
      </w:pPr>
      <w:bookmarkStart w:id="481" w:name="_Toc226974493"/>
      <w:r w:rsidRPr="002F4F95">
        <w:lastRenderedPageBreak/>
        <w:t xml:space="preserve">Step </w:t>
      </w:r>
      <w:r w:rsidR="00DE4AB4" w:rsidRPr="002F4F95">
        <w:t>1</w:t>
      </w:r>
      <w:r w:rsidR="00DE4AB4">
        <w:t>3</w:t>
      </w:r>
      <w:r w:rsidRPr="002F4F95">
        <w:t xml:space="preserve">: Check </w:t>
      </w:r>
      <w:r w:rsidR="00296EA0">
        <w:t>sample prior to submission</w:t>
      </w:r>
      <w:bookmarkEnd w:id="481"/>
    </w:p>
    <w:p w14:paraId="5988F4D3" w14:textId="3976362F" w:rsidR="00953155" w:rsidRPr="002F4F95" w:rsidRDefault="00953155" w:rsidP="00945972">
      <w:r w:rsidRPr="002F4F95">
        <w:t xml:space="preserve">Before you submit your sample, you are asked to carry out </w:t>
      </w:r>
      <w:r w:rsidR="00296EA0" w:rsidRPr="002F4F95">
        <w:t>several</w:t>
      </w:r>
      <w:r w:rsidRPr="002F4F95">
        <w:t xml:space="preserve"> checks on your sample. While previous checks were done at individual level to ensure </w:t>
      </w:r>
      <w:r w:rsidR="002950A2" w:rsidRPr="002F4F95">
        <w:t>service user</w:t>
      </w:r>
      <w:r w:rsidRPr="002F4F95">
        <w:t xml:space="preserve"> eligibility, these high-level checks will help you identify potential errors in the way the sample was drawn, for example if certain groups of </w:t>
      </w:r>
      <w:r w:rsidR="005A0160" w:rsidRPr="002F4F95">
        <w:t xml:space="preserve">service users </w:t>
      </w:r>
      <w:r w:rsidRPr="002F4F95">
        <w:t xml:space="preserve">have been accidentally excluded. </w:t>
      </w:r>
    </w:p>
    <w:p w14:paraId="78D53483" w14:textId="1320FA7C" w:rsidR="00953155" w:rsidRPr="002F4F95" w:rsidRDefault="00953155" w:rsidP="00172B32">
      <w:pPr>
        <w:pStyle w:val="Heading3"/>
      </w:pPr>
      <w:bookmarkStart w:id="482" w:name="_Toc132388012"/>
      <w:bookmarkStart w:id="483" w:name="_Toc133502211"/>
      <w:bookmarkStart w:id="484" w:name="_Toc165485375"/>
      <w:bookmarkStart w:id="485" w:name="_Toc165485513"/>
      <w:bookmarkStart w:id="486" w:name="_Toc194674732"/>
      <w:bookmarkStart w:id="487" w:name="_Toc226974494"/>
      <w:r w:rsidRPr="002F4F95">
        <w:t>Check</w:t>
      </w:r>
      <w:r w:rsidR="008A2AC2">
        <w:t>ing</w:t>
      </w:r>
      <w:r w:rsidRPr="002F4F95">
        <w:t xml:space="preserve"> </w:t>
      </w:r>
      <w:bookmarkEnd w:id="482"/>
      <w:bookmarkEnd w:id="483"/>
      <w:bookmarkEnd w:id="484"/>
      <w:bookmarkEnd w:id="485"/>
      <w:r w:rsidR="00296EA0">
        <w:t xml:space="preserve">the distribution of </w:t>
      </w:r>
      <w:r w:rsidR="00A40B4E">
        <w:t>service user</w:t>
      </w:r>
      <w:r w:rsidR="00296EA0">
        <w:t xml:space="preserve"> ages in your sample</w:t>
      </w:r>
      <w:bookmarkEnd w:id="486"/>
      <w:bookmarkEnd w:id="487"/>
      <w:r w:rsidRPr="002F4F95">
        <w:t xml:space="preserve"> </w:t>
      </w:r>
    </w:p>
    <w:p w14:paraId="264C8139" w14:textId="65F69EAD" w:rsidR="00953155" w:rsidRPr="002F4F95" w:rsidRDefault="00953155" w:rsidP="00945972">
      <w:r w:rsidRPr="002F4F95">
        <w:t xml:space="preserve">You should check that </w:t>
      </w:r>
      <w:r w:rsidR="002950A2" w:rsidRPr="002F4F95">
        <w:t>service users</w:t>
      </w:r>
      <w:r w:rsidRPr="002F4F95">
        <w:t xml:space="preserve"> of all ages are included in your sample. Ensure you have not excluded any eligible </w:t>
      </w:r>
      <w:r w:rsidR="002950A2" w:rsidRPr="002F4F95">
        <w:t>service users</w:t>
      </w:r>
      <w:r w:rsidRPr="002F4F95">
        <w:t xml:space="preserve"> born in 20</w:t>
      </w:r>
      <w:r w:rsidR="00B93BBE">
        <w:t>1</w:t>
      </w:r>
      <w:r w:rsidRPr="002F4F95">
        <w:t>0 (</w:t>
      </w:r>
      <w:proofErr w:type="gramStart"/>
      <w:r w:rsidRPr="002F4F95">
        <w:t>1</w:t>
      </w:r>
      <w:r w:rsidR="00D968B3">
        <w:t>6</w:t>
      </w:r>
      <w:r w:rsidRPr="002F4F95">
        <w:t xml:space="preserve"> year olds</w:t>
      </w:r>
      <w:proofErr w:type="gramEnd"/>
      <w:r w:rsidRPr="002F4F95">
        <w:t xml:space="preserve">) or any </w:t>
      </w:r>
      <w:r w:rsidR="002950A2" w:rsidRPr="002F4F95">
        <w:t>service users</w:t>
      </w:r>
      <w:r w:rsidRPr="002F4F95">
        <w:t xml:space="preserve"> over 75 years (born in or before 194</w:t>
      </w:r>
      <w:r w:rsidR="008A2AC2">
        <w:t>9</w:t>
      </w:r>
      <w:r w:rsidRPr="002F4F95">
        <w:t xml:space="preserve">). We have found </w:t>
      </w:r>
      <w:proofErr w:type="gramStart"/>
      <w:r w:rsidRPr="002F4F95">
        <w:t>these age</w:t>
      </w:r>
      <w:proofErr w:type="gramEnd"/>
      <w:r w:rsidRPr="002F4F95">
        <w:t xml:space="preserve"> groups are the most likely to be excluded due to sampling errors. It is possible there may not be any </w:t>
      </w:r>
      <w:r w:rsidR="002950A2" w:rsidRPr="002F4F95">
        <w:t>service users</w:t>
      </w:r>
      <w:r w:rsidRPr="002F4F95">
        <w:t xml:space="preserve"> of these ages in your sample, but this should be confirmed by checking your original list of attendances (before exclusion criteria were applied) and your sampling techniques. </w:t>
      </w:r>
    </w:p>
    <w:p w14:paraId="66A304A9" w14:textId="65B2A315" w:rsidR="002950A2" w:rsidRPr="002F4F95" w:rsidRDefault="002950A2" w:rsidP="00172B32">
      <w:pPr>
        <w:pStyle w:val="Heading3"/>
      </w:pPr>
      <w:bookmarkStart w:id="488" w:name="_Toc132388013"/>
      <w:bookmarkStart w:id="489" w:name="_Toc133502212"/>
      <w:bookmarkStart w:id="490" w:name="_Toc165485376"/>
      <w:bookmarkStart w:id="491" w:name="_Toc165485514"/>
      <w:bookmarkStart w:id="492" w:name="_Toc194674733"/>
      <w:bookmarkStart w:id="493" w:name="_Toc226974495"/>
      <w:r w:rsidRPr="002F4F95">
        <w:t>Check</w:t>
      </w:r>
      <w:r w:rsidR="008A2AC2">
        <w:t>ing</w:t>
      </w:r>
      <w:r w:rsidRPr="002F4F95">
        <w:t xml:space="preserve"> the distribution of </w:t>
      </w:r>
      <w:bookmarkEnd w:id="488"/>
      <w:bookmarkEnd w:id="489"/>
      <w:r w:rsidR="00F076C6">
        <w:t>gender</w:t>
      </w:r>
      <w:bookmarkEnd w:id="490"/>
      <w:bookmarkEnd w:id="491"/>
      <w:bookmarkEnd w:id="492"/>
      <w:bookmarkEnd w:id="493"/>
    </w:p>
    <w:p w14:paraId="2B363820" w14:textId="41324111" w:rsidR="002950A2" w:rsidRPr="002F4F95" w:rsidRDefault="002950A2" w:rsidP="00945972">
      <w:r w:rsidRPr="002F4F95">
        <w:t xml:space="preserve">Your sample </w:t>
      </w:r>
      <w:r w:rsidR="00EB6005" w:rsidRPr="002F4F95">
        <w:t xml:space="preserve">should </w:t>
      </w:r>
      <w:r w:rsidRPr="002F4F95">
        <w:t xml:space="preserve">have similar proportions of </w:t>
      </w:r>
      <w:r w:rsidR="00F076C6">
        <w:t>male</w:t>
      </w:r>
      <w:r w:rsidR="00F15AFA">
        <w:t>s</w:t>
      </w:r>
      <w:r w:rsidR="00F076C6" w:rsidRPr="002F4F95">
        <w:t xml:space="preserve"> </w:t>
      </w:r>
      <w:r w:rsidRPr="002F4F95">
        <w:t xml:space="preserve">and </w:t>
      </w:r>
      <w:r w:rsidR="00F076C6">
        <w:t>females</w:t>
      </w:r>
      <w:r w:rsidRPr="002F4F95">
        <w:t xml:space="preserve">. You should check that both </w:t>
      </w:r>
      <w:r w:rsidR="00F076C6">
        <w:t>male</w:t>
      </w:r>
      <w:r w:rsidR="00F15AFA">
        <w:t>s</w:t>
      </w:r>
      <w:r w:rsidR="00F076C6" w:rsidRPr="002F4F95">
        <w:t xml:space="preserve"> </w:t>
      </w:r>
      <w:r w:rsidRPr="002F4F95">
        <w:t xml:space="preserve">and </w:t>
      </w:r>
      <w:r w:rsidR="00F076C6">
        <w:t>females</w:t>
      </w:r>
      <w:r w:rsidR="00F076C6" w:rsidRPr="002F4F95">
        <w:t xml:space="preserve"> </w:t>
      </w:r>
      <w:r w:rsidRPr="002F4F95">
        <w:t xml:space="preserve">are included and that you can explain it if the sample is skewed toward male or female </w:t>
      </w:r>
      <w:r w:rsidR="00C35F09">
        <w:t>service user</w:t>
      </w:r>
      <w:r w:rsidR="00C35F09" w:rsidRPr="002F4F95">
        <w:t xml:space="preserve">s </w:t>
      </w:r>
      <w:r w:rsidRPr="002F4F95">
        <w:t xml:space="preserve">(for instance, if there have been recent changes in the profile of service users seen by your </w:t>
      </w:r>
      <w:r w:rsidR="00516BD9">
        <w:t>t</w:t>
      </w:r>
      <w:r w:rsidRPr="002F4F95">
        <w:t>rust).</w:t>
      </w:r>
    </w:p>
    <w:p w14:paraId="4466B6ED" w14:textId="4789B936" w:rsidR="002950A2" w:rsidRPr="002F4F95" w:rsidRDefault="002950A2" w:rsidP="00172B32">
      <w:pPr>
        <w:pStyle w:val="Heading3"/>
      </w:pPr>
      <w:bookmarkStart w:id="494" w:name="_Toc132388014"/>
      <w:bookmarkStart w:id="495" w:name="_Toc133502213"/>
      <w:bookmarkStart w:id="496" w:name="_Toc165485377"/>
      <w:bookmarkStart w:id="497" w:name="_Toc165485515"/>
      <w:bookmarkStart w:id="498" w:name="_Toc194674734"/>
      <w:bookmarkStart w:id="499" w:name="_Toc226974496"/>
      <w:r w:rsidRPr="002F4F95">
        <w:t>Check</w:t>
      </w:r>
      <w:r w:rsidR="008A2AC2">
        <w:t>ing</w:t>
      </w:r>
      <w:r w:rsidRPr="002F4F95">
        <w:t xml:space="preserve"> for </w:t>
      </w:r>
      <w:r w:rsidR="00FD1746">
        <w:t>common</w:t>
      </w:r>
      <w:r w:rsidR="00FD1746" w:rsidRPr="002F4F95">
        <w:t xml:space="preserve"> </w:t>
      </w:r>
      <w:r w:rsidRPr="002F4F95">
        <w:t>sampling errors</w:t>
      </w:r>
      <w:bookmarkEnd w:id="494"/>
      <w:bookmarkEnd w:id="495"/>
      <w:bookmarkEnd w:id="496"/>
      <w:bookmarkEnd w:id="497"/>
      <w:bookmarkEnd w:id="498"/>
      <w:bookmarkEnd w:id="499"/>
    </w:p>
    <w:p w14:paraId="34A7B8E6" w14:textId="259D5030" w:rsidR="002950A2" w:rsidRPr="002F4F95" w:rsidRDefault="002950A2" w:rsidP="00945972">
      <w:r w:rsidRPr="002F4F95">
        <w:t xml:space="preserve">As mentioned at </w:t>
      </w:r>
      <w:hyperlink w:anchor="_Step_1:_Read" w:history="1">
        <w:r w:rsidRPr="002F4F95">
          <w:rPr>
            <w:rStyle w:val="Hyperlink"/>
          </w:rPr>
          <w:t>step 1</w:t>
        </w:r>
      </w:hyperlink>
      <w:r w:rsidRPr="002F4F95">
        <w:t xml:space="preserve">, we recommend that you </w:t>
      </w:r>
      <w:r w:rsidR="001E43C3" w:rsidRPr="002F4F95">
        <w:t xml:space="preserve">read the </w:t>
      </w:r>
      <w:r w:rsidR="001E43C3" w:rsidRPr="00903587">
        <w:t>drawing sample section</w:t>
      </w:r>
      <w:r w:rsidR="001E43C3">
        <w:t>, where a summary on common sampling errors has been provided</w:t>
      </w:r>
      <w:r w:rsidR="00FD1746">
        <w:t>.</w:t>
      </w:r>
      <w:r w:rsidR="001E43C3">
        <w:t xml:space="preserve"> </w:t>
      </w:r>
    </w:p>
    <w:p w14:paraId="42B8A222" w14:textId="03581553" w:rsidR="000B2765" w:rsidRPr="002F4F95" w:rsidRDefault="00F076C6" w:rsidP="00B862E7">
      <w:pPr>
        <w:pStyle w:val="Heading3"/>
      </w:pPr>
      <w:bookmarkStart w:id="500" w:name="_Toc22822471"/>
      <w:bookmarkStart w:id="501" w:name="_Toc55832609"/>
      <w:bookmarkStart w:id="502" w:name="_Toc133502214"/>
      <w:bookmarkStart w:id="503" w:name="_Toc165485378"/>
      <w:bookmarkStart w:id="504" w:name="_Toc165485516"/>
      <w:bookmarkStart w:id="505" w:name="_Toc226974497"/>
      <w:r>
        <w:t xml:space="preserve">Step </w:t>
      </w:r>
      <w:r w:rsidR="00DE4AB4">
        <w:t>13</w:t>
      </w:r>
      <w:r>
        <w:t xml:space="preserve">.1: </w:t>
      </w:r>
      <w:r w:rsidR="000B2765" w:rsidRPr="002F4F95">
        <w:t>Checks done on the sample data</w:t>
      </w:r>
      <w:bookmarkEnd w:id="500"/>
      <w:r w:rsidR="000B2765" w:rsidRPr="002F4F95">
        <w:t xml:space="preserve"> by contractors and the </w:t>
      </w:r>
      <w:r w:rsidR="005549F1" w:rsidRPr="002F4F95">
        <w:t>SCC</w:t>
      </w:r>
      <w:bookmarkEnd w:id="501"/>
      <w:bookmarkEnd w:id="502"/>
      <w:bookmarkEnd w:id="503"/>
      <w:bookmarkEnd w:id="504"/>
      <w:bookmarkEnd w:id="505"/>
    </w:p>
    <w:p w14:paraId="4030B8A2" w14:textId="13018017" w:rsidR="000B2765" w:rsidRPr="002F4F95" w:rsidRDefault="000B2765" w:rsidP="00945972">
      <w:r w:rsidRPr="002F4F95">
        <w:t xml:space="preserve">After you have submitted your sample data, checks will be undertaken by contractors and </w:t>
      </w:r>
      <w:r w:rsidR="00DF5F4F">
        <w:t xml:space="preserve">the </w:t>
      </w:r>
      <w:r w:rsidR="005549F1" w:rsidRPr="002F4F95">
        <w:t>SCC</w:t>
      </w:r>
      <w:r w:rsidRPr="002F4F95">
        <w:t xml:space="preserve">. It is helpful if </w:t>
      </w:r>
      <w:r w:rsidR="00516BD9">
        <w:t>t</w:t>
      </w:r>
      <w:r w:rsidRPr="002F4F95">
        <w:t xml:space="preserve">rusts also complete these checks prior to submitting their sample, that way there are less likely to be errors, </w:t>
      </w:r>
      <w:r w:rsidR="008A2AC2">
        <w:t xml:space="preserve">and </w:t>
      </w:r>
      <w:r w:rsidRPr="002F4F95">
        <w:t xml:space="preserve">any queries that come back to your </w:t>
      </w:r>
      <w:r w:rsidR="00516BD9">
        <w:t>t</w:t>
      </w:r>
      <w:r w:rsidRPr="002F4F95">
        <w:t xml:space="preserve">rust should be easy to answer quickly. The types of checks that your approved contractor and the </w:t>
      </w:r>
      <w:r w:rsidR="005549F1" w:rsidRPr="002F4F95">
        <w:t>SCC</w:t>
      </w:r>
      <w:r w:rsidR="00996FAE" w:rsidRPr="002F4F95">
        <w:t xml:space="preserve"> do</w:t>
      </w:r>
      <w:r w:rsidRPr="002F4F95">
        <w:t xml:space="preserve"> are as follows:</w:t>
      </w:r>
    </w:p>
    <w:p w14:paraId="70805B52" w14:textId="4F7F357E" w:rsidR="00462D24" w:rsidRPr="0048144A" w:rsidRDefault="000B2765" w:rsidP="00EF450B">
      <w:pPr>
        <w:pStyle w:val="ListParagraph"/>
        <w:numPr>
          <w:ilvl w:val="0"/>
          <w:numId w:val="9"/>
        </w:numPr>
        <w:ind w:left="714" w:hanging="357"/>
        <w:contextualSpacing w:val="0"/>
      </w:pPr>
      <w:r w:rsidRPr="0048144A">
        <w:t xml:space="preserve">Is the age distribution of the sample </w:t>
      </w:r>
      <w:proofErr w:type="gramStart"/>
      <w:r w:rsidRPr="0048144A">
        <w:t>similar to</w:t>
      </w:r>
      <w:proofErr w:type="gramEnd"/>
      <w:r w:rsidRPr="0048144A">
        <w:t xml:space="preserve"> </w:t>
      </w:r>
      <w:r w:rsidR="0048144A">
        <w:t>the total eligible population stated in the sample declaration form</w:t>
      </w:r>
      <w:r w:rsidRPr="0048144A">
        <w:t>?</w:t>
      </w:r>
    </w:p>
    <w:p w14:paraId="22AA16E3" w14:textId="3557E742" w:rsidR="000B2765" w:rsidRDefault="000B2765" w:rsidP="00EF450B">
      <w:pPr>
        <w:pStyle w:val="ListParagraph"/>
        <w:numPr>
          <w:ilvl w:val="0"/>
          <w:numId w:val="9"/>
        </w:numPr>
        <w:ind w:left="714" w:hanging="357"/>
        <w:contextualSpacing w:val="0"/>
      </w:pPr>
      <w:r w:rsidRPr="002F4F95">
        <w:t>Are all service users aged 1</w:t>
      </w:r>
      <w:r w:rsidR="00D968B3">
        <w:t>6</w:t>
      </w:r>
      <w:r w:rsidRPr="002F4F95">
        <w:t xml:space="preserve"> or over at the time the sample was drawn?</w:t>
      </w:r>
    </w:p>
    <w:p w14:paraId="34406FBB" w14:textId="7FB4C795" w:rsidR="00462D24" w:rsidRPr="002F4F95" w:rsidRDefault="00462D24" w:rsidP="00EF450B">
      <w:pPr>
        <w:pStyle w:val="ListParagraph"/>
        <w:numPr>
          <w:ilvl w:val="0"/>
          <w:numId w:val="9"/>
        </w:numPr>
        <w:ind w:left="714" w:hanging="357"/>
        <w:contextualSpacing w:val="0"/>
      </w:pPr>
      <w:r>
        <w:t>Are service users between 16 and 17 years old included in the sample?</w:t>
      </w:r>
    </w:p>
    <w:p w14:paraId="3BD1A076" w14:textId="7E146231" w:rsidR="000B2765" w:rsidRDefault="00B5521F" w:rsidP="00EF450B">
      <w:pPr>
        <w:pStyle w:val="ListParagraph"/>
        <w:numPr>
          <w:ilvl w:val="0"/>
          <w:numId w:val="9"/>
        </w:numPr>
        <w:ind w:left="714" w:hanging="357"/>
        <w:contextualSpacing w:val="0"/>
      </w:pPr>
      <w:r>
        <w:t xml:space="preserve">Were all service users last seen by the </w:t>
      </w:r>
      <w:r w:rsidR="00516BD9">
        <w:t>t</w:t>
      </w:r>
      <w:r>
        <w:t>rust during</w:t>
      </w:r>
      <w:r w:rsidR="000B2765" w:rsidRPr="002F4F95">
        <w:t xml:space="preserve"> </w:t>
      </w:r>
      <w:r>
        <w:t xml:space="preserve">or after </w:t>
      </w:r>
      <w:r w:rsidR="00D968B3">
        <w:t>April</w:t>
      </w:r>
      <w:r w:rsidR="000B2765" w:rsidRPr="002F4F95">
        <w:t xml:space="preserve"> –</w:t>
      </w:r>
      <w:r>
        <w:t xml:space="preserve"> </w:t>
      </w:r>
      <w:r w:rsidR="00D968B3">
        <w:t>May</w:t>
      </w:r>
      <w:r w:rsidR="000B2765" w:rsidRPr="002F4F95">
        <w:t xml:space="preserve"> 202</w:t>
      </w:r>
      <w:r w:rsidR="00890D9C">
        <w:t>6</w:t>
      </w:r>
      <w:r w:rsidR="000B2765" w:rsidRPr="002F4F95">
        <w:t>?</w:t>
      </w:r>
    </w:p>
    <w:p w14:paraId="5AE60794" w14:textId="20073985" w:rsidR="00B5521F" w:rsidRDefault="00B5521F" w:rsidP="00EF450B">
      <w:pPr>
        <w:pStyle w:val="ListParagraph"/>
        <w:numPr>
          <w:ilvl w:val="0"/>
          <w:numId w:val="9"/>
        </w:numPr>
        <w:ind w:left="714" w:hanging="357"/>
        <w:contextualSpacing w:val="0"/>
      </w:pPr>
      <w:r>
        <w:t>Are all sample variables complete, no missing data?</w:t>
      </w:r>
    </w:p>
    <w:p w14:paraId="01B292B2" w14:textId="57848BA4" w:rsidR="00B5521F" w:rsidRDefault="00B5521F" w:rsidP="00EF450B">
      <w:pPr>
        <w:pStyle w:val="ListParagraph"/>
        <w:numPr>
          <w:ilvl w:val="0"/>
          <w:numId w:val="9"/>
        </w:numPr>
        <w:ind w:left="714" w:hanging="357"/>
        <w:contextualSpacing w:val="0"/>
      </w:pPr>
      <w:r>
        <w:t xml:space="preserve">Are the sub-ICB codes correct, </w:t>
      </w:r>
      <w:r w:rsidR="007934A0">
        <w:t>do they match the codes</w:t>
      </w:r>
      <w:r>
        <w:t xml:space="preserve"> provided </w:t>
      </w:r>
      <w:r w:rsidR="007934A0">
        <w:t xml:space="preserve">in the list </w:t>
      </w:r>
      <w:r>
        <w:t>within the sample declaration form?</w:t>
      </w:r>
    </w:p>
    <w:p w14:paraId="052A0168" w14:textId="5E766548" w:rsidR="00F076C6" w:rsidRDefault="00F076C6" w:rsidP="00EF450B">
      <w:pPr>
        <w:pStyle w:val="ListParagraph"/>
        <w:numPr>
          <w:ilvl w:val="0"/>
          <w:numId w:val="9"/>
        </w:numPr>
        <w:ind w:left="714" w:hanging="357"/>
        <w:contextualSpacing w:val="0"/>
      </w:pPr>
      <w:r>
        <w:t>Are there any proportional changes of 5% or more in sampling variables? If so</w:t>
      </w:r>
      <w:r w:rsidR="00F15AFA">
        <w:t>,</w:t>
      </w:r>
      <w:r>
        <w:t xml:space="preserve"> what is the reason for the shift in proportion</w:t>
      </w:r>
      <w:r w:rsidR="00F15AFA">
        <w:t>?</w:t>
      </w:r>
      <w:r>
        <w:t xml:space="preserve"> </w:t>
      </w:r>
    </w:p>
    <w:p w14:paraId="14EFDE6A" w14:textId="43851B68" w:rsidR="000B2765" w:rsidRPr="002F4F95" w:rsidRDefault="000B2765" w:rsidP="00945972">
      <w:r w:rsidRPr="002F4F95">
        <w:t xml:space="preserve">It is vital that if any queries are raised on your sample, you respond to these quickly. This will prevent any delays in the mailing of questionnaires for your </w:t>
      </w:r>
      <w:r w:rsidR="00516BD9">
        <w:t>t</w:t>
      </w:r>
      <w:r w:rsidRPr="002F4F95">
        <w:t xml:space="preserve">rust. If there are significant delays, there is a risk that your </w:t>
      </w:r>
      <w:r w:rsidR="00F5176D">
        <w:t>t</w:t>
      </w:r>
      <w:r w:rsidRPr="002F4F95">
        <w:t>rust is excluded from the survey altogether.</w:t>
      </w:r>
    </w:p>
    <w:p w14:paraId="51345742" w14:textId="1D8FD469" w:rsidR="000B2765" w:rsidRPr="002F4F95" w:rsidRDefault="000B2765" w:rsidP="00945972">
      <w:r w:rsidRPr="002F4F95">
        <w:lastRenderedPageBreak/>
        <w:t xml:space="preserve">Please note that the </w:t>
      </w:r>
      <w:r w:rsidR="005549F1" w:rsidRPr="002F4F95">
        <w:t>SCC</w:t>
      </w:r>
      <w:r w:rsidRPr="002F4F95">
        <w:t xml:space="preserve"> will work with you to resolve any queries that we have and to advise you if you have any issues. </w:t>
      </w:r>
    </w:p>
    <w:p w14:paraId="215FC268" w14:textId="77777777" w:rsidR="000A33F6" w:rsidRDefault="000A33F6">
      <w:pPr>
        <w:numPr>
          <w:ilvl w:val="0"/>
          <w:numId w:val="0"/>
        </w:numPr>
        <w:spacing w:line="259" w:lineRule="auto"/>
        <w:rPr>
          <w:color w:val="007B4E"/>
          <w:sz w:val="28"/>
          <w:szCs w:val="28"/>
        </w:rPr>
      </w:pPr>
      <w:bookmarkStart w:id="506" w:name="_Mental_Health_Care"/>
      <w:bookmarkStart w:id="507" w:name="_Separating_mailing_details"/>
      <w:bookmarkEnd w:id="463"/>
      <w:bookmarkEnd w:id="464"/>
      <w:bookmarkEnd w:id="465"/>
      <w:bookmarkEnd w:id="506"/>
      <w:bookmarkEnd w:id="507"/>
      <w:r>
        <w:br w:type="page"/>
      </w:r>
    </w:p>
    <w:p w14:paraId="189D6A88" w14:textId="032A6EC2" w:rsidR="005E4407" w:rsidRPr="002F4F95" w:rsidRDefault="005E4407" w:rsidP="00B8089E">
      <w:pPr>
        <w:pStyle w:val="Heading2"/>
      </w:pPr>
      <w:bookmarkStart w:id="508" w:name="_Toc226974498"/>
      <w:r w:rsidRPr="002F4F95">
        <w:lastRenderedPageBreak/>
        <w:t xml:space="preserve">Step </w:t>
      </w:r>
      <w:r w:rsidR="00DE4AB4" w:rsidRPr="002F4F95">
        <w:t>1</w:t>
      </w:r>
      <w:r w:rsidR="00DE4AB4">
        <w:t>4</w:t>
      </w:r>
      <w:r w:rsidRPr="002F4F95">
        <w:t>: Submit the sample declaration form</w:t>
      </w:r>
      <w:r w:rsidR="00294087" w:rsidRPr="002F4F95">
        <w:t xml:space="preserve"> only</w:t>
      </w:r>
      <w:bookmarkStart w:id="509" w:name="_Toc522345145"/>
      <w:bookmarkStart w:id="510" w:name="_Toc522525366"/>
      <w:bookmarkStart w:id="511" w:name="_Toc522619574"/>
      <w:bookmarkStart w:id="512" w:name="_Ref526852644"/>
      <w:bookmarkStart w:id="513" w:name="_Toc526917318"/>
      <w:bookmarkStart w:id="514" w:name="_Toc526940652"/>
      <w:bookmarkStart w:id="515" w:name="_Toc527265114"/>
      <w:bookmarkStart w:id="516" w:name="_Toc527356115"/>
      <w:bookmarkStart w:id="517" w:name="_Ref23754873"/>
      <w:bookmarkStart w:id="518" w:name="_Ref26088934"/>
      <w:bookmarkStart w:id="519" w:name="_Ref26088939"/>
      <w:bookmarkStart w:id="520" w:name="_Ref26338264"/>
      <w:bookmarkStart w:id="521" w:name="_Toc32740230"/>
      <w:bookmarkStart w:id="522" w:name="_Toc522339069"/>
      <w:bookmarkStart w:id="523" w:name="_Ref522343111"/>
      <w:bookmarkStart w:id="524" w:name="_Ref522343115"/>
      <w:bookmarkStart w:id="525" w:name="_Toc522345158"/>
      <w:bookmarkStart w:id="526" w:name="_Toc522525395"/>
      <w:bookmarkStart w:id="527" w:name="_Toc522619603"/>
      <w:bookmarkStart w:id="528" w:name="_Ref526069597"/>
      <w:bookmarkStart w:id="529" w:name="_Ref526852571"/>
      <w:bookmarkStart w:id="530" w:name="_Toc526917347"/>
      <w:bookmarkStart w:id="531" w:name="_Toc526940680"/>
      <w:bookmarkStart w:id="532" w:name="_Toc527265129"/>
      <w:bookmarkStart w:id="533" w:name="_Toc527356130"/>
      <w:bookmarkStart w:id="534" w:name="_Toc527377811"/>
      <w:bookmarkStart w:id="535" w:name="_Toc527379010"/>
      <w:bookmarkStart w:id="536" w:name="_Toc530383444"/>
      <w:bookmarkEnd w:id="508"/>
      <w:r w:rsidRPr="002F4F95">
        <w:t xml:space="preserve"> </w:t>
      </w:r>
    </w:p>
    <w:p w14:paraId="33113A54" w14:textId="6FA2BB90" w:rsidR="00B0148F" w:rsidRPr="002F4F95" w:rsidRDefault="00B0148F" w:rsidP="00945972">
      <w:r w:rsidRPr="002F4F95">
        <w:t>If you are using a contractor:</w:t>
      </w:r>
    </w:p>
    <w:p w14:paraId="7C815E00" w14:textId="75E8B114" w:rsidR="00B0148F" w:rsidRPr="002F4F95" w:rsidRDefault="00B0148F" w:rsidP="008743A0">
      <w:pPr>
        <w:pStyle w:val="Bullets"/>
        <w:rPr>
          <w:b/>
          <w:color w:val="007B4E"/>
        </w:rPr>
      </w:pPr>
      <w:r w:rsidRPr="002F4F95">
        <w:t xml:space="preserve">You will submit your Sample Declaration Form </w:t>
      </w:r>
      <w:r w:rsidRPr="002F4F95">
        <w:rPr>
          <w:b/>
        </w:rPr>
        <w:t>to your contractor</w:t>
      </w:r>
      <w:r w:rsidR="00991160" w:rsidRPr="002F4F95">
        <w:rPr>
          <w:b/>
        </w:rPr>
        <w:t>,</w:t>
      </w:r>
      <w:r w:rsidR="00991160" w:rsidRPr="002F4F95">
        <w:t xml:space="preserve"> </w:t>
      </w:r>
      <w:r w:rsidR="00DF5F4F">
        <w:t>cop</w:t>
      </w:r>
      <w:r w:rsidR="00A035F5">
        <w:t>y</w:t>
      </w:r>
      <w:r w:rsidR="00DF5F4F">
        <w:t>ing</w:t>
      </w:r>
      <w:r w:rsidR="00DF5F4F" w:rsidRPr="002F4F95">
        <w:t xml:space="preserve"> </w:t>
      </w:r>
      <w:r w:rsidR="00991160" w:rsidRPr="002F4F95">
        <w:t>in your Caldicott Guardian</w:t>
      </w:r>
      <w:r w:rsidRPr="002F4F95">
        <w:t>.</w:t>
      </w:r>
    </w:p>
    <w:p w14:paraId="0A0028D4" w14:textId="53D826B8" w:rsidR="00B0148F" w:rsidRPr="002F4F95" w:rsidRDefault="00DF5F4F" w:rsidP="008743A0">
      <w:pPr>
        <w:pStyle w:val="Bullets"/>
      </w:pPr>
      <w:r>
        <w:t>Once approved, y</w:t>
      </w:r>
      <w:r w:rsidR="00B0148F" w:rsidRPr="002F4F95">
        <w:t xml:space="preserve">our contractor will let you know how and </w:t>
      </w:r>
      <w:r w:rsidR="00B0148F" w:rsidRPr="002F4F95">
        <w:rPr>
          <w:u w:val="single"/>
        </w:rPr>
        <w:t>when to submit your sample to them</w:t>
      </w:r>
      <w:r w:rsidR="00B0148F" w:rsidRPr="002F4F95">
        <w:t xml:space="preserve">, and they will submit your sample to the </w:t>
      </w:r>
      <w:r w:rsidR="005549F1" w:rsidRPr="002F4F95">
        <w:t>SCC</w:t>
      </w:r>
      <w:r w:rsidR="00B0148F" w:rsidRPr="002F4F95">
        <w:t xml:space="preserve"> on your behalf.</w:t>
      </w:r>
    </w:p>
    <w:p w14:paraId="693CC81C" w14:textId="5E7248FC" w:rsidR="00B0148F" w:rsidRPr="002F4F95" w:rsidRDefault="00B0148F" w:rsidP="00945972">
      <w:r w:rsidRPr="002F4F95">
        <w:t>If you are conducting the survey in-house:</w:t>
      </w:r>
    </w:p>
    <w:p w14:paraId="47340427" w14:textId="4FF72936" w:rsidR="00B0148F" w:rsidRPr="002F4F95" w:rsidRDefault="00B0148F" w:rsidP="008743A0">
      <w:pPr>
        <w:pStyle w:val="Bullets"/>
      </w:pPr>
      <w:r w:rsidRPr="002F4F95">
        <w:t xml:space="preserve">You will submit your Sample Declaration Form </w:t>
      </w:r>
      <w:r w:rsidRPr="002F4F95">
        <w:rPr>
          <w:b/>
        </w:rPr>
        <w:t xml:space="preserve">to the </w:t>
      </w:r>
      <w:r w:rsidR="005549F1" w:rsidRPr="002F4F95">
        <w:rPr>
          <w:b/>
        </w:rPr>
        <w:t>S</w:t>
      </w:r>
      <w:r w:rsidR="007934A0">
        <w:rPr>
          <w:b/>
        </w:rPr>
        <w:t xml:space="preserve">urvey </w:t>
      </w:r>
      <w:r w:rsidR="005549F1" w:rsidRPr="002F4F95">
        <w:rPr>
          <w:b/>
        </w:rPr>
        <w:t>C</w:t>
      </w:r>
      <w:r w:rsidR="007934A0">
        <w:rPr>
          <w:b/>
        </w:rPr>
        <w:t xml:space="preserve">oordination </w:t>
      </w:r>
      <w:r w:rsidR="005549F1" w:rsidRPr="002F4F95">
        <w:rPr>
          <w:b/>
        </w:rPr>
        <w:t>C</w:t>
      </w:r>
      <w:r w:rsidR="007934A0">
        <w:rPr>
          <w:b/>
        </w:rPr>
        <w:t>entre</w:t>
      </w:r>
      <w:r w:rsidR="00991160" w:rsidRPr="002F4F95">
        <w:rPr>
          <w:b/>
        </w:rPr>
        <w:t>,</w:t>
      </w:r>
      <w:r w:rsidRPr="002F4F95">
        <w:t xml:space="preserve"> </w:t>
      </w:r>
      <w:r w:rsidR="00155AA5">
        <w:t>copying</w:t>
      </w:r>
      <w:r w:rsidR="00991160" w:rsidRPr="002F4F95">
        <w:t xml:space="preserve"> in your Caldicott Guardian </w:t>
      </w:r>
      <w:r w:rsidRPr="002F4F95">
        <w:t>prior to submitting your anonymised sample file for checking.</w:t>
      </w:r>
    </w:p>
    <w:p w14:paraId="319025C9" w14:textId="3E0381D4" w:rsidR="00B0148F" w:rsidRPr="00B8089E" w:rsidRDefault="00155AA5" w:rsidP="008743A0">
      <w:pPr>
        <w:pStyle w:val="Bullets"/>
      </w:pPr>
      <w:r w:rsidRPr="00B8089E">
        <w:t>Once approved, t</w:t>
      </w:r>
      <w:r w:rsidR="00B0148F" w:rsidRPr="00B8089E">
        <w:t xml:space="preserve">he </w:t>
      </w:r>
      <w:r w:rsidR="005549F1" w:rsidRPr="00B8089E">
        <w:t>SCC</w:t>
      </w:r>
      <w:r w:rsidR="00B0148F" w:rsidRPr="00B8089E">
        <w:t xml:space="preserve"> will notify you </w:t>
      </w:r>
      <w:r w:rsidR="00B0148F" w:rsidRPr="00B8089E">
        <w:rPr>
          <w:u w:val="single"/>
        </w:rPr>
        <w:t>when and how</w:t>
      </w:r>
      <w:r w:rsidR="00B0148F" w:rsidRPr="00B8089E">
        <w:t xml:space="preserve"> you can submit your data.</w:t>
      </w:r>
    </w:p>
    <w:p w14:paraId="1BB64F2F" w14:textId="77777777" w:rsidR="00044C77" w:rsidRDefault="00044C77">
      <w:pPr>
        <w:numPr>
          <w:ilvl w:val="0"/>
          <w:numId w:val="0"/>
        </w:numPr>
        <w:spacing w:line="259" w:lineRule="auto"/>
        <w:rPr>
          <w:color w:val="007B4E"/>
          <w:sz w:val="28"/>
          <w:szCs w:val="28"/>
        </w:rPr>
      </w:pPr>
      <w:r>
        <w:br w:type="page"/>
      </w:r>
    </w:p>
    <w:p w14:paraId="6066008F" w14:textId="0B848F74" w:rsidR="00294087" w:rsidRPr="002F4F95" w:rsidRDefault="00294087" w:rsidP="00B8089E">
      <w:pPr>
        <w:pStyle w:val="Heading2"/>
      </w:pPr>
      <w:bookmarkStart w:id="537" w:name="_Toc226974499"/>
      <w:r w:rsidRPr="002F4F95">
        <w:lastRenderedPageBreak/>
        <w:t xml:space="preserve">Step </w:t>
      </w:r>
      <w:r w:rsidR="00DE4AB4" w:rsidRPr="002F4F95">
        <w:t>1</w:t>
      </w:r>
      <w:r w:rsidR="00DE4AB4">
        <w:t>5</w:t>
      </w:r>
      <w:r w:rsidRPr="002F4F95">
        <w:t>: Receiving permission to submit the sample</w:t>
      </w:r>
      <w:bookmarkEnd w:id="537"/>
      <w:r w:rsidRPr="002F4F95">
        <w:t xml:space="preserve"> </w:t>
      </w:r>
    </w:p>
    <w:p w14:paraId="03E5D45E" w14:textId="777FF9ED" w:rsidR="00294087" w:rsidRDefault="00294087" w:rsidP="00945972">
      <w:r w:rsidRPr="002F4F95">
        <w:t xml:space="preserve">Once you have completed your sample declaration form, you must send this to either your contractor (if your </w:t>
      </w:r>
      <w:r w:rsidR="00F5176D">
        <w:t>t</w:t>
      </w:r>
      <w:r w:rsidRPr="002F4F95">
        <w:t xml:space="preserve">rust is using a contractor) or directly to the </w:t>
      </w:r>
      <w:r w:rsidR="00F02885">
        <w:t>SCC</w:t>
      </w:r>
      <w:r w:rsidRPr="002F4F95">
        <w:t xml:space="preserve"> if you are conducting the survey in</w:t>
      </w:r>
      <w:r w:rsidR="00F15AFA">
        <w:t>-</w:t>
      </w:r>
      <w:r w:rsidRPr="002F4F95">
        <w:t>house</w:t>
      </w:r>
      <w:r w:rsidR="00991160" w:rsidRPr="002F4F95">
        <w:t>, please cc the Caldicott Guardian into the email</w:t>
      </w:r>
      <w:r w:rsidRPr="002F4F95">
        <w:t>.</w:t>
      </w:r>
    </w:p>
    <w:p w14:paraId="7F63BBBA" w14:textId="0FC0D3A4" w:rsidR="002C0D37" w:rsidRDefault="002C0D37" w:rsidP="00B8089E">
      <w:pPr>
        <w:pStyle w:val="Heading3"/>
      </w:pPr>
      <w:bookmarkStart w:id="538" w:name="_Toc14358634"/>
      <w:bookmarkStart w:id="539" w:name="_Toc22822470"/>
      <w:bookmarkStart w:id="540" w:name="_Toc55832612"/>
      <w:bookmarkStart w:id="541" w:name="_Toc132388018"/>
      <w:bookmarkStart w:id="542" w:name="_Toc194674738"/>
      <w:bookmarkStart w:id="543" w:name="_Toc226974500"/>
      <w:r w:rsidRPr="002F4F95">
        <w:t xml:space="preserve">For in-house </w:t>
      </w:r>
      <w:r w:rsidR="00F5176D">
        <w:t>t</w:t>
      </w:r>
      <w:r w:rsidRPr="002F4F95">
        <w:t>rusts only</w:t>
      </w:r>
      <w:bookmarkEnd w:id="538"/>
      <w:bookmarkEnd w:id="539"/>
      <w:bookmarkEnd w:id="540"/>
      <w:bookmarkEnd w:id="541"/>
      <w:bookmarkEnd w:id="542"/>
      <w:bookmarkEnd w:id="543"/>
    </w:p>
    <w:p w14:paraId="0940EC45" w14:textId="6436837E" w:rsidR="00D07096" w:rsidRPr="00D07096" w:rsidRDefault="00044C77" w:rsidP="00945972">
      <w:r>
        <w:rPr>
          <w:noProof/>
          <w:szCs w:val="36"/>
          <w:lang w:eastAsia="en-GB"/>
        </w:rPr>
        <mc:AlternateContent>
          <mc:Choice Requires="wps">
            <w:drawing>
              <wp:anchor distT="0" distB="0" distL="114300" distR="114300" simplePos="0" relativeHeight="251658258" behindDoc="0" locked="0" layoutInCell="1" allowOverlap="1" wp14:anchorId="34701300" wp14:editId="2972F7D2">
                <wp:simplePos x="0" y="0"/>
                <wp:positionH relativeFrom="column">
                  <wp:posOffset>775335</wp:posOffset>
                </wp:positionH>
                <wp:positionV relativeFrom="paragraph">
                  <wp:posOffset>243205</wp:posOffset>
                </wp:positionV>
                <wp:extent cx="2781300" cy="476250"/>
                <wp:effectExtent l="0" t="0" r="0" b="0"/>
                <wp:wrapNone/>
                <wp:docPr id="929545224" name="Text Box 17"/>
                <wp:cNvGraphicFramePr/>
                <a:graphic xmlns:a="http://schemas.openxmlformats.org/drawingml/2006/main">
                  <a:graphicData uri="http://schemas.microsoft.com/office/word/2010/wordprocessingShape">
                    <wps:wsp>
                      <wps:cNvSpPr txBox="1"/>
                      <wps:spPr>
                        <a:xfrm>
                          <a:off x="0" y="0"/>
                          <a:ext cx="2781300" cy="476250"/>
                        </a:xfrm>
                        <a:prstGeom prst="rect">
                          <a:avLst/>
                        </a:prstGeom>
                        <a:solidFill>
                          <a:schemeClr val="lt1"/>
                        </a:solidFill>
                        <a:ln w="6350">
                          <a:noFill/>
                        </a:ln>
                      </wps:spPr>
                      <wps:txbx>
                        <w:txbxContent>
                          <w:p w14:paraId="479A95F9" w14:textId="7F1795FD" w:rsidR="00B8089E" w:rsidRDefault="00B8089E" w:rsidP="001A3862">
                            <w:r w:rsidRPr="00155AA5">
                              <w:t>If you are using a contractor, please skip this section and go to the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1300" id="Text Box 17" o:spid="_x0000_s1050" type="#_x0000_t202" style="position:absolute;left:0;text-align:left;margin-left:61.05pt;margin-top:19.15pt;width:219pt;height:3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mDMAIAAFw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" fillcolor="white [3201]" stroked="f" strokeweight=".5pt">
                <v:textbox>
                  <w:txbxContent>
                    <w:p w14:paraId="479A95F9" w14:textId="7F1795FD" w:rsidR="00B8089E" w:rsidRDefault="00B8089E" w:rsidP="001A3862">
                      <w:r w:rsidRPr="00155AA5">
                        <w:t>If you are using a contractor, please skip this section and go to the next section</w:t>
                      </w:r>
                    </w:p>
                  </w:txbxContent>
                </v:textbox>
              </v:shape>
            </w:pict>
          </mc:Fallback>
        </mc:AlternateContent>
      </w:r>
      <w:r>
        <w:rPr>
          <w:noProof/>
          <w:szCs w:val="36"/>
          <w:lang w:eastAsia="en-GB"/>
        </w:rPr>
        <mc:AlternateContent>
          <mc:Choice Requires="wpg">
            <w:drawing>
              <wp:anchor distT="0" distB="0" distL="114300" distR="114300" simplePos="0" relativeHeight="251658244" behindDoc="0" locked="0" layoutInCell="1" allowOverlap="1" wp14:anchorId="33EC7CB0" wp14:editId="2A57F58A">
                <wp:simplePos x="0" y="0"/>
                <wp:positionH relativeFrom="column">
                  <wp:posOffset>51435</wp:posOffset>
                </wp:positionH>
                <wp:positionV relativeFrom="paragraph">
                  <wp:posOffset>106045</wp:posOffset>
                </wp:positionV>
                <wp:extent cx="3657600" cy="752475"/>
                <wp:effectExtent l="0" t="0" r="19050" b="28575"/>
                <wp:wrapNone/>
                <wp:docPr id="36" name="Group 36" descr="Skip sign if contrcator"/>
                <wp:cNvGraphicFramePr/>
                <a:graphic xmlns:a="http://schemas.openxmlformats.org/drawingml/2006/main">
                  <a:graphicData uri="http://schemas.microsoft.com/office/word/2010/wordprocessingGroup">
                    <wpg:wgp>
                      <wpg:cNvGrpSpPr/>
                      <wpg:grpSpPr>
                        <a:xfrm>
                          <a:off x="0" y="0"/>
                          <a:ext cx="3657600" cy="752475"/>
                          <a:chOff x="0" y="0"/>
                          <a:chExt cx="3657600" cy="752475"/>
                        </a:xfrm>
                      </wpg:grpSpPr>
                      <wps:wsp>
                        <wps:cNvPr id="30" name="Rectangle: Rounded Corners 3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14.png" descr="Decorative" title="Hand image"/>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anchor>
            </w:drawing>
          </mc:Choice>
          <mc:Fallback>
            <w:pict>
              <v:group w14:anchorId="25FDFE57" id="Group 36" o:spid="_x0000_s1026" alt="Skip sign if contrcator" style="position:absolute;margin-left:4.05pt;margin-top:8.35pt;width:4in;height:59.25pt;z-index:251658244" coordsize="36576,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">
                <v:roundrect id="Rectangle: Rounded Corners 30" o:spid="_x0000_s1027" style="position:absolute;width:36576;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" filled="f" strokecolor="#007b4e" strokeweight="1.5pt">
                  <v:stroke joinstyle="miter"/>
                </v:roundrect>
                <v:shape id="image14.png" o:spid="_x0000_s1028" type="#_x0000_t75" alt="Decorative" style="position:absolute;left:666;top:476;width:6134;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">
                  <v:imagedata r:id="rId84" o:title="Decorative"/>
                </v:shape>
              </v:group>
            </w:pict>
          </mc:Fallback>
        </mc:AlternateContent>
      </w:r>
    </w:p>
    <w:p w14:paraId="3557D53B" w14:textId="35155E92" w:rsidR="002C0D37" w:rsidRDefault="002C0D37" w:rsidP="00B8089E">
      <w:pPr>
        <w:numPr>
          <w:ilvl w:val="0"/>
          <w:numId w:val="0"/>
        </w:numPr>
      </w:pPr>
    </w:p>
    <w:p w14:paraId="3BD127DC" w14:textId="77777777" w:rsidR="00B8089E" w:rsidRPr="002F4F95" w:rsidRDefault="00B8089E" w:rsidP="00B8089E">
      <w:pPr>
        <w:numPr>
          <w:ilvl w:val="0"/>
          <w:numId w:val="0"/>
        </w:numPr>
      </w:pPr>
    </w:p>
    <w:p w14:paraId="0F5053AC" w14:textId="53B49742" w:rsidR="00155AA5" w:rsidRDefault="00155AA5" w:rsidP="00945972"/>
    <w:p w14:paraId="1ACCDE8A" w14:textId="03A4006C" w:rsidR="00155AA5" w:rsidRDefault="00155AA5" w:rsidP="00945972">
      <w:r>
        <w:t xml:space="preserve">Once you have received permission to submit your sample, </w:t>
      </w:r>
      <w:r w:rsidR="00096FA4" w:rsidRPr="002F4F95">
        <w:t xml:space="preserve">you should transfer </w:t>
      </w:r>
      <w:r w:rsidR="00EB3168">
        <w:t>your trust code, service user’s</w:t>
      </w:r>
      <w:r w:rsidR="00096FA4" w:rsidRPr="002F4F95">
        <w:t xml:space="preserve"> names, </w:t>
      </w:r>
      <w:r w:rsidR="00F076C6">
        <w:t xml:space="preserve">NHS number, </w:t>
      </w:r>
      <w:r w:rsidR="00096FA4" w:rsidRPr="002F4F95">
        <w:t>address</w:t>
      </w:r>
      <w:r w:rsidR="00EF60F1">
        <w:t xml:space="preserve">, </w:t>
      </w:r>
      <w:r w:rsidR="00096FA4" w:rsidRPr="002F4F95">
        <w:t>postcode</w:t>
      </w:r>
      <w:r w:rsidR="00F076C6">
        <w:t>, day of birth, month of birth</w:t>
      </w:r>
      <w:r w:rsidR="00E87DBC">
        <w:t>,</w:t>
      </w:r>
      <w:r w:rsidR="00096FA4" w:rsidRPr="002F4F95">
        <w:t xml:space="preserve"> </w:t>
      </w:r>
      <w:r w:rsidR="00EB3168">
        <w:t xml:space="preserve">year of birth, </w:t>
      </w:r>
      <w:r w:rsidR="00EF60F1">
        <w:t xml:space="preserve">and mobile number </w:t>
      </w:r>
      <w:r w:rsidR="00096FA4" w:rsidRPr="002F4F95">
        <w:t xml:space="preserve">for each </w:t>
      </w:r>
      <w:r w:rsidR="00255948" w:rsidRPr="002F4F95">
        <w:t>service user</w:t>
      </w:r>
      <w:r w:rsidR="00096FA4" w:rsidRPr="002F4F95">
        <w:t xml:space="preserve"> in the sample to a n</w:t>
      </w:r>
      <w:r w:rsidR="00BF2B8D" w:rsidRPr="002F4F95">
        <w:t xml:space="preserve">ew file – your ‘mailing file’. </w:t>
      </w:r>
      <w:r w:rsidR="004B4B3F" w:rsidRPr="002F4F95">
        <w:t xml:space="preserve">Please </w:t>
      </w:r>
      <w:r w:rsidR="00BA760A" w:rsidRPr="002F4F95">
        <w:t>note</w:t>
      </w:r>
      <w:r w:rsidR="004B4B3F" w:rsidRPr="002F4F95">
        <w:t xml:space="preserve"> service user’s postcode</w:t>
      </w:r>
      <w:r w:rsidR="00507E88">
        <w:t xml:space="preserve"> and year of birth</w:t>
      </w:r>
      <w:r w:rsidR="004B4B3F" w:rsidRPr="002F4F95">
        <w:t xml:space="preserve"> should also be included in the sample file. </w:t>
      </w:r>
    </w:p>
    <w:p w14:paraId="3AB1278E" w14:textId="6AE66DA3" w:rsidR="00294087" w:rsidRPr="002F4F95" w:rsidRDefault="00096FA4" w:rsidP="00945972">
      <w:r w:rsidRPr="002F4F95">
        <w:t xml:space="preserve">The </w:t>
      </w:r>
      <w:r w:rsidR="00890D9C">
        <w:t>Service User Record Number</w:t>
      </w:r>
      <w:r w:rsidR="00E87DBC" w:rsidRPr="002F4F95">
        <w:t xml:space="preserve"> </w:t>
      </w:r>
      <w:r w:rsidR="00294087" w:rsidRPr="002F4F95">
        <w:t>(</w:t>
      </w:r>
      <w:r w:rsidR="00890D9C">
        <w:t>SURN</w:t>
      </w:r>
      <w:r w:rsidR="00294087" w:rsidRPr="002F4F95">
        <w:t xml:space="preserve">) </w:t>
      </w:r>
      <w:r w:rsidRPr="002F4F95">
        <w:t xml:space="preserve">for each </w:t>
      </w:r>
      <w:r w:rsidR="00294087" w:rsidRPr="002F4F95">
        <w:t xml:space="preserve">person in your </w:t>
      </w:r>
      <w:r w:rsidR="00155AA5">
        <w:t>sample</w:t>
      </w:r>
      <w:r w:rsidR="00155AA5" w:rsidRPr="002F4F95">
        <w:t xml:space="preserve"> </w:t>
      </w:r>
      <w:r w:rsidR="008729A5" w:rsidRPr="002F4F95">
        <w:t xml:space="preserve">must </w:t>
      </w:r>
      <w:r w:rsidRPr="002F4F95">
        <w:t>be copied to the new</w:t>
      </w:r>
      <w:r w:rsidR="00155AA5">
        <w:t xml:space="preserve"> mailing</w:t>
      </w:r>
      <w:r w:rsidRPr="002F4F95">
        <w:t xml:space="preserve"> file, so that</w:t>
      </w:r>
      <w:r w:rsidRPr="002F4F95">
        <w:rPr>
          <w:b/>
        </w:rPr>
        <w:t xml:space="preserve"> </w:t>
      </w:r>
      <w:r w:rsidRPr="00155AA5">
        <w:rPr>
          <w:bCs/>
        </w:rPr>
        <w:t>the two datasets are c</w:t>
      </w:r>
      <w:r w:rsidR="00BF2B8D" w:rsidRPr="00155AA5">
        <w:rPr>
          <w:bCs/>
        </w:rPr>
        <w:t xml:space="preserve">onnected using the unique </w:t>
      </w:r>
      <w:r w:rsidR="008D3446" w:rsidRPr="00155AA5">
        <w:rPr>
          <w:bCs/>
        </w:rPr>
        <w:t>record number</w:t>
      </w:r>
      <w:r w:rsidR="00BF2B8D" w:rsidRPr="002F4F95">
        <w:t xml:space="preserve">. </w:t>
      </w:r>
      <w:r w:rsidRPr="002F4F95">
        <w:t>It is essential to ensure this number is correctl</w:t>
      </w:r>
      <w:r w:rsidR="00BF2B8D" w:rsidRPr="002F4F95">
        <w:t>y applied to the two datasets</w:t>
      </w:r>
      <w:r w:rsidR="008D3446" w:rsidRPr="002F4F95">
        <w:t>, so that you can link them when necessary</w:t>
      </w:r>
      <w:r w:rsidR="00BF2B8D" w:rsidRPr="002F4F95">
        <w:t>.</w:t>
      </w:r>
      <w:r w:rsidR="00294087" w:rsidRPr="002F4F95">
        <w:t xml:space="preserve"> </w:t>
      </w:r>
      <w:r w:rsidR="00155AA5">
        <w:t>Your mailing file</w:t>
      </w:r>
      <w:r w:rsidR="00294087" w:rsidRPr="002F4F95">
        <w:t xml:space="preserve"> should resemble the table below</w:t>
      </w:r>
      <w:r w:rsidR="002C0D37" w:rsidRPr="002F4F95">
        <w:t xml:space="preserve"> (table </w:t>
      </w:r>
      <w:r w:rsidR="001A466E">
        <w:t>2</w:t>
      </w:r>
      <w:r w:rsidR="002C0D37" w:rsidRPr="002F4F95">
        <w:t>)</w:t>
      </w:r>
      <w:r w:rsidR="00294087" w:rsidRPr="002F4F95">
        <w:t>.</w:t>
      </w:r>
      <w:r w:rsidR="00BF2B8D" w:rsidRPr="002F4F95">
        <w:t xml:space="preserve"> </w:t>
      </w:r>
    </w:p>
    <w:p w14:paraId="084F0013" w14:textId="2548B3DF" w:rsidR="00096FA4" w:rsidRPr="004C323E" w:rsidRDefault="00096FA4" w:rsidP="00945972">
      <w:pPr>
        <w:rPr>
          <w:b/>
          <w:bCs/>
        </w:rPr>
      </w:pPr>
      <w:r w:rsidRPr="002F4F95">
        <w:t xml:space="preserve">Save this new file as </w:t>
      </w:r>
      <w:r w:rsidR="00294087" w:rsidRPr="004C323E">
        <w:rPr>
          <w:b/>
          <w:bCs/>
        </w:rPr>
        <w:t>C</w:t>
      </w:r>
      <w:r w:rsidR="00007131" w:rsidRPr="004C323E">
        <w:rPr>
          <w:b/>
          <w:bCs/>
        </w:rPr>
        <w:t>MH2</w:t>
      </w:r>
      <w:r w:rsidR="00B8089E" w:rsidRPr="004C323E">
        <w:rPr>
          <w:b/>
          <w:bCs/>
        </w:rPr>
        <w:t>6</w:t>
      </w:r>
      <w:r w:rsidRPr="004C323E">
        <w:rPr>
          <w:b/>
          <w:bCs/>
        </w:rPr>
        <w:t>_</w:t>
      </w:r>
      <w:r w:rsidR="008B40D2" w:rsidRPr="004C323E">
        <w:rPr>
          <w:b/>
          <w:bCs/>
        </w:rPr>
        <w:t>M</w:t>
      </w:r>
      <w:r w:rsidRPr="004C323E">
        <w:rPr>
          <w:b/>
          <w:bCs/>
        </w:rPr>
        <w:t>ailing</w:t>
      </w:r>
      <w:r w:rsidR="008B40D2" w:rsidRPr="004C323E">
        <w:rPr>
          <w:b/>
          <w:bCs/>
        </w:rPr>
        <w:t>Data_XXX</w:t>
      </w:r>
      <w:r w:rsidR="004C323E">
        <w:t>,</w:t>
      </w:r>
      <w:r w:rsidR="008B40D2" w:rsidRPr="002F4F95">
        <w:t xml:space="preserve"> w</w:t>
      </w:r>
      <w:r w:rsidR="0000370C" w:rsidRPr="002F4F95">
        <w:t>h</w:t>
      </w:r>
      <w:r w:rsidR="008B40D2" w:rsidRPr="002F4F95">
        <w:t xml:space="preserve">ere XXX is your </w:t>
      </w:r>
      <w:r w:rsidR="000C20A1">
        <w:t>t</w:t>
      </w:r>
      <w:r w:rsidR="008B40D2" w:rsidRPr="002F4F95">
        <w:t>rust code</w:t>
      </w:r>
      <w:r w:rsidRPr="002F4F95">
        <w:t xml:space="preserve">. </w:t>
      </w:r>
      <w:r w:rsidR="00294087" w:rsidRPr="004C323E">
        <w:rPr>
          <w:b/>
          <w:bCs/>
        </w:rPr>
        <w:t xml:space="preserve">Do not submit this file to the </w:t>
      </w:r>
      <w:r w:rsidR="005549F1" w:rsidRPr="004C323E">
        <w:rPr>
          <w:b/>
          <w:bCs/>
        </w:rPr>
        <w:t>SCC</w:t>
      </w:r>
      <w:r w:rsidR="00EE07AF" w:rsidRPr="004C323E">
        <w:rPr>
          <w:b/>
          <w:bCs/>
        </w:rPr>
        <w:t>.</w:t>
      </w:r>
    </w:p>
    <w:p w14:paraId="59C29D16" w14:textId="77777777" w:rsidR="008729A5" w:rsidRPr="002F4F95" w:rsidRDefault="008729A5" w:rsidP="00945972">
      <w:r w:rsidRPr="002F4F95">
        <w:t>You will use this file to:</w:t>
      </w:r>
    </w:p>
    <w:p w14:paraId="1A114593" w14:textId="77777777" w:rsidR="008729A5" w:rsidRPr="002F4F95" w:rsidRDefault="008729A5" w:rsidP="00945972">
      <w:pPr>
        <w:numPr>
          <w:ilvl w:val="0"/>
          <w:numId w:val="1"/>
        </w:numPr>
      </w:pPr>
      <w:r w:rsidRPr="002F4F95">
        <w:t>C</w:t>
      </w:r>
      <w:r w:rsidR="00096FA4" w:rsidRPr="002F4F95">
        <w:t xml:space="preserve">heck for deceased </w:t>
      </w:r>
      <w:r w:rsidR="00E14DE2" w:rsidRPr="002F4F95">
        <w:t>service users</w:t>
      </w:r>
      <w:r w:rsidR="00096FA4" w:rsidRPr="002F4F95">
        <w:t xml:space="preserve"> prior to reminder mailings</w:t>
      </w:r>
      <w:r w:rsidRPr="002F4F95">
        <w:t>.</w:t>
      </w:r>
    </w:p>
    <w:p w14:paraId="23A6DBD7" w14:textId="3BBB5C97" w:rsidR="00096FA4" w:rsidRPr="002F4F95" w:rsidRDefault="008729A5" w:rsidP="00945972">
      <w:pPr>
        <w:numPr>
          <w:ilvl w:val="0"/>
          <w:numId w:val="1"/>
        </w:numPr>
      </w:pPr>
      <w:r w:rsidRPr="002F4F95">
        <w:t>C</w:t>
      </w:r>
      <w:r w:rsidR="00096FA4" w:rsidRPr="002F4F95">
        <w:t>ross-reference</w:t>
      </w:r>
      <w:r w:rsidRPr="002F4F95">
        <w:t xml:space="preserve"> it</w:t>
      </w:r>
      <w:r w:rsidR="00096FA4" w:rsidRPr="002F4F95">
        <w:t xml:space="preserve"> with the sample file (</w:t>
      </w:r>
      <w:r w:rsidR="00294087" w:rsidRPr="002F4F95">
        <w:rPr>
          <w:b/>
        </w:rPr>
        <w:t>C</w:t>
      </w:r>
      <w:r w:rsidR="008B40D2" w:rsidRPr="002F4F95">
        <w:rPr>
          <w:b/>
        </w:rPr>
        <w:t>M</w:t>
      </w:r>
      <w:r w:rsidR="00007131" w:rsidRPr="002F4F95">
        <w:rPr>
          <w:b/>
        </w:rPr>
        <w:t>H2</w:t>
      </w:r>
      <w:r w:rsidR="00B8089E">
        <w:rPr>
          <w:b/>
        </w:rPr>
        <w:t>6</w:t>
      </w:r>
      <w:r w:rsidR="008B40D2" w:rsidRPr="002F4F95">
        <w:rPr>
          <w:b/>
        </w:rPr>
        <w:t>_SampleFile_XXX</w:t>
      </w:r>
      <w:r w:rsidR="00096FA4" w:rsidRPr="002F4F95">
        <w:t xml:space="preserve">) to identify </w:t>
      </w:r>
      <w:r w:rsidR="00E14DE2" w:rsidRPr="002F4F95">
        <w:t>service users</w:t>
      </w:r>
      <w:r w:rsidR="00096FA4" w:rsidRPr="002F4F95">
        <w:t xml:space="preserve"> who will need to be sent </w:t>
      </w:r>
      <w:r w:rsidR="00496904" w:rsidRPr="002F4F95">
        <w:t>reminders</w:t>
      </w:r>
      <w:r w:rsidR="00096FA4" w:rsidRPr="002F4F95">
        <w:rPr>
          <w:vertAlign w:val="superscript"/>
        </w:rPr>
        <w:footnoteReference w:id="7"/>
      </w:r>
      <w:r w:rsidR="00E87DBC">
        <w:t>.</w:t>
      </w:r>
    </w:p>
    <w:p w14:paraId="40BA5949" w14:textId="77777777" w:rsidR="00F076C6" w:rsidRDefault="00096FA4" w:rsidP="00945972">
      <w:r w:rsidRPr="002F4F95">
        <w:t>As this mailing file will only be used</w:t>
      </w:r>
      <w:r w:rsidR="00715A8B" w:rsidRPr="002F4F95">
        <w:t xml:space="preserve"> occasionally during the survey,</w:t>
      </w:r>
      <w:r w:rsidRPr="002F4F95">
        <w:t xml:space="preserve"> we recommend</w:t>
      </w:r>
      <w:r w:rsidR="00BF2B8D" w:rsidRPr="002F4F95">
        <w:t xml:space="preserve"> you keep this file encrypted. </w:t>
      </w:r>
    </w:p>
    <w:p w14:paraId="46CFCEF0" w14:textId="7D1F5C66" w:rsidR="00F076C6" w:rsidRDefault="00385DBE" w:rsidP="00945972">
      <w:r w:rsidRPr="002F4F95">
        <w:t xml:space="preserve">For </w:t>
      </w:r>
      <w:r w:rsidR="00255948" w:rsidRPr="002F4F95">
        <w:t>service user</w:t>
      </w:r>
      <w:r w:rsidRPr="002F4F95">
        <w:t xml:space="preserve"> confidentiality reasons, </w:t>
      </w:r>
      <w:r w:rsidR="00B30861" w:rsidRPr="002F4F95">
        <w:t xml:space="preserve">you are asked </w:t>
      </w:r>
      <w:r w:rsidRPr="00C617AF">
        <w:t>not</w:t>
      </w:r>
      <w:r w:rsidR="00B30861" w:rsidRPr="00C617AF">
        <w:t xml:space="preserve"> to</w:t>
      </w:r>
      <w:r w:rsidRPr="00C617AF">
        <w:t xml:space="preserve"> keep </w:t>
      </w:r>
      <w:r w:rsidR="008D3446" w:rsidRPr="00C617AF">
        <w:t>service user</w:t>
      </w:r>
      <w:r w:rsidR="0017503E">
        <w:t>s’</w:t>
      </w:r>
      <w:r w:rsidRPr="00C617AF">
        <w:t xml:space="preserve"> </w:t>
      </w:r>
      <w:r w:rsidR="005A6E29" w:rsidRPr="00C617AF">
        <w:t>n</w:t>
      </w:r>
      <w:r w:rsidRPr="00C617AF">
        <w:t>ame</w:t>
      </w:r>
      <w:r w:rsidR="007934A0" w:rsidRPr="00C617AF">
        <w:t>,</w:t>
      </w:r>
      <w:r w:rsidR="00F076C6" w:rsidRPr="00C617AF">
        <w:t xml:space="preserve"> NHS number,</w:t>
      </w:r>
      <w:r w:rsidR="007934A0" w:rsidRPr="00C617AF">
        <w:t xml:space="preserve"> mobile phone</w:t>
      </w:r>
      <w:r w:rsidR="00F076C6" w:rsidRPr="00C617AF">
        <w:t>, day/month of birth</w:t>
      </w:r>
      <w:r w:rsidR="00E87DBC">
        <w:t>,</w:t>
      </w:r>
      <w:r w:rsidRPr="00C617AF">
        <w:t xml:space="preserve"> and address details in the same file as their survey response data. </w:t>
      </w:r>
      <w:r w:rsidR="00096FA4" w:rsidRPr="002F4F95">
        <w:t>The mailing file should be destroyed when the survey is complete, along with all other files created for the survey (aside from the survey response file)</w:t>
      </w:r>
      <w:bookmarkStart w:id="544" w:name="_Toc424299363"/>
      <w:bookmarkStart w:id="545" w:name="_Toc424299606"/>
      <w:bookmarkStart w:id="546" w:name="_Toc424299364"/>
      <w:bookmarkStart w:id="547" w:name="_Toc424299607"/>
      <w:bookmarkStart w:id="548" w:name="_Toc424299365"/>
      <w:bookmarkStart w:id="549" w:name="_Toc424299608"/>
      <w:bookmarkStart w:id="550" w:name="_Toc424299366"/>
      <w:bookmarkStart w:id="551" w:name="_Toc424299609"/>
      <w:bookmarkStart w:id="552" w:name="_Toc424299367"/>
      <w:bookmarkStart w:id="553" w:name="_Toc424299610"/>
      <w:bookmarkStart w:id="554" w:name="_Toc424299368"/>
      <w:bookmarkStart w:id="555" w:name="_Toc424299611"/>
      <w:bookmarkStart w:id="556" w:name="_Toc424299369"/>
      <w:bookmarkStart w:id="557" w:name="_Toc424299612"/>
      <w:bookmarkStart w:id="558" w:name="_Sampling_inspection_by"/>
      <w:bookmarkStart w:id="559" w:name="_Toc456105108"/>
      <w:bookmarkStart w:id="560" w:name="_Toc456105109"/>
      <w:bookmarkStart w:id="561" w:name="_Toc456105110"/>
      <w:bookmarkStart w:id="562" w:name="_Toc456105111"/>
      <w:bookmarkStart w:id="563" w:name="_Toc456105112"/>
      <w:bookmarkStart w:id="564" w:name="_Toc456105113"/>
      <w:bookmarkStart w:id="565" w:name="_Toc456105114"/>
      <w:bookmarkStart w:id="566" w:name="_Toc456105115"/>
      <w:bookmarkStart w:id="567" w:name="_Toc424127854"/>
      <w:bookmarkStart w:id="568" w:name="_Toc424128040"/>
      <w:bookmarkStart w:id="569" w:name="_Toc424299389"/>
      <w:bookmarkStart w:id="570" w:name="_Toc424299625"/>
      <w:bookmarkStart w:id="571" w:name="_Toc424127855"/>
      <w:bookmarkStart w:id="572" w:name="_Toc424128041"/>
      <w:bookmarkStart w:id="573" w:name="_Toc424299390"/>
      <w:bookmarkStart w:id="574" w:name="_Toc424299626"/>
      <w:bookmarkStart w:id="575" w:name="_Appendices"/>
      <w:bookmarkStart w:id="576" w:name="_Appendix"/>
      <w:bookmarkStart w:id="577" w:name="_Toc395254869"/>
      <w:bookmarkStart w:id="578" w:name="_Toc395254878"/>
      <w:bookmarkStart w:id="579" w:name="_Toc39525488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00294087" w:rsidRPr="002F4F95">
        <w:t xml:space="preserve">. </w:t>
      </w:r>
    </w:p>
    <w:p w14:paraId="28BC2681" w14:textId="45B0E482" w:rsidR="00C617AF" w:rsidRPr="004C323E" w:rsidRDefault="00294087" w:rsidP="00945972">
      <w:pPr>
        <w:rPr>
          <w:i/>
          <w:iCs/>
          <w:sz w:val="32"/>
          <w:szCs w:val="32"/>
        </w:rPr>
      </w:pPr>
      <w:r w:rsidRPr="0017503E">
        <w:t xml:space="preserve">Do not send the mailing file to the </w:t>
      </w:r>
      <w:r w:rsidR="00F02885">
        <w:t>SCC.</w:t>
      </w:r>
      <w:r w:rsidR="00C617AF" w:rsidRPr="0017503E">
        <w:rPr>
          <w:sz w:val="32"/>
          <w:szCs w:val="32"/>
        </w:rPr>
        <w:t xml:space="preserve"> </w:t>
      </w:r>
    </w:p>
    <w:p w14:paraId="0C28DA87" w14:textId="77777777" w:rsidR="004C323E" w:rsidRPr="0017503E" w:rsidRDefault="004C323E" w:rsidP="00945972">
      <w:pPr>
        <w:rPr>
          <w:i/>
          <w:iCs/>
          <w:sz w:val="32"/>
          <w:szCs w:val="32"/>
        </w:rPr>
      </w:pPr>
    </w:p>
    <w:tbl>
      <w:tblPr>
        <w:tblpPr w:leftFromText="180" w:rightFromText="180" w:vertAnchor="text" w:horzAnchor="margin" w:tblpX="-434" w:tblpY="385"/>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mailing file"/>
        <w:tblDescription w:val="Mailing file should consist of the following variables, Service User Record Number, Title, First Name(s), Surname, Address1, Address2, Address3, Address4, Address5, Postcode."/>
      </w:tblPr>
      <w:tblGrid>
        <w:gridCol w:w="504"/>
        <w:gridCol w:w="768"/>
        <w:gridCol w:w="640"/>
        <w:gridCol w:w="383"/>
        <w:gridCol w:w="640"/>
        <w:gridCol w:w="639"/>
        <w:gridCol w:w="640"/>
        <w:gridCol w:w="896"/>
        <w:gridCol w:w="768"/>
        <w:gridCol w:w="512"/>
        <w:gridCol w:w="512"/>
        <w:gridCol w:w="640"/>
        <w:gridCol w:w="512"/>
        <w:gridCol w:w="767"/>
        <w:gridCol w:w="512"/>
        <w:gridCol w:w="512"/>
        <w:gridCol w:w="512"/>
      </w:tblGrid>
      <w:tr w:rsidR="00B8089E" w:rsidRPr="002F4F95" w14:paraId="1E7E71F8" w14:textId="7FFD083D" w:rsidTr="00B8089E">
        <w:trPr>
          <w:trHeight w:val="983"/>
        </w:trPr>
        <w:tc>
          <w:tcPr>
            <w:tcW w:w="504" w:type="dxa"/>
            <w:tcBorders>
              <w:left w:val="single" w:sz="6" w:space="0" w:color="000000"/>
            </w:tcBorders>
            <w:textDirection w:val="btLr"/>
          </w:tcPr>
          <w:p w14:paraId="4DFB5522" w14:textId="48F75484" w:rsidR="00B8089E" w:rsidRPr="00B8089E" w:rsidRDefault="00B8089E" w:rsidP="00945972">
            <w:pPr>
              <w:rPr>
                <w:sz w:val="20"/>
                <w:szCs w:val="20"/>
              </w:rPr>
            </w:pPr>
            <w:r w:rsidRPr="00B8089E">
              <w:rPr>
                <w:sz w:val="20"/>
                <w:szCs w:val="20"/>
              </w:rPr>
              <w:lastRenderedPageBreak/>
              <w:t>Trust code</w:t>
            </w:r>
          </w:p>
        </w:tc>
        <w:tc>
          <w:tcPr>
            <w:tcW w:w="768" w:type="dxa"/>
            <w:tcBorders>
              <w:left w:val="single" w:sz="6" w:space="0" w:color="000000"/>
            </w:tcBorders>
            <w:textDirection w:val="btLr"/>
          </w:tcPr>
          <w:p w14:paraId="01166876" w14:textId="3ACE87D7" w:rsidR="00B8089E" w:rsidRPr="00B8089E" w:rsidRDefault="00890D9C" w:rsidP="00945972">
            <w:pPr>
              <w:rPr>
                <w:sz w:val="20"/>
                <w:szCs w:val="20"/>
              </w:rPr>
            </w:pPr>
            <w:r>
              <w:rPr>
                <w:sz w:val="20"/>
                <w:szCs w:val="20"/>
              </w:rPr>
              <w:t>SURN</w:t>
            </w:r>
          </w:p>
        </w:tc>
        <w:tc>
          <w:tcPr>
            <w:tcW w:w="640" w:type="dxa"/>
            <w:textDirection w:val="btLr"/>
          </w:tcPr>
          <w:p w14:paraId="53B22C97" w14:textId="77777777" w:rsidR="00B8089E" w:rsidRPr="00B8089E" w:rsidRDefault="00B8089E" w:rsidP="00945972">
            <w:pPr>
              <w:rPr>
                <w:sz w:val="20"/>
                <w:szCs w:val="20"/>
              </w:rPr>
            </w:pPr>
            <w:r w:rsidRPr="00B8089E">
              <w:rPr>
                <w:sz w:val="20"/>
                <w:szCs w:val="20"/>
              </w:rPr>
              <w:t>NHS Number</w:t>
            </w:r>
          </w:p>
        </w:tc>
        <w:tc>
          <w:tcPr>
            <w:tcW w:w="383" w:type="dxa"/>
            <w:textDirection w:val="btLr"/>
          </w:tcPr>
          <w:p w14:paraId="75657FC2" w14:textId="77777777" w:rsidR="00B8089E" w:rsidRPr="00B8089E" w:rsidRDefault="00B8089E" w:rsidP="00945972">
            <w:pPr>
              <w:rPr>
                <w:sz w:val="20"/>
                <w:szCs w:val="20"/>
              </w:rPr>
            </w:pPr>
            <w:r w:rsidRPr="00B8089E">
              <w:rPr>
                <w:sz w:val="20"/>
                <w:szCs w:val="20"/>
              </w:rPr>
              <w:t>Title</w:t>
            </w:r>
          </w:p>
        </w:tc>
        <w:tc>
          <w:tcPr>
            <w:tcW w:w="640" w:type="dxa"/>
            <w:textDirection w:val="btLr"/>
          </w:tcPr>
          <w:p w14:paraId="51E33827" w14:textId="77777777" w:rsidR="00B8089E" w:rsidRPr="00B8089E" w:rsidRDefault="00B8089E" w:rsidP="00945972">
            <w:pPr>
              <w:rPr>
                <w:sz w:val="20"/>
                <w:szCs w:val="20"/>
              </w:rPr>
            </w:pPr>
            <w:r w:rsidRPr="00B8089E">
              <w:rPr>
                <w:sz w:val="20"/>
                <w:szCs w:val="20"/>
              </w:rPr>
              <w:t>First name(s)</w:t>
            </w:r>
          </w:p>
        </w:tc>
        <w:tc>
          <w:tcPr>
            <w:tcW w:w="639" w:type="dxa"/>
            <w:textDirection w:val="btLr"/>
          </w:tcPr>
          <w:p w14:paraId="14EE019E" w14:textId="77777777" w:rsidR="00B8089E" w:rsidRPr="00B8089E" w:rsidRDefault="00B8089E" w:rsidP="00945972">
            <w:pPr>
              <w:rPr>
                <w:sz w:val="20"/>
                <w:szCs w:val="20"/>
              </w:rPr>
            </w:pPr>
            <w:r w:rsidRPr="00B8089E">
              <w:rPr>
                <w:sz w:val="20"/>
                <w:szCs w:val="20"/>
              </w:rPr>
              <w:t>Surname</w:t>
            </w:r>
          </w:p>
        </w:tc>
        <w:tc>
          <w:tcPr>
            <w:tcW w:w="640" w:type="dxa"/>
            <w:textDirection w:val="btLr"/>
          </w:tcPr>
          <w:p w14:paraId="09C0CEE3" w14:textId="77777777" w:rsidR="00B8089E" w:rsidRPr="00B8089E" w:rsidRDefault="00B8089E" w:rsidP="00945972">
            <w:pPr>
              <w:rPr>
                <w:sz w:val="20"/>
                <w:szCs w:val="20"/>
              </w:rPr>
            </w:pPr>
            <w:r w:rsidRPr="00B8089E">
              <w:rPr>
                <w:sz w:val="20"/>
                <w:szCs w:val="20"/>
              </w:rPr>
              <w:t>Address1</w:t>
            </w:r>
          </w:p>
        </w:tc>
        <w:tc>
          <w:tcPr>
            <w:tcW w:w="896" w:type="dxa"/>
            <w:textDirection w:val="btLr"/>
          </w:tcPr>
          <w:p w14:paraId="44CD8EB1" w14:textId="77777777" w:rsidR="00B8089E" w:rsidRPr="00B8089E" w:rsidRDefault="00B8089E" w:rsidP="00945972">
            <w:pPr>
              <w:rPr>
                <w:sz w:val="20"/>
                <w:szCs w:val="20"/>
              </w:rPr>
            </w:pPr>
            <w:r w:rsidRPr="00B8089E">
              <w:rPr>
                <w:sz w:val="20"/>
                <w:szCs w:val="20"/>
              </w:rPr>
              <w:t>Address2</w:t>
            </w:r>
          </w:p>
        </w:tc>
        <w:tc>
          <w:tcPr>
            <w:tcW w:w="768" w:type="dxa"/>
            <w:textDirection w:val="btLr"/>
          </w:tcPr>
          <w:p w14:paraId="1CE7E6EF" w14:textId="77777777" w:rsidR="00B8089E" w:rsidRPr="00B8089E" w:rsidRDefault="00B8089E" w:rsidP="00945972">
            <w:pPr>
              <w:rPr>
                <w:sz w:val="20"/>
                <w:szCs w:val="20"/>
              </w:rPr>
            </w:pPr>
            <w:r w:rsidRPr="00B8089E">
              <w:rPr>
                <w:sz w:val="20"/>
                <w:szCs w:val="20"/>
              </w:rPr>
              <w:t>Address3</w:t>
            </w:r>
          </w:p>
        </w:tc>
        <w:tc>
          <w:tcPr>
            <w:tcW w:w="512" w:type="dxa"/>
            <w:textDirection w:val="btLr"/>
          </w:tcPr>
          <w:p w14:paraId="4F2C5466" w14:textId="77777777" w:rsidR="00B8089E" w:rsidRPr="00B8089E" w:rsidRDefault="00B8089E" w:rsidP="00945972">
            <w:pPr>
              <w:rPr>
                <w:sz w:val="20"/>
                <w:szCs w:val="20"/>
              </w:rPr>
            </w:pPr>
          </w:p>
        </w:tc>
        <w:tc>
          <w:tcPr>
            <w:tcW w:w="512" w:type="dxa"/>
            <w:textDirection w:val="btLr"/>
          </w:tcPr>
          <w:p w14:paraId="07930F02" w14:textId="794E62AC" w:rsidR="00B8089E" w:rsidRPr="00B8089E" w:rsidRDefault="00B8089E" w:rsidP="00945972">
            <w:pPr>
              <w:rPr>
                <w:sz w:val="20"/>
                <w:szCs w:val="20"/>
              </w:rPr>
            </w:pPr>
            <w:r w:rsidRPr="00B8089E">
              <w:rPr>
                <w:sz w:val="20"/>
                <w:szCs w:val="20"/>
              </w:rPr>
              <w:t>Address4</w:t>
            </w:r>
          </w:p>
        </w:tc>
        <w:tc>
          <w:tcPr>
            <w:tcW w:w="640" w:type="dxa"/>
            <w:textDirection w:val="btLr"/>
          </w:tcPr>
          <w:p w14:paraId="2FB36B56" w14:textId="77777777" w:rsidR="00B8089E" w:rsidRPr="00B8089E" w:rsidRDefault="00B8089E" w:rsidP="00945972">
            <w:pPr>
              <w:rPr>
                <w:sz w:val="20"/>
                <w:szCs w:val="20"/>
              </w:rPr>
            </w:pPr>
            <w:r w:rsidRPr="00B8089E">
              <w:rPr>
                <w:sz w:val="20"/>
                <w:szCs w:val="20"/>
              </w:rPr>
              <w:t>Address5</w:t>
            </w:r>
          </w:p>
        </w:tc>
        <w:tc>
          <w:tcPr>
            <w:tcW w:w="512" w:type="dxa"/>
            <w:textDirection w:val="btLr"/>
          </w:tcPr>
          <w:p w14:paraId="11299125" w14:textId="77777777" w:rsidR="00B8089E" w:rsidRPr="00B8089E" w:rsidRDefault="00B8089E" w:rsidP="00945972">
            <w:pPr>
              <w:rPr>
                <w:sz w:val="20"/>
                <w:szCs w:val="20"/>
              </w:rPr>
            </w:pPr>
            <w:r w:rsidRPr="00B8089E">
              <w:rPr>
                <w:sz w:val="20"/>
                <w:szCs w:val="20"/>
              </w:rPr>
              <w:t>Postcode</w:t>
            </w:r>
          </w:p>
        </w:tc>
        <w:tc>
          <w:tcPr>
            <w:tcW w:w="767" w:type="dxa"/>
            <w:textDirection w:val="btLr"/>
          </w:tcPr>
          <w:p w14:paraId="02B1F630" w14:textId="77777777" w:rsidR="00B8089E" w:rsidRPr="00B8089E" w:rsidRDefault="00B8089E" w:rsidP="00945972">
            <w:pPr>
              <w:rPr>
                <w:sz w:val="20"/>
                <w:szCs w:val="20"/>
              </w:rPr>
            </w:pPr>
            <w:r w:rsidRPr="00B8089E">
              <w:rPr>
                <w:sz w:val="20"/>
                <w:szCs w:val="20"/>
              </w:rPr>
              <w:t>Mobile phone number</w:t>
            </w:r>
          </w:p>
        </w:tc>
        <w:tc>
          <w:tcPr>
            <w:tcW w:w="512" w:type="dxa"/>
            <w:textDirection w:val="btLr"/>
          </w:tcPr>
          <w:p w14:paraId="003E3654" w14:textId="77777777" w:rsidR="00B8089E" w:rsidRPr="00B8089E" w:rsidDel="001A466E" w:rsidRDefault="00B8089E" w:rsidP="00945972">
            <w:pPr>
              <w:rPr>
                <w:sz w:val="20"/>
                <w:szCs w:val="20"/>
              </w:rPr>
            </w:pPr>
            <w:r w:rsidRPr="00B8089E">
              <w:rPr>
                <w:sz w:val="20"/>
                <w:szCs w:val="20"/>
              </w:rPr>
              <w:t>Day of birth</w:t>
            </w:r>
          </w:p>
        </w:tc>
        <w:tc>
          <w:tcPr>
            <w:tcW w:w="512" w:type="dxa"/>
            <w:textDirection w:val="btLr"/>
          </w:tcPr>
          <w:p w14:paraId="6DB6F268" w14:textId="77777777" w:rsidR="00B8089E" w:rsidRPr="00B8089E" w:rsidDel="001A466E" w:rsidRDefault="00B8089E" w:rsidP="00945972">
            <w:pPr>
              <w:rPr>
                <w:sz w:val="20"/>
                <w:szCs w:val="20"/>
              </w:rPr>
            </w:pPr>
            <w:r w:rsidRPr="00B8089E">
              <w:rPr>
                <w:sz w:val="20"/>
                <w:szCs w:val="20"/>
              </w:rPr>
              <w:t>Month of birth</w:t>
            </w:r>
          </w:p>
        </w:tc>
        <w:tc>
          <w:tcPr>
            <w:tcW w:w="512" w:type="dxa"/>
            <w:textDirection w:val="btLr"/>
          </w:tcPr>
          <w:p w14:paraId="2931FC41" w14:textId="121A3D54" w:rsidR="00B8089E" w:rsidRPr="00B8089E" w:rsidRDefault="00B8089E" w:rsidP="00945972">
            <w:pPr>
              <w:rPr>
                <w:sz w:val="20"/>
                <w:szCs w:val="20"/>
              </w:rPr>
            </w:pPr>
            <w:r w:rsidRPr="00B8089E">
              <w:rPr>
                <w:sz w:val="20"/>
                <w:szCs w:val="20"/>
              </w:rPr>
              <w:t>Year of birth</w:t>
            </w:r>
          </w:p>
        </w:tc>
      </w:tr>
      <w:tr w:rsidR="00B8089E" w:rsidRPr="002F4F95" w14:paraId="62E8AA30" w14:textId="7DA71942" w:rsidTr="00B8089E">
        <w:trPr>
          <w:trHeight w:val="313"/>
        </w:trPr>
        <w:tc>
          <w:tcPr>
            <w:tcW w:w="504" w:type="dxa"/>
            <w:tcBorders>
              <w:left w:val="single" w:sz="6" w:space="0" w:color="000000"/>
            </w:tcBorders>
          </w:tcPr>
          <w:p w14:paraId="4FA9D8CE" w14:textId="1A21C93A" w:rsidR="00B8089E" w:rsidRPr="00B8089E" w:rsidRDefault="00B8089E" w:rsidP="00945972">
            <w:pPr>
              <w:rPr>
                <w:sz w:val="14"/>
                <w:szCs w:val="14"/>
              </w:rPr>
            </w:pPr>
            <w:r w:rsidRPr="00B8089E">
              <w:rPr>
                <w:sz w:val="14"/>
                <w:szCs w:val="14"/>
              </w:rPr>
              <w:t>RX1</w:t>
            </w:r>
          </w:p>
        </w:tc>
        <w:tc>
          <w:tcPr>
            <w:tcW w:w="768" w:type="dxa"/>
            <w:tcBorders>
              <w:left w:val="single" w:sz="6" w:space="0" w:color="000000"/>
            </w:tcBorders>
          </w:tcPr>
          <w:p w14:paraId="73E6F9DA" w14:textId="51110916" w:rsidR="00B8089E" w:rsidRPr="00B8089E" w:rsidRDefault="00B8089E" w:rsidP="00945972">
            <w:pPr>
              <w:rPr>
                <w:sz w:val="14"/>
                <w:szCs w:val="14"/>
              </w:rPr>
            </w:pPr>
            <w:r w:rsidRPr="00B8089E">
              <w:rPr>
                <w:sz w:val="14"/>
                <w:szCs w:val="14"/>
              </w:rPr>
              <w:t>MH25RX10001</w:t>
            </w:r>
          </w:p>
        </w:tc>
        <w:tc>
          <w:tcPr>
            <w:tcW w:w="640" w:type="dxa"/>
          </w:tcPr>
          <w:p w14:paraId="7F0C1A53" w14:textId="77777777" w:rsidR="00B8089E" w:rsidRPr="00B8089E" w:rsidRDefault="00B8089E" w:rsidP="00945972">
            <w:pPr>
              <w:rPr>
                <w:sz w:val="14"/>
                <w:szCs w:val="14"/>
              </w:rPr>
            </w:pPr>
            <w:r w:rsidRPr="00B8089E">
              <w:rPr>
                <w:sz w:val="14"/>
                <w:szCs w:val="14"/>
              </w:rPr>
              <w:t>1234567890</w:t>
            </w:r>
          </w:p>
        </w:tc>
        <w:tc>
          <w:tcPr>
            <w:tcW w:w="383" w:type="dxa"/>
          </w:tcPr>
          <w:p w14:paraId="0E5AE55B" w14:textId="77777777" w:rsidR="00B8089E" w:rsidRPr="00B8089E" w:rsidRDefault="00B8089E" w:rsidP="00945972">
            <w:pPr>
              <w:rPr>
                <w:sz w:val="14"/>
                <w:szCs w:val="14"/>
              </w:rPr>
            </w:pPr>
            <w:r w:rsidRPr="00B8089E">
              <w:rPr>
                <w:sz w:val="14"/>
                <w:szCs w:val="14"/>
              </w:rPr>
              <w:t>Mrs</w:t>
            </w:r>
          </w:p>
        </w:tc>
        <w:tc>
          <w:tcPr>
            <w:tcW w:w="640" w:type="dxa"/>
          </w:tcPr>
          <w:p w14:paraId="501D89A2" w14:textId="77777777" w:rsidR="00B8089E" w:rsidRPr="00B8089E" w:rsidRDefault="00B8089E" w:rsidP="00945972">
            <w:pPr>
              <w:rPr>
                <w:sz w:val="14"/>
                <w:szCs w:val="14"/>
              </w:rPr>
            </w:pPr>
            <w:r w:rsidRPr="00B8089E">
              <w:rPr>
                <w:sz w:val="14"/>
                <w:szCs w:val="14"/>
              </w:rPr>
              <w:t>Anna May</w:t>
            </w:r>
          </w:p>
        </w:tc>
        <w:tc>
          <w:tcPr>
            <w:tcW w:w="639" w:type="dxa"/>
          </w:tcPr>
          <w:p w14:paraId="1835E0D3" w14:textId="77777777" w:rsidR="00B8089E" w:rsidRPr="00B8089E" w:rsidRDefault="00B8089E" w:rsidP="00945972">
            <w:pPr>
              <w:rPr>
                <w:sz w:val="14"/>
                <w:szCs w:val="14"/>
              </w:rPr>
            </w:pPr>
            <w:r w:rsidRPr="00B8089E">
              <w:rPr>
                <w:sz w:val="14"/>
                <w:szCs w:val="14"/>
              </w:rPr>
              <w:t>Abbot</w:t>
            </w:r>
          </w:p>
        </w:tc>
        <w:tc>
          <w:tcPr>
            <w:tcW w:w="640" w:type="dxa"/>
          </w:tcPr>
          <w:p w14:paraId="65FEB160" w14:textId="77777777" w:rsidR="00B8089E" w:rsidRPr="00B8089E" w:rsidRDefault="00B8089E" w:rsidP="00945972">
            <w:pPr>
              <w:rPr>
                <w:sz w:val="14"/>
                <w:szCs w:val="14"/>
              </w:rPr>
            </w:pPr>
            <w:r w:rsidRPr="00B8089E">
              <w:rPr>
                <w:sz w:val="14"/>
                <w:szCs w:val="14"/>
              </w:rPr>
              <w:t>14 Station Road</w:t>
            </w:r>
          </w:p>
        </w:tc>
        <w:tc>
          <w:tcPr>
            <w:tcW w:w="896" w:type="dxa"/>
          </w:tcPr>
          <w:p w14:paraId="76E7AEF3" w14:textId="77777777" w:rsidR="00B8089E" w:rsidRPr="00B8089E" w:rsidRDefault="00B8089E" w:rsidP="00945972">
            <w:pPr>
              <w:rPr>
                <w:sz w:val="14"/>
                <w:szCs w:val="14"/>
              </w:rPr>
            </w:pPr>
            <w:r w:rsidRPr="00B8089E">
              <w:rPr>
                <w:sz w:val="14"/>
                <w:szCs w:val="14"/>
              </w:rPr>
              <w:t>London</w:t>
            </w:r>
          </w:p>
        </w:tc>
        <w:tc>
          <w:tcPr>
            <w:tcW w:w="768" w:type="dxa"/>
          </w:tcPr>
          <w:p w14:paraId="312FA2E1" w14:textId="77777777" w:rsidR="00B8089E" w:rsidRPr="00B8089E" w:rsidRDefault="00B8089E" w:rsidP="00945972">
            <w:pPr>
              <w:rPr>
                <w:sz w:val="14"/>
                <w:szCs w:val="14"/>
              </w:rPr>
            </w:pPr>
          </w:p>
        </w:tc>
        <w:tc>
          <w:tcPr>
            <w:tcW w:w="512" w:type="dxa"/>
          </w:tcPr>
          <w:p w14:paraId="50BE25D0" w14:textId="77777777" w:rsidR="00B8089E" w:rsidRPr="00B8089E" w:rsidRDefault="00B8089E" w:rsidP="00945972">
            <w:pPr>
              <w:rPr>
                <w:sz w:val="14"/>
                <w:szCs w:val="14"/>
              </w:rPr>
            </w:pPr>
          </w:p>
        </w:tc>
        <w:tc>
          <w:tcPr>
            <w:tcW w:w="512" w:type="dxa"/>
          </w:tcPr>
          <w:p w14:paraId="0B885C4C" w14:textId="5007A7D3" w:rsidR="00B8089E" w:rsidRPr="00B8089E" w:rsidRDefault="00B8089E" w:rsidP="00945972">
            <w:pPr>
              <w:rPr>
                <w:sz w:val="14"/>
                <w:szCs w:val="14"/>
              </w:rPr>
            </w:pPr>
          </w:p>
        </w:tc>
        <w:tc>
          <w:tcPr>
            <w:tcW w:w="640" w:type="dxa"/>
          </w:tcPr>
          <w:p w14:paraId="094978D3" w14:textId="77777777" w:rsidR="00B8089E" w:rsidRPr="00B8089E" w:rsidRDefault="00B8089E" w:rsidP="00945972">
            <w:pPr>
              <w:rPr>
                <w:sz w:val="14"/>
                <w:szCs w:val="14"/>
              </w:rPr>
            </w:pPr>
          </w:p>
        </w:tc>
        <w:tc>
          <w:tcPr>
            <w:tcW w:w="512" w:type="dxa"/>
          </w:tcPr>
          <w:p w14:paraId="62ACE661" w14:textId="77777777" w:rsidR="00B8089E" w:rsidRPr="00B8089E" w:rsidRDefault="00B8089E" w:rsidP="00945972">
            <w:pPr>
              <w:rPr>
                <w:sz w:val="14"/>
                <w:szCs w:val="14"/>
              </w:rPr>
            </w:pPr>
            <w:r w:rsidRPr="00B8089E">
              <w:rPr>
                <w:sz w:val="14"/>
                <w:szCs w:val="14"/>
              </w:rPr>
              <w:t>AB1 1YZ</w:t>
            </w:r>
          </w:p>
        </w:tc>
        <w:tc>
          <w:tcPr>
            <w:tcW w:w="767" w:type="dxa"/>
          </w:tcPr>
          <w:p w14:paraId="1E0F0C21" w14:textId="77777777" w:rsidR="00B8089E" w:rsidRPr="00B8089E" w:rsidRDefault="00B8089E" w:rsidP="00945972">
            <w:pPr>
              <w:rPr>
                <w:sz w:val="14"/>
                <w:szCs w:val="14"/>
              </w:rPr>
            </w:pPr>
            <w:r w:rsidRPr="00B8089E">
              <w:rPr>
                <w:sz w:val="14"/>
                <w:szCs w:val="14"/>
              </w:rPr>
              <w:t>07712345678</w:t>
            </w:r>
          </w:p>
        </w:tc>
        <w:tc>
          <w:tcPr>
            <w:tcW w:w="512" w:type="dxa"/>
          </w:tcPr>
          <w:p w14:paraId="42510F40" w14:textId="77777777" w:rsidR="00B8089E" w:rsidRPr="00B8089E" w:rsidRDefault="00B8089E" w:rsidP="00945972">
            <w:pPr>
              <w:rPr>
                <w:sz w:val="14"/>
                <w:szCs w:val="14"/>
              </w:rPr>
            </w:pPr>
            <w:r w:rsidRPr="00B8089E">
              <w:rPr>
                <w:sz w:val="14"/>
                <w:szCs w:val="14"/>
              </w:rPr>
              <w:t>21</w:t>
            </w:r>
          </w:p>
        </w:tc>
        <w:tc>
          <w:tcPr>
            <w:tcW w:w="512" w:type="dxa"/>
          </w:tcPr>
          <w:p w14:paraId="3AC2EC1B" w14:textId="77777777" w:rsidR="00B8089E" w:rsidRPr="00B8089E" w:rsidRDefault="00B8089E" w:rsidP="00945972">
            <w:pPr>
              <w:rPr>
                <w:sz w:val="14"/>
                <w:szCs w:val="14"/>
              </w:rPr>
            </w:pPr>
            <w:r w:rsidRPr="00B8089E">
              <w:rPr>
                <w:sz w:val="14"/>
                <w:szCs w:val="14"/>
              </w:rPr>
              <w:t>08</w:t>
            </w:r>
          </w:p>
        </w:tc>
        <w:tc>
          <w:tcPr>
            <w:tcW w:w="512" w:type="dxa"/>
          </w:tcPr>
          <w:p w14:paraId="0E80FC67" w14:textId="1EA6BD67" w:rsidR="00B8089E" w:rsidRPr="00B8089E" w:rsidRDefault="00B8089E" w:rsidP="00945972">
            <w:pPr>
              <w:rPr>
                <w:sz w:val="14"/>
                <w:szCs w:val="14"/>
              </w:rPr>
            </w:pPr>
            <w:r w:rsidRPr="00B8089E">
              <w:rPr>
                <w:sz w:val="14"/>
                <w:szCs w:val="14"/>
              </w:rPr>
              <w:t>1991</w:t>
            </w:r>
          </w:p>
        </w:tc>
      </w:tr>
      <w:tr w:rsidR="00B8089E" w:rsidRPr="002F4F95" w14:paraId="6DB59EDC" w14:textId="055FC5FA" w:rsidTr="00B8089E">
        <w:trPr>
          <w:trHeight w:val="313"/>
        </w:trPr>
        <w:tc>
          <w:tcPr>
            <w:tcW w:w="504" w:type="dxa"/>
            <w:tcBorders>
              <w:left w:val="single" w:sz="6" w:space="0" w:color="000000"/>
            </w:tcBorders>
          </w:tcPr>
          <w:p w14:paraId="1210F8AB" w14:textId="3D7A5767" w:rsidR="00B8089E" w:rsidRPr="00B8089E" w:rsidRDefault="00B8089E" w:rsidP="00945972">
            <w:pPr>
              <w:rPr>
                <w:sz w:val="14"/>
                <w:szCs w:val="14"/>
              </w:rPr>
            </w:pPr>
            <w:r w:rsidRPr="00B8089E">
              <w:rPr>
                <w:sz w:val="14"/>
                <w:szCs w:val="14"/>
              </w:rPr>
              <w:t>RX1</w:t>
            </w:r>
          </w:p>
        </w:tc>
        <w:tc>
          <w:tcPr>
            <w:tcW w:w="768" w:type="dxa"/>
            <w:tcBorders>
              <w:left w:val="single" w:sz="6" w:space="0" w:color="000000"/>
            </w:tcBorders>
          </w:tcPr>
          <w:p w14:paraId="12D5E03D" w14:textId="15966CB5" w:rsidR="00B8089E" w:rsidRPr="00B8089E" w:rsidRDefault="00B8089E" w:rsidP="00945972">
            <w:pPr>
              <w:rPr>
                <w:sz w:val="14"/>
                <w:szCs w:val="14"/>
              </w:rPr>
            </w:pPr>
            <w:r w:rsidRPr="00B8089E">
              <w:rPr>
                <w:sz w:val="14"/>
                <w:szCs w:val="14"/>
              </w:rPr>
              <w:t>MH25RX10002</w:t>
            </w:r>
          </w:p>
        </w:tc>
        <w:tc>
          <w:tcPr>
            <w:tcW w:w="640" w:type="dxa"/>
          </w:tcPr>
          <w:p w14:paraId="32082DBF" w14:textId="77777777" w:rsidR="00B8089E" w:rsidRPr="00B8089E" w:rsidRDefault="00B8089E" w:rsidP="00945972">
            <w:pPr>
              <w:rPr>
                <w:sz w:val="14"/>
                <w:szCs w:val="14"/>
              </w:rPr>
            </w:pPr>
            <w:r w:rsidRPr="00B8089E">
              <w:rPr>
                <w:sz w:val="14"/>
                <w:szCs w:val="14"/>
              </w:rPr>
              <w:t>4505577104</w:t>
            </w:r>
          </w:p>
        </w:tc>
        <w:tc>
          <w:tcPr>
            <w:tcW w:w="383" w:type="dxa"/>
          </w:tcPr>
          <w:p w14:paraId="7ECFCAF4" w14:textId="77777777" w:rsidR="00B8089E" w:rsidRPr="00B8089E" w:rsidRDefault="00B8089E" w:rsidP="00945972">
            <w:pPr>
              <w:rPr>
                <w:sz w:val="14"/>
                <w:szCs w:val="14"/>
              </w:rPr>
            </w:pPr>
            <w:r w:rsidRPr="00B8089E">
              <w:rPr>
                <w:sz w:val="14"/>
                <w:szCs w:val="14"/>
              </w:rPr>
              <w:t>Mr</w:t>
            </w:r>
          </w:p>
        </w:tc>
        <w:tc>
          <w:tcPr>
            <w:tcW w:w="640" w:type="dxa"/>
          </w:tcPr>
          <w:p w14:paraId="04A9F94A" w14:textId="77777777" w:rsidR="00B8089E" w:rsidRPr="00B8089E" w:rsidRDefault="00B8089E" w:rsidP="00945972">
            <w:pPr>
              <w:rPr>
                <w:sz w:val="14"/>
                <w:szCs w:val="14"/>
              </w:rPr>
            </w:pPr>
            <w:r w:rsidRPr="00B8089E">
              <w:rPr>
                <w:sz w:val="14"/>
                <w:szCs w:val="14"/>
              </w:rPr>
              <w:t>Edward Chris</w:t>
            </w:r>
          </w:p>
        </w:tc>
        <w:tc>
          <w:tcPr>
            <w:tcW w:w="639" w:type="dxa"/>
          </w:tcPr>
          <w:p w14:paraId="07CD4F19" w14:textId="77777777" w:rsidR="00B8089E" w:rsidRPr="00B8089E" w:rsidRDefault="00B8089E" w:rsidP="00945972">
            <w:pPr>
              <w:rPr>
                <w:sz w:val="14"/>
                <w:szCs w:val="14"/>
              </w:rPr>
            </w:pPr>
            <w:r w:rsidRPr="00B8089E">
              <w:rPr>
                <w:sz w:val="14"/>
                <w:szCs w:val="14"/>
              </w:rPr>
              <w:t>Ahmed</w:t>
            </w:r>
          </w:p>
        </w:tc>
        <w:tc>
          <w:tcPr>
            <w:tcW w:w="640" w:type="dxa"/>
          </w:tcPr>
          <w:p w14:paraId="6A6022EF" w14:textId="77777777" w:rsidR="00B8089E" w:rsidRPr="00B8089E" w:rsidRDefault="00B8089E" w:rsidP="00945972">
            <w:pPr>
              <w:rPr>
                <w:sz w:val="14"/>
                <w:szCs w:val="14"/>
              </w:rPr>
            </w:pPr>
            <w:r w:rsidRPr="00B8089E">
              <w:rPr>
                <w:sz w:val="14"/>
                <w:szCs w:val="14"/>
              </w:rPr>
              <w:t>Flat 7</w:t>
            </w:r>
          </w:p>
        </w:tc>
        <w:tc>
          <w:tcPr>
            <w:tcW w:w="896" w:type="dxa"/>
          </w:tcPr>
          <w:p w14:paraId="05291527" w14:textId="77777777" w:rsidR="00B8089E" w:rsidRPr="00B8089E" w:rsidRDefault="00B8089E" w:rsidP="00945972">
            <w:pPr>
              <w:rPr>
                <w:sz w:val="14"/>
                <w:szCs w:val="14"/>
              </w:rPr>
            </w:pPr>
            <w:r w:rsidRPr="00B8089E">
              <w:rPr>
                <w:sz w:val="14"/>
                <w:szCs w:val="14"/>
              </w:rPr>
              <w:t>Short Street</w:t>
            </w:r>
          </w:p>
        </w:tc>
        <w:tc>
          <w:tcPr>
            <w:tcW w:w="768" w:type="dxa"/>
          </w:tcPr>
          <w:p w14:paraId="141D22FB" w14:textId="77777777" w:rsidR="00B8089E" w:rsidRPr="00B8089E" w:rsidRDefault="00B8089E" w:rsidP="00945972">
            <w:pPr>
              <w:rPr>
                <w:sz w:val="14"/>
                <w:szCs w:val="14"/>
              </w:rPr>
            </w:pPr>
            <w:r w:rsidRPr="00B8089E">
              <w:rPr>
                <w:sz w:val="14"/>
                <w:szCs w:val="14"/>
              </w:rPr>
              <w:t>Oxford</w:t>
            </w:r>
          </w:p>
        </w:tc>
        <w:tc>
          <w:tcPr>
            <w:tcW w:w="512" w:type="dxa"/>
          </w:tcPr>
          <w:p w14:paraId="58110F01" w14:textId="77777777" w:rsidR="00B8089E" w:rsidRPr="00B8089E" w:rsidRDefault="00B8089E" w:rsidP="00945972">
            <w:pPr>
              <w:rPr>
                <w:sz w:val="14"/>
                <w:szCs w:val="14"/>
              </w:rPr>
            </w:pPr>
          </w:p>
        </w:tc>
        <w:tc>
          <w:tcPr>
            <w:tcW w:w="512" w:type="dxa"/>
          </w:tcPr>
          <w:p w14:paraId="3CD3B84C" w14:textId="04B6135A" w:rsidR="00B8089E" w:rsidRPr="00B8089E" w:rsidRDefault="00B8089E" w:rsidP="00945972">
            <w:pPr>
              <w:rPr>
                <w:sz w:val="14"/>
                <w:szCs w:val="14"/>
              </w:rPr>
            </w:pPr>
          </w:p>
        </w:tc>
        <w:tc>
          <w:tcPr>
            <w:tcW w:w="640" w:type="dxa"/>
          </w:tcPr>
          <w:p w14:paraId="21520F88" w14:textId="77777777" w:rsidR="00B8089E" w:rsidRPr="00B8089E" w:rsidRDefault="00B8089E" w:rsidP="00945972">
            <w:pPr>
              <w:rPr>
                <w:sz w:val="14"/>
                <w:szCs w:val="14"/>
              </w:rPr>
            </w:pPr>
          </w:p>
        </w:tc>
        <w:tc>
          <w:tcPr>
            <w:tcW w:w="512" w:type="dxa"/>
          </w:tcPr>
          <w:p w14:paraId="642A98AA" w14:textId="77777777" w:rsidR="00B8089E" w:rsidRPr="00B8089E" w:rsidRDefault="00B8089E" w:rsidP="00945972">
            <w:pPr>
              <w:rPr>
                <w:sz w:val="14"/>
                <w:szCs w:val="14"/>
              </w:rPr>
            </w:pPr>
            <w:r w:rsidRPr="00B8089E">
              <w:rPr>
                <w:sz w:val="14"/>
                <w:szCs w:val="14"/>
              </w:rPr>
              <w:t>AB2 6XZ</w:t>
            </w:r>
          </w:p>
        </w:tc>
        <w:tc>
          <w:tcPr>
            <w:tcW w:w="767" w:type="dxa"/>
          </w:tcPr>
          <w:p w14:paraId="512F9DCE" w14:textId="77777777" w:rsidR="00B8089E" w:rsidRPr="00B8089E" w:rsidRDefault="00B8089E" w:rsidP="00945972">
            <w:pPr>
              <w:rPr>
                <w:sz w:val="14"/>
                <w:szCs w:val="14"/>
              </w:rPr>
            </w:pPr>
            <w:r w:rsidRPr="00B8089E">
              <w:rPr>
                <w:sz w:val="14"/>
                <w:szCs w:val="14"/>
              </w:rPr>
              <w:t>07712345677</w:t>
            </w:r>
          </w:p>
        </w:tc>
        <w:tc>
          <w:tcPr>
            <w:tcW w:w="512" w:type="dxa"/>
          </w:tcPr>
          <w:p w14:paraId="2AC5BED4" w14:textId="77777777" w:rsidR="00B8089E" w:rsidRPr="00B8089E" w:rsidRDefault="00B8089E" w:rsidP="00945972">
            <w:pPr>
              <w:rPr>
                <w:sz w:val="14"/>
                <w:szCs w:val="14"/>
              </w:rPr>
            </w:pPr>
            <w:r w:rsidRPr="00B8089E">
              <w:rPr>
                <w:sz w:val="14"/>
                <w:szCs w:val="14"/>
              </w:rPr>
              <w:t>13</w:t>
            </w:r>
          </w:p>
        </w:tc>
        <w:tc>
          <w:tcPr>
            <w:tcW w:w="512" w:type="dxa"/>
          </w:tcPr>
          <w:p w14:paraId="7F36A06E" w14:textId="77777777" w:rsidR="00B8089E" w:rsidRPr="00B8089E" w:rsidRDefault="00B8089E" w:rsidP="00945972">
            <w:pPr>
              <w:rPr>
                <w:sz w:val="14"/>
                <w:szCs w:val="14"/>
              </w:rPr>
            </w:pPr>
            <w:r w:rsidRPr="00B8089E">
              <w:rPr>
                <w:sz w:val="14"/>
                <w:szCs w:val="14"/>
              </w:rPr>
              <w:t>11</w:t>
            </w:r>
          </w:p>
        </w:tc>
        <w:tc>
          <w:tcPr>
            <w:tcW w:w="512" w:type="dxa"/>
          </w:tcPr>
          <w:p w14:paraId="463AB108" w14:textId="186A1611" w:rsidR="00B8089E" w:rsidRPr="00B8089E" w:rsidRDefault="00B8089E" w:rsidP="00945972">
            <w:pPr>
              <w:rPr>
                <w:sz w:val="14"/>
                <w:szCs w:val="14"/>
              </w:rPr>
            </w:pPr>
            <w:r w:rsidRPr="00B8089E">
              <w:rPr>
                <w:sz w:val="14"/>
                <w:szCs w:val="14"/>
              </w:rPr>
              <w:t>2006</w:t>
            </w:r>
          </w:p>
        </w:tc>
      </w:tr>
      <w:tr w:rsidR="00B8089E" w:rsidRPr="002F4F95" w14:paraId="04760011" w14:textId="54A655FF" w:rsidTr="00B8089E">
        <w:trPr>
          <w:trHeight w:val="313"/>
        </w:trPr>
        <w:tc>
          <w:tcPr>
            <w:tcW w:w="504" w:type="dxa"/>
            <w:tcBorders>
              <w:left w:val="single" w:sz="6" w:space="0" w:color="000000"/>
            </w:tcBorders>
          </w:tcPr>
          <w:p w14:paraId="65D8493F" w14:textId="1977DDAA" w:rsidR="00B8089E" w:rsidRPr="00B8089E" w:rsidRDefault="00B8089E" w:rsidP="00945972">
            <w:pPr>
              <w:rPr>
                <w:sz w:val="14"/>
                <w:szCs w:val="14"/>
              </w:rPr>
            </w:pPr>
            <w:r w:rsidRPr="00B8089E">
              <w:rPr>
                <w:sz w:val="14"/>
                <w:szCs w:val="14"/>
              </w:rPr>
              <w:t>RX1</w:t>
            </w:r>
          </w:p>
        </w:tc>
        <w:tc>
          <w:tcPr>
            <w:tcW w:w="768" w:type="dxa"/>
            <w:tcBorders>
              <w:left w:val="single" w:sz="6" w:space="0" w:color="000000"/>
            </w:tcBorders>
          </w:tcPr>
          <w:p w14:paraId="6B9C4459" w14:textId="46D51BD1" w:rsidR="00B8089E" w:rsidRPr="00B8089E" w:rsidRDefault="00B8089E" w:rsidP="00945972">
            <w:pPr>
              <w:rPr>
                <w:sz w:val="14"/>
                <w:szCs w:val="14"/>
              </w:rPr>
            </w:pPr>
            <w:r w:rsidRPr="00B8089E">
              <w:rPr>
                <w:sz w:val="14"/>
                <w:szCs w:val="14"/>
              </w:rPr>
              <w:t>MH25RX11249</w:t>
            </w:r>
          </w:p>
        </w:tc>
        <w:tc>
          <w:tcPr>
            <w:tcW w:w="640" w:type="dxa"/>
          </w:tcPr>
          <w:p w14:paraId="64F6EFDC" w14:textId="77777777" w:rsidR="00B8089E" w:rsidRPr="00B8089E" w:rsidRDefault="00B8089E" w:rsidP="00945972">
            <w:pPr>
              <w:rPr>
                <w:sz w:val="14"/>
                <w:szCs w:val="14"/>
              </w:rPr>
            </w:pPr>
            <w:r w:rsidRPr="00B8089E">
              <w:rPr>
                <w:sz w:val="14"/>
                <w:szCs w:val="14"/>
              </w:rPr>
              <w:t>3216789012</w:t>
            </w:r>
          </w:p>
        </w:tc>
        <w:tc>
          <w:tcPr>
            <w:tcW w:w="383" w:type="dxa"/>
          </w:tcPr>
          <w:p w14:paraId="705CA98E" w14:textId="77777777" w:rsidR="00B8089E" w:rsidRPr="00B8089E" w:rsidRDefault="00B8089E" w:rsidP="00945972">
            <w:pPr>
              <w:rPr>
                <w:sz w:val="14"/>
                <w:szCs w:val="14"/>
              </w:rPr>
            </w:pPr>
            <w:r w:rsidRPr="00B8089E">
              <w:rPr>
                <w:sz w:val="14"/>
                <w:szCs w:val="14"/>
              </w:rPr>
              <w:t>Ms</w:t>
            </w:r>
          </w:p>
        </w:tc>
        <w:tc>
          <w:tcPr>
            <w:tcW w:w="640" w:type="dxa"/>
          </w:tcPr>
          <w:p w14:paraId="2DE1963C" w14:textId="77777777" w:rsidR="00B8089E" w:rsidRPr="00B8089E" w:rsidRDefault="00B8089E" w:rsidP="00945972">
            <w:pPr>
              <w:rPr>
                <w:sz w:val="14"/>
                <w:szCs w:val="14"/>
              </w:rPr>
            </w:pPr>
            <w:r w:rsidRPr="00B8089E">
              <w:rPr>
                <w:sz w:val="14"/>
                <w:szCs w:val="14"/>
              </w:rPr>
              <w:t>Katy</w:t>
            </w:r>
          </w:p>
        </w:tc>
        <w:tc>
          <w:tcPr>
            <w:tcW w:w="639" w:type="dxa"/>
          </w:tcPr>
          <w:p w14:paraId="424D5A22" w14:textId="77777777" w:rsidR="00B8089E" w:rsidRPr="00B8089E" w:rsidRDefault="00B8089E" w:rsidP="00945972">
            <w:pPr>
              <w:rPr>
                <w:sz w:val="14"/>
                <w:szCs w:val="14"/>
              </w:rPr>
            </w:pPr>
            <w:r w:rsidRPr="00B8089E">
              <w:rPr>
                <w:sz w:val="14"/>
                <w:szCs w:val="14"/>
              </w:rPr>
              <w:t>Yoo</w:t>
            </w:r>
          </w:p>
        </w:tc>
        <w:tc>
          <w:tcPr>
            <w:tcW w:w="640" w:type="dxa"/>
          </w:tcPr>
          <w:p w14:paraId="2C879821" w14:textId="77777777" w:rsidR="00B8089E" w:rsidRPr="00B8089E" w:rsidRDefault="00B8089E" w:rsidP="00945972">
            <w:pPr>
              <w:rPr>
                <w:sz w:val="14"/>
                <w:szCs w:val="14"/>
              </w:rPr>
            </w:pPr>
            <w:r w:rsidRPr="00B8089E">
              <w:rPr>
                <w:sz w:val="14"/>
                <w:szCs w:val="14"/>
              </w:rPr>
              <w:t>The Maltings</w:t>
            </w:r>
          </w:p>
        </w:tc>
        <w:tc>
          <w:tcPr>
            <w:tcW w:w="896" w:type="dxa"/>
          </w:tcPr>
          <w:p w14:paraId="68E3F24B" w14:textId="77777777" w:rsidR="00B8089E" w:rsidRPr="00B8089E" w:rsidRDefault="00B8089E" w:rsidP="00945972">
            <w:pPr>
              <w:rPr>
                <w:sz w:val="14"/>
                <w:szCs w:val="14"/>
              </w:rPr>
            </w:pPr>
            <w:r w:rsidRPr="00B8089E">
              <w:rPr>
                <w:sz w:val="14"/>
                <w:szCs w:val="14"/>
              </w:rPr>
              <w:t>Birch Road</w:t>
            </w:r>
          </w:p>
        </w:tc>
        <w:tc>
          <w:tcPr>
            <w:tcW w:w="768" w:type="dxa"/>
          </w:tcPr>
          <w:p w14:paraId="0BD30BF4" w14:textId="77777777" w:rsidR="00B8089E" w:rsidRPr="00B8089E" w:rsidRDefault="00B8089E" w:rsidP="00945972">
            <w:pPr>
              <w:rPr>
                <w:sz w:val="14"/>
                <w:szCs w:val="14"/>
              </w:rPr>
            </w:pPr>
            <w:r w:rsidRPr="00B8089E">
              <w:rPr>
                <w:sz w:val="14"/>
                <w:szCs w:val="14"/>
              </w:rPr>
              <w:t>Little Abington</w:t>
            </w:r>
          </w:p>
        </w:tc>
        <w:tc>
          <w:tcPr>
            <w:tcW w:w="512" w:type="dxa"/>
          </w:tcPr>
          <w:p w14:paraId="2F9F3A67" w14:textId="77777777" w:rsidR="00B8089E" w:rsidRPr="00B8089E" w:rsidRDefault="00B8089E" w:rsidP="00945972">
            <w:pPr>
              <w:rPr>
                <w:sz w:val="14"/>
                <w:szCs w:val="14"/>
              </w:rPr>
            </w:pPr>
          </w:p>
        </w:tc>
        <w:tc>
          <w:tcPr>
            <w:tcW w:w="512" w:type="dxa"/>
          </w:tcPr>
          <w:p w14:paraId="3A7E47EA" w14:textId="2A62E95C" w:rsidR="00B8089E" w:rsidRPr="00B8089E" w:rsidRDefault="00B8089E" w:rsidP="00945972">
            <w:pPr>
              <w:rPr>
                <w:sz w:val="14"/>
                <w:szCs w:val="14"/>
              </w:rPr>
            </w:pPr>
            <w:r w:rsidRPr="00B8089E">
              <w:rPr>
                <w:sz w:val="14"/>
                <w:szCs w:val="14"/>
              </w:rPr>
              <w:t>Cambridge</w:t>
            </w:r>
          </w:p>
        </w:tc>
        <w:tc>
          <w:tcPr>
            <w:tcW w:w="640" w:type="dxa"/>
          </w:tcPr>
          <w:p w14:paraId="19999F4C" w14:textId="77777777" w:rsidR="00B8089E" w:rsidRPr="00B8089E" w:rsidRDefault="00B8089E" w:rsidP="00945972">
            <w:pPr>
              <w:rPr>
                <w:sz w:val="14"/>
                <w:szCs w:val="14"/>
              </w:rPr>
            </w:pPr>
            <w:proofErr w:type="spellStart"/>
            <w:r w:rsidRPr="00B8089E">
              <w:rPr>
                <w:sz w:val="14"/>
                <w:szCs w:val="14"/>
              </w:rPr>
              <w:t>Cambs</w:t>
            </w:r>
            <w:proofErr w:type="spellEnd"/>
          </w:p>
        </w:tc>
        <w:tc>
          <w:tcPr>
            <w:tcW w:w="512" w:type="dxa"/>
          </w:tcPr>
          <w:p w14:paraId="3580DE6F" w14:textId="77777777" w:rsidR="00B8089E" w:rsidRPr="00B8089E" w:rsidRDefault="00B8089E" w:rsidP="00945972">
            <w:pPr>
              <w:rPr>
                <w:sz w:val="14"/>
                <w:szCs w:val="14"/>
              </w:rPr>
            </w:pPr>
            <w:r w:rsidRPr="00B8089E">
              <w:rPr>
                <w:sz w:val="14"/>
                <w:szCs w:val="14"/>
              </w:rPr>
              <w:t>AB4 7MX</w:t>
            </w:r>
          </w:p>
        </w:tc>
        <w:tc>
          <w:tcPr>
            <w:tcW w:w="767" w:type="dxa"/>
          </w:tcPr>
          <w:p w14:paraId="2BE2082A" w14:textId="77777777" w:rsidR="00B8089E" w:rsidRPr="00B8089E" w:rsidRDefault="00B8089E" w:rsidP="00945972">
            <w:pPr>
              <w:rPr>
                <w:sz w:val="14"/>
                <w:szCs w:val="14"/>
              </w:rPr>
            </w:pPr>
            <w:r w:rsidRPr="00B8089E">
              <w:rPr>
                <w:sz w:val="14"/>
                <w:szCs w:val="14"/>
              </w:rPr>
              <w:t>07712345676</w:t>
            </w:r>
          </w:p>
        </w:tc>
        <w:tc>
          <w:tcPr>
            <w:tcW w:w="512" w:type="dxa"/>
          </w:tcPr>
          <w:p w14:paraId="196003CF" w14:textId="77777777" w:rsidR="00B8089E" w:rsidRPr="00B8089E" w:rsidRDefault="00B8089E" w:rsidP="00945972">
            <w:pPr>
              <w:rPr>
                <w:sz w:val="14"/>
                <w:szCs w:val="14"/>
              </w:rPr>
            </w:pPr>
            <w:r w:rsidRPr="00B8089E">
              <w:rPr>
                <w:sz w:val="14"/>
                <w:szCs w:val="14"/>
              </w:rPr>
              <w:t>22</w:t>
            </w:r>
          </w:p>
        </w:tc>
        <w:tc>
          <w:tcPr>
            <w:tcW w:w="512" w:type="dxa"/>
          </w:tcPr>
          <w:p w14:paraId="137ED9CB" w14:textId="77777777" w:rsidR="00B8089E" w:rsidRPr="00B8089E" w:rsidRDefault="00B8089E" w:rsidP="00945972">
            <w:pPr>
              <w:rPr>
                <w:sz w:val="14"/>
                <w:szCs w:val="14"/>
              </w:rPr>
            </w:pPr>
            <w:r w:rsidRPr="00B8089E">
              <w:rPr>
                <w:sz w:val="14"/>
                <w:szCs w:val="14"/>
              </w:rPr>
              <w:t>03</w:t>
            </w:r>
          </w:p>
        </w:tc>
        <w:tc>
          <w:tcPr>
            <w:tcW w:w="512" w:type="dxa"/>
          </w:tcPr>
          <w:p w14:paraId="0C3E0C87" w14:textId="0E6A85FF" w:rsidR="00B8089E" w:rsidRPr="00B8089E" w:rsidRDefault="00B8089E" w:rsidP="00945972">
            <w:pPr>
              <w:rPr>
                <w:sz w:val="14"/>
                <w:szCs w:val="14"/>
              </w:rPr>
            </w:pPr>
            <w:r w:rsidRPr="00B8089E">
              <w:rPr>
                <w:sz w:val="14"/>
                <w:szCs w:val="14"/>
              </w:rPr>
              <w:t>1960</w:t>
            </w:r>
          </w:p>
        </w:tc>
      </w:tr>
      <w:tr w:rsidR="00B8089E" w:rsidRPr="002F4F95" w14:paraId="542AA81D" w14:textId="4373584E" w:rsidTr="00B8089E">
        <w:trPr>
          <w:trHeight w:val="428"/>
        </w:trPr>
        <w:tc>
          <w:tcPr>
            <w:tcW w:w="504" w:type="dxa"/>
            <w:tcBorders>
              <w:left w:val="single" w:sz="6" w:space="0" w:color="000000"/>
            </w:tcBorders>
          </w:tcPr>
          <w:p w14:paraId="5DA33C5A" w14:textId="267F9508" w:rsidR="00B8089E" w:rsidRPr="00B8089E" w:rsidRDefault="00B8089E" w:rsidP="00945972">
            <w:pPr>
              <w:rPr>
                <w:sz w:val="14"/>
                <w:szCs w:val="14"/>
              </w:rPr>
            </w:pPr>
            <w:r w:rsidRPr="00B8089E">
              <w:rPr>
                <w:sz w:val="14"/>
                <w:szCs w:val="14"/>
              </w:rPr>
              <w:t>RX1</w:t>
            </w:r>
          </w:p>
        </w:tc>
        <w:tc>
          <w:tcPr>
            <w:tcW w:w="768" w:type="dxa"/>
            <w:tcBorders>
              <w:left w:val="single" w:sz="6" w:space="0" w:color="000000"/>
            </w:tcBorders>
          </w:tcPr>
          <w:p w14:paraId="3DED2BF2" w14:textId="78990660" w:rsidR="00B8089E" w:rsidRPr="00B8089E" w:rsidRDefault="00B8089E" w:rsidP="00945972">
            <w:pPr>
              <w:rPr>
                <w:sz w:val="14"/>
                <w:szCs w:val="14"/>
              </w:rPr>
            </w:pPr>
            <w:r w:rsidRPr="00B8089E">
              <w:rPr>
                <w:sz w:val="14"/>
                <w:szCs w:val="14"/>
              </w:rPr>
              <w:t>MH25RX11250</w:t>
            </w:r>
          </w:p>
        </w:tc>
        <w:tc>
          <w:tcPr>
            <w:tcW w:w="640" w:type="dxa"/>
          </w:tcPr>
          <w:p w14:paraId="4EBBBD5A" w14:textId="77777777" w:rsidR="00B8089E" w:rsidRPr="00B8089E" w:rsidRDefault="00B8089E" w:rsidP="00945972">
            <w:pPr>
              <w:rPr>
                <w:sz w:val="14"/>
                <w:szCs w:val="14"/>
              </w:rPr>
            </w:pPr>
            <w:r w:rsidRPr="00B8089E">
              <w:rPr>
                <w:sz w:val="14"/>
                <w:szCs w:val="14"/>
              </w:rPr>
              <w:t>9876543210</w:t>
            </w:r>
          </w:p>
        </w:tc>
        <w:tc>
          <w:tcPr>
            <w:tcW w:w="383" w:type="dxa"/>
          </w:tcPr>
          <w:p w14:paraId="135C08C1" w14:textId="77777777" w:rsidR="00B8089E" w:rsidRPr="00B8089E" w:rsidRDefault="00B8089E" w:rsidP="00945972">
            <w:pPr>
              <w:rPr>
                <w:sz w:val="14"/>
                <w:szCs w:val="14"/>
              </w:rPr>
            </w:pPr>
            <w:r w:rsidRPr="00B8089E">
              <w:rPr>
                <w:sz w:val="14"/>
                <w:szCs w:val="14"/>
              </w:rPr>
              <w:t>Ms</w:t>
            </w:r>
          </w:p>
        </w:tc>
        <w:tc>
          <w:tcPr>
            <w:tcW w:w="640" w:type="dxa"/>
          </w:tcPr>
          <w:p w14:paraId="4CC88C89" w14:textId="77777777" w:rsidR="00B8089E" w:rsidRPr="00B8089E" w:rsidRDefault="00B8089E" w:rsidP="00945972">
            <w:pPr>
              <w:rPr>
                <w:sz w:val="14"/>
                <w:szCs w:val="14"/>
              </w:rPr>
            </w:pPr>
            <w:r w:rsidRPr="00B8089E">
              <w:rPr>
                <w:sz w:val="14"/>
                <w:szCs w:val="14"/>
              </w:rPr>
              <w:t>Fiona</w:t>
            </w:r>
          </w:p>
        </w:tc>
        <w:tc>
          <w:tcPr>
            <w:tcW w:w="639" w:type="dxa"/>
          </w:tcPr>
          <w:p w14:paraId="44C434FE" w14:textId="77777777" w:rsidR="00B8089E" w:rsidRPr="00B8089E" w:rsidRDefault="00B8089E" w:rsidP="00945972">
            <w:pPr>
              <w:rPr>
                <w:sz w:val="14"/>
                <w:szCs w:val="14"/>
              </w:rPr>
            </w:pPr>
            <w:r w:rsidRPr="00B8089E">
              <w:rPr>
                <w:sz w:val="14"/>
                <w:szCs w:val="14"/>
              </w:rPr>
              <w:t>Young</w:t>
            </w:r>
          </w:p>
        </w:tc>
        <w:tc>
          <w:tcPr>
            <w:tcW w:w="640" w:type="dxa"/>
          </w:tcPr>
          <w:p w14:paraId="3631CA38" w14:textId="77777777" w:rsidR="00B8089E" w:rsidRPr="00B8089E" w:rsidRDefault="00B8089E" w:rsidP="00945972">
            <w:pPr>
              <w:rPr>
                <w:sz w:val="14"/>
                <w:szCs w:val="14"/>
              </w:rPr>
            </w:pPr>
            <w:r w:rsidRPr="00B8089E">
              <w:rPr>
                <w:sz w:val="14"/>
                <w:szCs w:val="14"/>
              </w:rPr>
              <w:t>634 Tyne Road</w:t>
            </w:r>
          </w:p>
        </w:tc>
        <w:tc>
          <w:tcPr>
            <w:tcW w:w="896" w:type="dxa"/>
          </w:tcPr>
          <w:p w14:paraId="2F2786EF" w14:textId="77777777" w:rsidR="00B8089E" w:rsidRPr="00B8089E" w:rsidRDefault="00B8089E" w:rsidP="00945972">
            <w:pPr>
              <w:rPr>
                <w:sz w:val="14"/>
                <w:szCs w:val="14"/>
              </w:rPr>
            </w:pPr>
            <w:r w:rsidRPr="00B8089E">
              <w:rPr>
                <w:sz w:val="14"/>
                <w:szCs w:val="14"/>
              </w:rPr>
              <w:t>Newcastle-Upon-Tyne</w:t>
            </w:r>
          </w:p>
        </w:tc>
        <w:tc>
          <w:tcPr>
            <w:tcW w:w="768" w:type="dxa"/>
          </w:tcPr>
          <w:p w14:paraId="1A704855" w14:textId="77777777" w:rsidR="00B8089E" w:rsidRPr="00B8089E" w:rsidRDefault="00B8089E" w:rsidP="00945972">
            <w:pPr>
              <w:rPr>
                <w:sz w:val="14"/>
                <w:szCs w:val="14"/>
              </w:rPr>
            </w:pPr>
            <w:r w:rsidRPr="00B8089E">
              <w:rPr>
                <w:sz w:val="14"/>
                <w:szCs w:val="14"/>
              </w:rPr>
              <w:t>Tyne and Wear</w:t>
            </w:r>
          </w:p>
        </w:tc>
        <w:tc>
          <w:tcPr>
            <w:tcW w:w="512" w:type="dxa"/>
          </w:tcPr>
          <w:p w14:paraId="3F159F22" w14:textId="77777777" w:rsidR="00B8089E" w:rsidRPr="00B8089E" w:rsidRDefault="00B8089E" w:rsidP="00945972">
            <w:pPr>
              <w:rPr>
                <w:sz w:val="14"/>
                <w:szCs w:val="14"/>
              </w:rPr>
            </w:pPr>
          </w:p>
        </w:tc>
        <w:tc>
          <w:tcPr>
            <w:tcW w:w="512" w:type="dxa"/>
          </w:tcPr>
          <w:p w14:paraId="60939F9F" w14:textId="05D10767" w:rsidR="00B8089E" w:rsidRPr="00B8089E" w:rsidRDefault="00B8089E" w:rsidP="00945972">
            <w:pPr>
              <w:rPr>
                <w:sz w:val="14"/>
                <w:szCs w:val="14"/>
              </w:rPr>
            </w:pPr>
          </w:p>
        </w:tc>
        <w:tc>
          <w:tcPr>
            <w:tcW w:w="640" w:type="dxa"/>
          </w:tcPr>
          <w:p w14:paraId="1A5F8030" w14:textId="77777777" w:rsidR="00B8089E" w:rsidRPr="00B8089E" w:rsidRDefault="00B8089E" w:rsidP="00945972">
            <w:pPr>
              <w:rPr>
                <w:sz w:val="14"/>
                <w:szCs w:val="14"/>
              </w:rPr>
            </w:pPr>
          </w:p>
        </w:tc>
        <w:tc>
          <w:tcPr>
            <w:tcW w:w="512" w:type="dxa"/>
          </w:tcPr>
          <w:p w14:paraId="5CC57AB7" w14:textId="77777777" w:rsidR="00B8089E" w:rsidRPr="00B8089E" w:rsidRDefault="00B8089E" w:rsidP="00945972">
            <w:pPr>
              <w:rPr>
                <w:sz w:val="14"/>
                <w:szCs w:val="14"/>
              </w:rPr>
            </w:pPr>
            <w:r w:rsidRPr="00B8089E">
              <w:rPr>
                <w:sz w:val="14"/>
                <w:szCs w:val="14"/>
              </w:rPr>
              <w:t>AB9 5ZX</w:t>
            </w:r>
          </w:p>
        </w:tc>
        <w:tc>
          <w:tcPr>
            <w:tcW w:w="767" w:type="dxa"/>
          </w:tcPr>
          <w:p w14:paraId="1F01B10C" w14:textId="77777777" w:rsidR="00B8089E" w:rsidRPr="00B8089E" w:rsidRDefault="00B8089E" w:rsidP="00945972">
            <w:pPr>
              <w:rPr>
                <w:sz w:val="14"/>
                <w:szCs w:val="14"/>
              </w:rPr>
            </w:pPr>
            <w:r w:rsidRPr="00B8089E">
              <w:rPr>
                <w:sz w:val="14"/>
                <w:szCs w:val="14"/>
              </w:rPr>
              <w:t>07712345675</w:t>
            </w:r>
          </w:p>
        </w:tc>
        <w:tc>
          <w:tcPr>
            <w:tcW w:w="512" w:type="dxa"/>
          </w:tcPr>
          <w:p w14:paraId="1EF1E8C9" w14:textId="77777777" w:rsidR="00B8089E" w:rsidRPr="00B8089E" w:rsidRDefault="00B8089E" w:rsidP="00945972">
            <w:pPr>
              <w:rPr>
                <w:sz w:val="14"/>
                <w:szCs w:val="14"/>
              </w:rPr>
            </w:pPr>
            <w:r w:rsidRPr="00B8089E">
              <w:rPr>
                <w:sz w:val="14"/>
                <w:szCs w:val="14"/>
              </w:rPr>
              <w:t>06</w:t>
            </w:r>
          </w:p>
        </w:tc>
        <w:tc>
          <w:tcPr>
            <w:tcW w:w="512" w:type="dxa"/>
          </w:tcPr>
          <w:p w14:paraId="417C2F2D" w14:textId="77777777" w:rsidR="00B8089E" w:rsidRPr="00B8089E" w:rsidRDefault="00B8089E" w:rsidP="00945972">
            <w:pPr>
              <w:rPr>
                <w:sz w:val="14"/>
                <w:szCs w:val="14"/>
              </w:rPr>
            </w:pPr>
            <w:r w:rsidRPr="00B8089E">
              <w:rPr>
                <w:sz w:val="14"/>
                <w:szCs w:val="14"/>
              </w:rPr>
              <w:t>07</w:t>
            </w:r>
          </w:p>
        </w:tc>
        <w:tc>
          <w:tcPr>
            <w:tcW w:w="512" w:type="dxa"/>
          </w:tcPr>
          <w:p w14:paraId="3B0F8A31" w14:textId="2C5C46BD" w:rsidR="00B8089E" w:rsidRPr="00B8089E" w:rsidRDefault="00B8089E" w:rsidP="00945972">
            <w:pPr>
              <w:rPr>
                <w:sz w:val="14"/>
                <w:szCs w:val="14"/>
              </w:rPr>
            </w:pPr>
            <w:r w:rsidRPr="00B8089E">
              <w:rPr>
                <w:sz w:val="14"/>
                <w:szCs w:val="14"/>
              </w:rPr>
              <w:t>1999</w:t>
            </w:r>
          </w:p>
        </w:tc>
      </w:tr>
    </w:tbl>
    <w:p w14:paraId="534C8CDD" w14:textId="6FBA8812" w:rsidR="00E4549E" w:rsidRPr="00B8089E" w:rsidRDefault="00C617AF" w:rsidP="00945972">
      <w:pPr>
        <w:rPr>
          <w:b/>
          <w:i/>
          <w:iCs/>
          <w:color w:val="007B4E"/>
        </w:rPr>
      </w:pPr>
      <w:r w:rsidRPr="00B8089E">
        <w:rPr>
          <w:i/>
          <w:iCs/>
          <w:color w:val="007B4E"/>
        </w:rPr>
        <w:t>Table 2. Example of a mailing file</w:t>
      </w:r>
    </w:p>
    <w:p w14:paraId="4863FA26" w14:textId="77777777" w:rsidR="00B8089E" w:rsidRDefault="00B8089E" w:rsidP="00945972"/>
    <w:p w14:paraId="5E2A2F28" w14:textId="77777777" w:rsidR="000A33F6" w:rsidRDefault="000A33F6">
      <w:pPr>
        <w:numPr>
          <w:ilvl w:val="0"/>
          <w:numId w:val="0"/>
        </w:numPr>
        <w:spacing w:line="259" w:lineRule="auto"/>
        <w:rPr>
          <w:color w:val="007B4E"/>
          <w:sz w:val="28"/>
          <w:szCs w:val="28"/>
        </w:rPr>
      </w:pPr>
      <w:r>
        <w:br w:type="page"/>
      </w:r>
    </w:p>
    <w:p w14:paraId="2DE0A48A" w14:textId="2F7AD926" w:rsidR="00294087" w:rsidRPr="002F4F95" w:rsidRDefault="00294087" w:rsidP="00B8089E">
      <w:pPr>
        <w:pStyle w:val="Heading2"/>
      </w:pPr>
      <w:bookmarkStart w:id="580" w:name="_Toc226974501"/>
      <w:r w:rsidRPr="002F4F95">
        <w:lastRenderedPageBreak/>
        <w:t xml:space="preserve">Step </w:t>
      </w:r>
      <w:r w:rsidR="00DE4AB4" w:rsidRPr="002F4F95">
        <w:t>1</w:t>
      </w:r>
      <w:r w:rsidR="00DE4AB4">
        <w:t>6</w:t>
      </w:r>
      <w:r w:rsidRPr="002F4F95">
        <w:t>: Submit the sample</w:t>
      </w:r>
      <w:r w:rsidR="00155AA5">
        <w:t xml:space="preserve"> -</w:t>
      </w:r>
      <w:r w:rsidRPr="002F4F95">
        <w:t xml:space="preserve"> </w:t>
      </w:r>
      <w:r w:rsidR="00155AA5">
        <w:t>for in</w:t>
      </w:r>
      <w:r w:rsidR="00E87DBC">
        <w:t>-</w:t>
      </w:r>
      <w:r w:rsidR="00155AA5">
        <w:t xml:space="preserve">house </w:t>
      </w:r>
      <w:r w:rsidR="00F5176D">
        <w:t>t</w:t>
      </w:r>
      <w:r w:rsidR="00155AA5">
        <w:t xml:space="preserve">rusts and </w:t>
      </w:r>
      <w:r w:rsidR="00F5176D">
        <w:t>t</w:t>
      </w:r>
      <w:r w:rsidR="00155AA5">
        <w:t>rusts using a contractor</w:t>
      </w:r>
      <w:bookmarkEnd w:id="580"/>
    </w:p>
    <w:p w14:paraId="4A62FABC" w14:textId="5FE5C540" w:rsidR="00065BB4" w:rsidRPr="002F4F95" w:rsidRDefault="002C0D37" w:rsidP="00BF4918">
      <w:r w:rsidRPr="002F4F95">
        <w:t>After submitting you</w:t>
      </w:r>
      <w:r w:rsidR="00FF2153" w:rsidRPr="002F4F95">
        <w:t>r</w:t>
      </w:r>
      <w:r w:rsidRPr="002F4F95">
        <w:t xml:space="preserve"> sample declaration form and </w:t>
      </w:r>
      <w:r w:rsidRPr="00155AA5">
        <w:rPr>
          <w:bCs/>
        </w:rPr>
        <w:t>once receiving confirmation</w:t>
      </w:r>
      <w:r w:rsidRPr="002F4F95">
        <w:t xml:space="preserve"> from the </w:t>
      </w:r>
      <w:r w:rsidR="005549F1" w:rsidRPr="002F4F95">
        <w:t>SCC</w:t>
      </w:r>
      <w:r w:rsidRPr="002F4F95">
        <w:t xml:space="preserve"> (for in-house </w:t>
      </w:r>
      <w:r w:rsidR="00F5176D">
        <w:t>t</w:t>
      </w:r>
      <w:r w:rsidRPr="002F4F95">
        <w:t xml:space="preserve">rusts) or the approved contractor (for </w:t>
      </w:r>
      <w:r w:rsidR="00F5176D">
        <w:t>t</w:t>
      </w:r>
      <w:r w:rsidRPr="002F4F95">
        <w:t>rusts using an approved contractor) you will be able to submit the sample, following the process described in the chart below</w:t>
      </w:r>
      <w:r w:rsidR="00155AA5">
        <w:t>.</w:t>
      </w:r>
    </w:p>
    <w:p w14:paraId="5FFB79FC" w14:textId="40248857" w:rsidR="005B394C" w:rsidRDefault="002C0D37" w:rsidP="00945972">
      <w:pPr>
        <w:rPr>
          <w:noProof/>
          <w:lang w:eastAsia="en-GB"/>
        </w:rPr>
      </w:pPr>
      <w:r w:rsidRPr="002F4F95">
        <w:rPr>
          <w:noProof/>
          <w:lang w:eastAsia="en-GB"/>
        </w:rPr>
        <w:drawing>
          <wp:inline distT="0" distB="0" distL="0" distR="0" wp14:anchorId="2F8243B4" wp14:editId="07D53830">
            <wp:extent cx="6143625" cy="4972050"/>
            <wp:effectExtent l="0" t="38100" r="0" b="19050"/>
            <wp:docPr id="42" name="Diagram 42" descr="If using a contractor:&#10;1. Send sample declaration form to your contractor and wait for approval.&#10;2. When instructed, send the password protected sample file (both mailing and sample data) to your contractor via their secure transfer site.&#10;3. Respond to any queries from your approved contractor.&#10;4. Once sample is approved, your contractor will begin the mailings for your trust.&#10;&#10;If conducting the survey in-house:&#10;1. Send your sample declaration form to the SCCEM and wait for approval.&#10;2. When instructed, separate the mailing file (name and addresses) from the sample file. Please remember to include postcode in the sample file.&#10;3. Send ONLY the password protected sample file to the SCCEM via their secure transfer site. Do not send the mailing file.&#10;4. Respond to any queries from the SCCEM.&#10;5. Once the SCCEM has approved your sample, you may start the mailings for your trust." title="Flow chart for sample submis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ADD461B" w14:textId="74E883FD" w:rsidR="0017503E" w:rsidRDefault="0017503E" w:rsidP="00945972">
      <w:pPr>
        <w:rPr>
          <w:noProof/>
          <w:lang w:eastAsia="en-GB"/>
        </w:rPr>
      </w:pPr>
      <w:r>
        <w:rPr>
          <w:noProof/>
          <w:lang w:eastAsia="en-GB"/>
        </w:rPr>
        <w:br w:type="page"/>
      </w:r>
    </w:p>
    <w:p w14:paraId="68FD35BC" w14:textId="77777777" w:rsidR="00C617AF" w:rsidRDefault="00C617AF" w:rsidP="001627A5">
      <w:pPr>
        <w:pStyle w:val="Heading2"/>
      </w:pPr>
      <w:bookmarkStart w:id="581" w:name="_Toc115264563"/>
      <w:bookmarkStart w:id="582" w:name="_Toc144486198"/>
      <w:bookmarkStart w:id="583" w:name="_Toc155943532"/>
      <w:bookmarkStart w:id="584" w:name="_Toc226974502"/>
      <w:r w:rsidRPr="000265CC">
        <w:lastRenderedPageBreak/>
        <w:t xml:space="preserve">Section </w:t>
      </w:r>
      <w:r>
        <w:t>5</w:t>
      </w:r>
      <w:r w:rsidRPr="000265CC">
        <w:t xml:space="preserve">: </w:t>
      </w:r>
      <w:r>
        <w:t>Questions?</w:t>
      </w:r>
      <w:bookmarkEnd w:id="581"/>
      <w:bookmarkEnd w:id="582"/>
      <w:bookmarkEnd w:id="583"/>
      <w:bookmarkEnd w:id="584"/>
    </w:p>
    <w:p w14:paraId="55034B42" w14:textId="13066859" w:rsidR="00C617AF" w:rsidRDefault="00C617AF" w:rsidP="00945972">
      <w:pPr>
        <w:rPr>
          <w:color w:val="auto"/>
        </w:rPr>
      </w:pPr>
      <w:r>
        <w:t xml:space="preserve">For any questions, please contact the Survey Coordination Centre based at Picker at </w:t>
      </w:r>
      <w:hyperlink r:id="rId90" w:history="1">
        <w:r w:rsidRPr="00145C21">
          <w:rPr>
            <w:rStyle w:val="Hyperlink"/>
          </w:rPr>
          <w:t>mentalhealth@surveycoordination.com</w:t>
        </w:r>
      </w:hyperlink>
      <w:r w:rsidR="008A01D7">
        <w:t>.</w:t>
      </w:r>
    </w:p>
    <w:p w14:paraId="64CFC983" w14:textId="44A5C0B7" w:rsidR="00C617AF" w:rsidRPr="00C617AF" w:rsidRDefault="00C617AF" w:rsidP="00945972"/>
    <w:sectPr w:rsidR="00C617AF" w:rsidRPr="00C617AF" w:rsidSect="000F75AD">
      <w:headerReference w:type="even" r:id="rId91"/>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2135F" w14:textId="77777777" w:rsidR="00A77DB8" w:rsidRDefault="00A77DB8" w:rsidP="00945972">
      <w:r>
        <w:separator/>
      </w:r>
    </w:p>
  </w:endnote>
  <w:endnote w:type="continuationSeparator" w:id="0">
    <w:p w14:paraId="60A47CCC" w14:textId="77777777" w:rsidR="00A77DB8" w:rsidRDefault="00A77DB8" w:rsidP="00945972">
      <w:r>
        <w:continuationSeparator/>
      </w:r>
    </w:p>
  </w:endnote>
  <w:endnote w:type="continuationNotice" w:id="1">
    <w:p w14:paraId="436A55D8" w14:textId="77777777" w:rsidR="00A77DB8" w:rsidRDefault="00A77DB8" w:rsidP="00945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altName w:val="Cambria"/>
    <w:panose1 w:val="00000000000000000000"/>
    <w:charset w:val="00"/>
    <w:family w:val="modern"/>
    <w:notTrueTyp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3827"/>
      <w:gridCol w:w="2977"/>
    </w:tblGrid>
    <w:tr w:rsidR="0062661B" w:rsidRPr="00D61A86" w14:paraId="35EC3BD2" w14:textId="77777777" w:rsidTr="00BE1D1F">
      <w:trPr>
        <w:trHeight w:val="136"/>
      </w:trPr>
      <w:tc>
        <w:tcPr>
          <w:tcW w:w="3828" w:type="dxa"/>
          <w:tcBorders>
            <w:top w:val="nil"/>
            <w:left w:val="nil"/>
            <w:bottom w:val="nil"/>
            <w:right w:val="nil"/>
          </w:tcBorders>
          <w:hideMark/>
        </w:tcPr>
        <w:p w14:paraId="15ADFA82" w14:textId="77777777" w:rsidR="0062661B" w:rsidRPr="00D61A86" w:rsidRDefault="0062661B" w:rsidP="00BE1D1F">
          <w:pPr>
            <w:tabs>
              <w:tab w:val="left" w:pos="1129"/>
              <w:tab w:val="right" w:pos="9659"/>
              <w:tab w:val="right" w:pos="14286"/>
            </w:tabs>
            <w:spacing w:after="0" w:line="240" w:lineRule="auto"/>
            <w:contextualSpacing/>
            <w:rPr>
              <w:sz w:val="16"/>
              <w:szCs w:val="16"/>
            </w:rPr>
          </w:pPr>
          <w:r w:rsidRPr="00D61A86">
            <w:rPr>
              <w:sz w:val="16"/>
              <w:szCs w:val="16"/>
            </w:rPr>
            <w:t>Survey Coordination Centre, Picker Institute Europe </w:t>
          </w:r>
        </w:p>
      </w:tc>
      <w:tc>
        <w:tcPr>
          <w:tcW w:w="3827" w:type="dxa"/>
          <w:tcBorders>
            <w:top w:val="nil"/>
            <w:left w:val="nil"/>
            <w:bottom w:val="nil"/>
            <w:right w:val="nil"/>
          </w:tcBorders>
          <w:hideMark/>
        </w:tcPr>
        <w:p w14:paraId="4E701169" w14:textId="77777777" w:rsidR="0062661B" w:rsidRPr="00D61A86" w:rsidRDefault="0062661B" w:rsidP="0062661B">
          <w:pPr>
            <w:tabs>
              <w:tab w:val="left" w:pos="1129"/>
              <w:tab w:val="right" w:pos="9659"/>
              <w:tab w:val="right" w:pos="14286"/>
            </w:tabs>
            <w:spacing w:line="240" w:lineRule="auto"/>
            <w:contextualSpacing/>
            <w:rPr>
              <w:sz w:val="16"/>
              <w:szCs w:val="16"/>
            </w:rPr>
          </w:pPr>
          <w:r w:rsidRPr="00D61A86">
            <w:rPr>
              <w:sz w:val="16"/>
              <w:szCs w:val="16"/>
            </w:rPr>
            <w:t>Tel: + 44 (0) 1865 208127 </w:t>
          </w:r>
        </w:p>
      </w:tc>
      <w:tc>
        <w:tcPr>
          <w:tcW w:w="2977" w:type="dxa"/>
          <w:tcBorders>
            <w:top w:val="nil"/>
            <w:left w:val="nil"/>
            <w:bottom w:val="nil"/>
            <w:right w:val="nil"/>
          </w:tcBorders>
          <w:hideMark/>
        </w:tcPr>
        <w:p w14:paraId="3C58CE39" w14:textId="7BDD6BCF" w:rsidR="0062661B" w:rsidRPr="00BF14CA" w:rsidRDefault="00BF14CA" w:rsidP="0062661B">
          <w:pPr>
            <w:tabs>
              <w:tab w:val="left" w:pos="1129"/>
              <w:tab w:val="right" w:pos="9659"/>
              <w:tab w:val="right" w:pos="14286"/>
            </w:tabs>
            <w:spacing w:line="240" w:lineRule="auto"/>
            <w:contextualSpacing/>
            <w:rPr>
              <w:color w:val="0000FF"/>
              <w:sz w:val="16"/>
              <w:szCs w:val="16"/>
              <w:u w:val="single"/>
            </w:rPr>
          </w:pPr>
          <w:r w:rsidRPr="00BF14CA">
            <w:rPr>
              <w:color w:val="0000FF"/>
              <w:sz w:val="16"/>
              <w:szCs w:val="16"/>
              <w:u w:val="single"/>
            </w:rPr>
            <w:t>mentalhealth@surveycoordination.com</w:t>
          </w:r>
          <w:r w:rsidR="0062661B" w:rsidRPr="00BF14CA">
            <w:rPr>
              <w:color w:val="0000FF"/>
              <w:sz w:val="16"/>
              <w:szCs w:val="16"/>
              <w:u w:val="single"/>
            </w:rPr>
            <w:t>  </w:t>
          </w:r>
        </w:p>
      </w:tc>
    </w:tr>
    <w:tr w:rsidR="0062661B" w:rsidRPr="00D61A86" w14:paraId="59ECBC44" w14:textId="77777777" w:rsidTr="00E65D83">
      <w:trPr>
        <w:trHeight w:val="75"/>
      </w:trPr>
      <w:tc>
        <w:tcPr>
          <w:tcW w:w="7655" w:type="dxa"/>
          <w:gridSpan w:val="2"/>
          <w:tcBorders>
            <w:top w:val="nil"/>
            <w:left w:val="nil"/>
            <w:bottom w:val="nil"/>
            <w:right w:val="nil"/>
          </w:tcBorders>
          <w:hideMark/>
        </w:tcPr>
        <w:p w14:paraId="42BFBC55" w14:textId="77777777" w:rsidR="0062661B" w:rsidRPr="00D61A86" w:rsidRDefault="0062661B" w:rsidP="00BE1D1F">
          <w:pPr>
            <w:tabs>
              <w:tab w:val="left" w:pos="1129"/>
              <w:tab w:val="right" w:pos="9659"/>
              <w:tab w:val="right" w:pos="14286"/>
            </w:tabs>
            <w:spacing w:after="0" w:line="240" w:lineRule="auto"/>
            <w:contextualSpacing/>
            <w:rPr>
              <w:sz w:val="16"/>
              <w:szCs w:val="16"/>
            </w:rPr>
          </w:pPr>
          <w:r w:rsidRPr="00D61A86">
            <w:rPr>
              <w:sz w:val="16"/>
              <w:szCs w:val="16"/>
            </w:rPr>
            <w:t>Registered office: Suite 6, Fountain House, 1200 Parkway Court, John Smith Drive, Oxford OX4 2JY </w:t>
          </w:r>
        </w:p>
        <w:p w14:paraId="6E8A8EE2" w14:textId="0E1B9B95" w:rsidR="0062661B" w:rsidRDefault="0062661B" w:rsidP="00BE1D1F">
          <w:pPr>
            <w:tabs>
              <w:tab w:val="left" w:pos="1129"/>
              <w:tab w:val="right" w:pos="9659"/>
              <w:tab w:val="right" w:pos="14286"/>
            </w:tabs>
            <w:spacing w:after="0" w:line="240" w:lineRule="auto"/>
            <w:contextualSpacing/>
            <w:rPr>
              <w:sz w:val="16"/>
              <w:szCs w:val="16"/>
            </w:rPr>
          </w:pPr>
          <w:r w:rsidRPr="00D61A86">
            <w:rPr>
              <w:sz w:val="16"/>
              <w:szCs w:val="16"/>
            </w:rPr>
            <w:t>P1020</w:t>
          </w:r>
          <w:r>
            <w:rPr>
              <w:sz w:val="16"/>
              <w:szCs w:val="16"/>
            </w:rPr>
            <w:t>82</w:t>
          </w:r>
          <w:r w:rsidRPr="00D61A86">
            <w:rPr>
              <w:sz w:val="16"/>
              <w:szCs w:val="16"/>
            </w:rPr>
            <w:t>_</w:t>
          </w:r>
          <w:r>
            <w:rPr>
              <w:sz w:val="16"/>
              <w:szCs w:val="16"/>
            </w:rPr>
            <w:t>CMH</w:t>
          </w:r>
          <w:r w:rsidRPr="00D61A86">
            <w:rPr>
              <w:sz w:val="16"/>
              <w:szCs w:val="16"/>
            </w:rPr>
            <w:t>26_Sampling instructions</w:t>
          </w:r>
          <w:r w:rsidR="005E4BD3">
            <w:rPr>
              <w:sz w:val="16"/>
              <w:szCs w:val="16"/>
            </w:rPr>
            <w:t>_</w:t>
          </w:r>
          <w:r w:rsidR="003447FE" w:rsidRPr="003447FE">
            <w:rPr>
              <w:sz w:val="16"/>
              <w:szCs w:val="16"/>
            </w:rPr>
            <w:t>V2_CD_CL_SG_21052026_Protect</w:t>
          </w:r>
        </w:p>
        <w:p w14:paraId="50A8E8F0" w14:textId="7DCC663A" w:rsidR="005E4BD3" w:rsidRPr="00D61A86" w:rsidRDefault="005E4BD3" w:rsidP="00BE1D1F">
          <w:pPr>
            <w:tabs>
              <w:tab w:val="left" w:pos="1129"/>
              <w:tab w:val="right" w:pos="9659"/>
              <w:tab w:val="right" w:pos="14286"/>
            </w:tabs>
            <w:spacing w:after="0" w:line="240" w:lineRule="auto"/>
            <w:contextualSpacing/>
            <w:rPr>
              <w:sz w:val="16"/>
              <w:szCs w:val="16"/>
            </w:rPr>
          </w:pPr>
        </w:p>
      </w:tc>
      <w:tc>
        <w:tcPr>
          <w:tcW w:w="2977" w:type="dxa"/>
          <w:tcBorders>
            <w:top w:val="nil"/>
            <w:left w:val="nil"/>
            <w:bottom w:val="nil"/>
            <w:right w:val="nil"/>
          </w:tcBorders>
          <w:hideMark/>
        </w:tcPr>
        <w:p w14:paraId="7AFD13C7" w14:textId="5CD13DD4" w:rsidR="0062661B" w:rsidRPr="00D61A86" w:rsidRDefault="00BF14CA" w:rsidP="0062661B">
          <w:pPr>
            <w:tabs>
              <w:tab w:val="left" w:pos="1129"/>
              <w:tab w:val="right" w:pos="9659"/>
              <w:tab w:val="right" w:pos="14286"/>
            </w:tabs>
            <w:spacing w:line="240" w:lineRule="auto"/>
            <w:contextualSpacing/>
            <w:rPr>
              <w:sz w:val="16"/>
              <w:szCs w:val="16"/>
            </w:rPr>
          </w:pPr>
          <w:hyperlink r:id="rId1" w:history="1">
            <w:r w:rsidRPr="00F41039">
              <w:rPr>
                <w:rStyle w:val="Hyperlink"/>
                <w:sz w:val="16"/>
                <w:szCs w:val="16"/>
              </w:rPr>
              <w:t>www.nhssurveys.org</w:t>
            </w:r>
          </w:hyperlink>
          <w:r w:rsidR="0062661B" w:rsidRPr="00D61A86">
            <w:rPr>
              <w:sz w:val="16"/>
              <w:szCs w:val="16"/>
            </w:rPr>
            <w:t>  </w:t>
          </w:r>
        </w:p>
      </w:tc>
    </w:tr>
  </w:tbl>
  <w:p w14:paraId="50A6DC93" w14:textId="79EAC306" w:rsidR="001B127F" w:rsidRDefault="0017487E" w:rsidP="00BA760A">
    <w:pPr>
      <w:jc w:val="right"/>
    </w:pPr>
    <w:r>
      <w:tab/>
    </w:r>
    <w:r>
      <w:tab/>
    </w:r>
    <w:r w:rsidRPr="0017487E">
      <w:fldChar w:fldCharType="begin"/>
    </w:r>
    <w:r w:rsidRPr="0017487E">
      <w:instrText xml:space="preserve"> PAGE   \* MERGEFORMAT </w:instrText>
    </w:r>
    <w:r w:rsidRPr="0017487E">
      <w:fldChar w:fldCharType="separate"/>
    </w:r>
    <w:r w:rsidRPr="0017487E">
      <w:rPr>
        <w:noProof/>
      </w:rPr>
      <w:t>1</w:t>
    </w:r>
    <w:r w:rsidRPr="0017487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57A10" w14:textId="77777777" w:rsidR="00A77DB8" w:rsidRDefault="00A77DB8" w:rsidP="00945972">
      <w:r>
        <w:separator/>
      </w:r>
    </w:p>
  </w:footnote>
  <w:footnote w:type="continuationSeparator" w:id="0">
    <w:p w14:paraId="44897E19" w14:textId="77777777" w:rsidR="00A77DB8" w:rsidRDefault="00A77DB8" w:rsidP="00945972">
      <w:r>
        <w:continuationSeparator/>
      </w:r>
    </w:p>
  </w:footnote>
  <w:footnote w:type="continuationNotice" w:id="1">
    <w:p w14:paraId="3A991738" w14:textId="77777777" w:rsidR="00A77DB8" w:rsidRDefault="00A77DB8" w:rsidP="00945972"/>
  </w:footnote>
  <w:footnote w:id="2">
    <w:p w14:paraId="1E40012C" w14:textId="77777777" w:rsidR="005179D9" w:rsidRPr="002C0290" w:rsidRDefault="005179D9" w:rsidP="005179D9">
      <w:pPr>
        <w:pStyle w:val="FootnoteText"/>
      </w:pPr>
      <w:r w:rsidRPr="002C0290">
        <w:rPr>
          <w:rStyle w:val="FootnoteReference"/>
        </w:rPr>
        <w:footnoteRef/>
      </w:r>
      <w:r w:rsidRPr="002C0290">
        <w:t xml:space="preserve"> The Survey Coordination Centre will provide an online questionnaire translated into 9 languages, </w:t>
      </w:r>
      <w:proofErr w:type="gramStart"/>
      <w:r w:rsidRPr="002C0290">
        <w:t>and also</w:t>
      </w:r>
      <w:proofErr w:type="gramEnd"/>
      <w:r w:rsidRPr="002C0290">
        <w:t xml:space="preserve"> offer a telephone assisted survey for 22 languages via the Language Line service.</w:t>
      </w:r>
    </w:p>
  </w:footnote>
  <w:footnote w:id="3">
    <w:p w14:paraId="4B8FD28B" w14:textId="77777777" w:rsidR="0049749B" w:rsidRPr="002C0290" w:rsidRDefault="0049749B" w:rsidP="0049749B">
      <w:pPr>
        <w:pStyle w:val="FootnoteText"/>
      </w:pPr>
      <w:r w:rsidRPr="002C0290">
        <w:rPr>
          <w:rStyle w:val="FootnoteReference"/>
        </w:rPr>
        <w:footnoteRef/>
      </w:r>
      <w:r w:rsidRPr="002C0290">
        <w:t xml:space="preserve"> This relates to any historic code that the trust has used to draw a sample previously.</w:t>
      </w:r>
    </w:p>
  </w:footnote>
  <w:footnote w:id="4">
    <w:p w14:paraId="6976A735" w14:textId="10E1C5C5" w:rsidR="009E00D4" w:rsidRPr="00426B91" w:rsidRDefault="009E00D4" w:rsidP="00945972">
      <w:r w:rsidRPr="00426B91">
        <w:rPr>
          <w:rStyle w:val="FootnoteReference"/>
        </w:rPr>
        <w:footnoteRef/>
      </w:r>
      <w:r w:rsidRPr="00426B91">
        <w:t xml:space="preserve"> Some </w:t>
      </w:r>
      <w:r w:rsidR="00F5176D">
        <w:t>t</w:t>
      </w:r>
      <w:r w:rsidRPr="00426B91">
        <w:t xml:space="preserve">rusts operate liaison services for assessing the mental health needs of inpatients receiving care for physical health issues. As details of these services may vary from </w:t>
      </w:r>
      <w:r w:rsidR="00F5176D">
        <w:t>t</w:t>
      </w:r>
      <w:r w:rsidRPr="00426B91">
        <w:t xml:space="preserve">rust to </w:t>
      </w:r>
      <w:r w:rsidR="00F5176D">
        <w:t>t</w:t>
      </w:r>
      <w:r w:rsidRPr="00426B91">
        <w:t xml:space="preserve">rust, please </w:t>
      </w:r>
      <w:r w:rsidRPr="00574C43">
        <w:rPr>
          <w:b/>
          <w:bCs/>
        </w:rPr>
        <w:t xml:space="preserve">contact the </w:t>
      </w:r>
      <w:r w:rsidR="005549F1" w:rsidRPr="00574C43">
        <w:rPr>
          <w:b/>
          <w:bCs/>
        </w:rPr>
        <w:t>SCC</w:t>
      </w:r>
      <w:r w:rsidR="00146CEC" w:rsidRPr="00574C43">
        <w:rPr>
          <w:b/>
          <w:bCs/>
        </w:rPr>
        <w:t xml:space="preserve"> team</w:t>
      </w:r>
      <w:r w:rsidRPr="00426B91">
        <w:t xml:space="preserve"> if you are unsure whether some of your service users fall into this category.</w:t>
      </w:r>
    </w:p>
  </w:footnote>
  <w:footnote w:id="5">
    <w:p w14:paraId="0D78B1C7" w14:textId="193CE38F" w:rsidR="009E00D4" w:rsidRDefault="009E00D4" w:rsidP="00945972">
      <w:r>
        <w:t>*Date fields must be supplied in separate columns (day, month, and year).</w:t>
      </w:r>
    </w:p>
  </w:footnote>
  <w:footnote w:id="6">
    <w:p w14:paraId="7769AAFC" w14:textId="77777777" w:rsidR="00DE79D5" w:rsidRDefault="00662C9B" w:rsidP="00DE79D5">
      <w:pPr>
        <w:pStyle w:val="FootnoteText"/>
      </w:pPr>
      <w:r>
        <w:rPr>
          <w:rStyle w:val="FootnoteReference"/>
        </w:rPr>
        <w:footnoteRef/>
      </w:r>
      <w:r>
        <w:t xml:space="preserve"> Please note </w:t>
      </w:r>
      <w:r w:rsidR="00C77C16">
        <w:t xml:space="preserve">that DBS is in production but deprecated and it will retire </w:t>
      </w:r>
      <w:r w:rsidR="007C4759">
        <w:t>at the end of 2026. Consider using PDS Mesh instead at</w:t>
      </w:r>
      <w:r w:rsidR="00DE79D5">
        <w:t>:</w:t>
      </w:r>
      <w:r w:rsidR="007C4759">
        <w:t xml:space="preserve"> </w:t>
      </w:r>
    </w:p>
    <w:p w14:paraId="06EA6B9E" w14:textId="403EAAEE" w:rsidR="00662C9B" w:rsidRDefault="00D22CB3" w:rsidP="00DE79D5">
      <w:pPr>
        <w:pStyle w:val="FootnoteText"/>
      </w:pPr>
      <w:hyperlink r:id="rId1" w:history="1">
        <w:r w:rsidRPr="001F3F99">
          <w:rPr>
            <w:rStyle w:val="Hyperlink"/>
          </w:rPr>
          <w:t>https://digital.nhs.uk/developer/api-catalogue/personal-demographic-service-mesh</w:t>
        </w:r>
      </w:hyperlink>
    </w:p>
  </w:footnote>
  <w:footnote w:id="7">
    <w:p w14:paraId="624C7209" w14:textId="77777777" w:rsidR="009E00D4" w:rsidRPr="004F36A3" w:rsidRDefault="009E00D4" w:rsidP="00945972">
      <w:r w:rsidRPr="004F36A3">
        <w:rPr>
          <w:vertAlign w:val="superscript"/>
        </w:rPr>
        <w:footnoteRef/>
      </w:r>
      <w:r w:rsidRPr="004F36A3">
        <w:t xml:space="preserve"> The ‘outcome’ field in the sample file is used to record which questionnaires are returned completed, or are returned undelivered, or which </w:t>
      </w:r>
      <w:r>
        <w:t>service user</w:t>
      </w:r>
      <w:r w:rsidRPr="004F36A3">
        <w:t>s opt out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41AC" w14:textId="4781CB22" w:rsidR="004E02B5" w:rsidRDefault="004E02B5">
    <w:pPr>
      <w:pStyle w:val="Header"/>
    </w:pPr>
    <w:r w:rsidRPr="002C0290">
      <w:rPr>
        <w:noProof/>
      </w:rPr>
      <w:drawing>
        <wp:anchor distT="0" distB="0" distL="114300" distR="114300" simplePos="0" relativeHeight="251658240" behindDoc="0" locked="0" layoutInCell="1" allowOverlap="1" wp14:anchorId="595AA32E" wp14:editId="2B6AB1A2">
          <wp:simplePos x="0" y="0"/>
          <wp:positionH relativeFrom="column">
            <wp:posOffset>4962525</wp:posOffset>
          </wp:positionH>
          <wp:positionV relativeFrom="paragraph">
            <wp:posOffset>-209550</wp:posOffset>
          </wp:positionV>
          <wp:extent cx="1476375" cy="655511"/>
          <wp:effectExtent l="0" t="0" r="0" b="0"/>
          <wp:wrapSquare wrapText="bothSides"/>
          <wp:docPr id="1834161537" name="Picture 183416153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4551" name="Picture 92451455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6375" cy="655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FAA" w14:textId="77777777" w:rsidR="009E00D4" w:rsidRDefault="009E00D4" w:rsidP="00945972"/>
  <w:p w14:paraId="1C52F044" w14:textId="77777777" w:rsidR="009E00D4" w:rsidRDefault="009E00D4" w:rsidP="00945972"/>
  <w:p w14:paraId="34D81C92" w14:textId="77777777" w:rsidR="009E00D4" w:rsidRDefault="009E00D4" w:rsidP="009459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2" w15:restartNumberingAfterBreak="0">
    <w:nsid w:val="168E0767"/>
    <w:multiLevelType w:val="hybridMultilevel"/>
    <w:tmpl w:val="6DBE8750"/>
    <w:lvl w:ilvl="0" w:tplc="FFFFFFFF">
      <w:start w:val="1"/>
      <w:numFmt w:val="bullet"/>
      <w:lvlText w:val="o"/>
      <w:lvlJc w:val="left"/>
      <w:pPr>
        <w:ind w:left="720" w:hanging="360"/>
      </w:pPr>
      <w:rPr>
        <w:rFonts w:ascii="Arial" w:hAnsi="Arial" w:hint="default"/>
        <w:b/>
        <w:i w:val="0"/>
        <w:color w:val="007B4E"/>
      </w:rPr>
    </w:lvl>
    <w:lvl w:ilvl="1" w:tplc="9648B08A">
      <w:start w:val="1"/>
      <w:numFmt w:val="bullet"/>
      <w:pStyle w:val="BulletIndented"/>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194583"/>
    <w:multiLevelType w:val="hybridMultilevel"/>
    <w:tmpl w:val="14F67F4A"/>
    <w:lvl w:ilvl="0" w:tplc="A9583856">
      <w:start w:val="1"/>
      <w:numFmt w:val="bullet"/>
      <w:pStyle w:val="Bullets"/>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25699"/>
    <w:multiLevelType w:val="multilevel"/>
    <w:tmpl w:val="9192146A"/>
    <w:lvl w:ilvl="0">
      <w:start w:val="1"/>
      <w:numFmt w:val="none"/>
      <w:pStyle w:val="Normal"/>
      <w:suff w:val="nothing"/>
      <w:lvlText w:val=""/>
      <w:lvlJc w:val="left"/>
      <w:pPr>
        <w:ind w:left="0" w:firstLine="0"/>
      </w:pPr>
      <w:rPr>
        <w:rFonts w:hint="default"/>
      </w:rPr>
    </w:lvl>
    <w:lvl w:ilvl="1">
      <w:start w:val="1"/>
      <w:numFmt w:val="bullet"/>
      <w:pStyle w:val="Subtitle"/>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E07120"/>
    <w:multiLevelType w:val="hybridMultilevel"/>
    <w:tmpl w:val="29169310"/>
    <w:lvl w:ilvl="0" w:tplc="FFFFFFFF">
      <w:start w:val="1"/>
      <w:numFmt w:val="decimal"/>
      <w:lvlText w:val="%1."/>
      <w:lvlJc w:val="left"/>
      <w:pPr>
        <w:ind w:left="1800" w:hanging="360"/>
      </w:pPr>
      <w:rPr>
        <w:b/>
        <w:bCs/>
        <w:color w:val="007B4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0D39BD"/>
    <w:multiLevelType w:val="multilevel"/>
    <w:tmpl w:val="4B00B862"/>
    <w:lvl w:ilvl="0">
      <w:start w:val="1"/>
      <w:numFmt w:val="bullet"/>
      <w:lvlText w:val=""/>
      <w:lvlJc w:val="left"/>
      <w:pPr>
        <w:tabs>
          <w:tab w:val="num" w:pos="720"/>
        </w:tabs>
        <w:ind w:left="720" w:hanging="360"/>
      </w:pPr>
      <w:rPr>
        <w:rFonts w:ascii="Symbol" w:hAnsi="Symbol" w:hint="default"/>
        <w:color w:val="007B4E"/>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9" w15:restartNumberingAfterBreak="0">
    <w:nsid w:val="3B416677"/>
    <w:multiLevelType w:val="hybridMultilevel"/>
    <w:tmpl w:val="6F1CE674"/>
    <w:lvl w:ilvl="0" w:tplc="0D1E9666">
      <w:start w:val="1"/>
      <w:numFmt w:val="bullet"/>
      <w:lvlText w:val="o"/>
      <w:lvlJc w:val="left"/>
      <w:pPr>
        <w:ind w:left="720"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AD6E1F"/>
    <w:multiLevelType w:val="hybridMultilevel"/>
    <w:tmpl w:val="E95AC710"/>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D714A50"/>
    <w:multiLevelType w:val="hybridMultilevel"/>
    <w:tmpl w:val="7D603C10"/>
    <w:lvl w:ilvl="0" w:tplc="EC88C2A6">
      <w:start w:val="1"/>
      <w:numFmt w:val="decimal"/>
      <w:lvlText w:val="%1."/>
      <w:lvlJc w:val="left"/>
      <w:pPr>
        <w:ind w:left="2880" w:hanging="360"/>
      </w:pPr>
      <w:rPr>
        <w:rFonts w:ascii="Arial" w:hAnsi="Arial" w:cs="Arial" w:hint="default"/>
        <w:b/>
        <w:color w:val="007B4E"/>
        <w:sz w:val="22"/>
        <w:szCs w:val="20"/>
      </w:rPr>
    </w:lvl>
    <w:lvl w:ilvl="1" w:tplc="08090019">
      <w:start w:val="1"/>
      <w:numFmt w:val="lowerLetter"/>
      <w:lvlText w:val="%2."/>
      <w:lvlJc w:val="left"/>
      <w:pPr>
        <w:ind w:left="1440" w:hanging="360"/>
      </w:pPr>
    </w:lvl>
    <w:lvl w:ilvl="2" w:tplc="BD6694AC">
      <w:start w:val="1"/>
      <w:numFmt w:val="lowerRoman"/>
      <w:lvlText w:val="%3."/>
      <w:lvlJc w:val="right"/>
      <w:pPr>
        <w:ind w:left="2160" w:hanging="180"/>
      </w:pPr>
      <w:rPr>
        <w:color w:val="4D4639"/>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8367CB"/>
    <w:multiLevelType w:val="hybridMultilevel"/>
    <w:tmpl w:val="29F4EA62"/>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67830AC"/>
    <w:multiLevelType w:val="multilevel"/>
    <w:tmpl w:val="05805CFE"/>
    <w:lvl w:ilvl="0">
      <w:start w:val="1"/>
      <w:numFmt w:val="decimal"/>
      <w:lvlText w:val="%1.2"/>
      <w:lvlJc w:val="left"/>
      <w:pPr>
        <w:ind w:left="405" w:hanging="405"/>
      </w:pPr>
      <w:rPr>
        <w:rFonts w:hint="default"/>
      </w:rPr>
    </w:lvl>
    <w:lvl w:ilvl="1">
      <w:start w:val="2"/>
      <w:numFmt w:val="decimal"/>
      <w:lvlText w:val="%2.1"/>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6C414A9"/>
    <w:multiLevelType w:val="hybridMultilevel"/>
    <w:tmpl w:val="AE187A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C53AD"/>
    <w:multiLevelType w:val="multilevel"/>
    <w:tmpl w:val="93DE56DA"/>
    <w:lvl w:ilvl="0">
      <w:start w:val="1"/>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9101D"/>
    <w:multiLevelType w:val="hybridMultilevel"/>
    <w:tmpl w:val="0068F644"/>
    <w:lvl w:ilvl="0" w:tplc="04090017">
      <w:start w:val="1"/>
      <w:numFmt w:val="lowerLetter"/>
      <w:lvlText w:val="%1)"/>
      <w:lvlJc w:val="left"/>
      <w:pPr>
        <w:ind w:left="720" w:hanging="360"/>
      </w:pPr>
      <w:rPr>
        <w:rFonts w:hint="default"/>
        <w:b/>
        <w:i w:val="0"/>
        <w:color w:val="007B4E"/>
      </w:rPr>
    </w:lvl>
    <w:lvl w:ilvl="1" w:tplc="08090017">
      <w:start w:val="1"/>
      <w:numFmt w:val="lowerLetter"/>
      <w:lvlText w:val="%2)"/>
      <w:lvlJc w:val="left"/>
      <w:pPr>
        <w:ind w:left="1440" w:hanging="360"/>
      </w:pPr>
      <w:rPr>
        <w:rFonts w:hint="default"/>
      </w:rPr>
    </w:lvl>
    <w:lvl w:ilvl="2" w:tplc="6142B7EA">
      <w:start w:val="1"/>
      <w:numFmt w:val="decimal"/>
      <w:lvlText w:val="%3."/>
      <w:lvlJc w:val="left"/>
      <w:pPr>
        <w:ind w:left="2520" w:hanging="720"/>
      </w:pPr>
      <w:rPr>
        <w:rFonts w:hint="default"/>
      </w:rPr>
    </w:lvl>
    <w:lvl w:ilvl="3" w:tplc="AC8E6576">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B2A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A8303EC"/>
    <w:multiLevelType w:val="hybridMultilevel"/>
    <w:tmpl w:val="4A680F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7823398A"/>
    <w:multiLevelType w:val="hybridMultilevel"/>
    <w:tmpl w:val="8E12D2E0"/>
    <w:lvl w:ilvl="0" w:tplc="BDE6D32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3992896">
    <w:abstractNumId w:val="14"/>
  </w:num>
  <w:num w:numId="2" w16cid:durableId="1944416911">
    <w:abstractNumId w:val="16"/>
  </w:num>
  <w:num w:numId="3" w16cid:durableId="53550466">
    <w:abstractNumId w:val="17"/>
  </w:num>
  <w:num w:numId="4" w16cid:durableId="931887945">
    <w:abstractNumId w:val="19"/>
  </w:num>
  <w:num w:numId="5" w16cid:durableId="356469123">
    <w:abstractNumId w:val="10"/>
  </w:num>
  <w:num w:numId="6" w16cid:durableId="1126200819">
    <w:abstractNumId w:val="11"/>
  </w:num>
  <w:num w:numId="7" w16cid:durableId="198055904">
    <w:abstractNumId w:val="12"/>
  </w:num>
  <w:num w:numId="8" w16cid:durableId="1357850248">
    <w:abstractNumId w:val="18"/>
  </w:num>
  <w:num w:numId="9" w16cid:durableId="400182023">
    <w:abstractNumId w:val="9"/>
  </w:num>
  <w:num w:numId="10" w16cid:durableId="1845899428">
    <w:abstractNumId w:val="13"/>
  </w:num>
  <w:num w:numId="11" w16cid:durableId="1383216821">
    <w:abstractNumId w:val="21"/>
  </w:num>
  <w:num w:numId="12" w16cid:durableId="181168477">
    <w:abstractNumId w:val="15"/>
  </w:num>
  <w:num w:numId="13" w16cid:durableId="1811556751">
    <w:abstractNumId w:val="4"/>
  </w:num>
  <w:num w:numId="14" w16cid:durableId="11878009">
    <w:abstractNumId w:val="0"/>
  </w:num>
  <w:num w:numId="15" w16cid:durableId="1036081838">
    <w:abstractNumId w:val="3"/>
  </w:num>
  <w:num w:numId="16" w16cid:durableId="687174968">
    <w:abstractNumId w:val="1"/>
  </w:num>
  <w:num w:numId="17" w16cid:durableId="997001958">
    <w:abstractNumId w:val="2"/>
  </w:num>
  <w:num w:numId="18" w16cid:durableId="1052928152">
    <w:abstractNumId w:val="7"/>
  </w:num>
  <w:num w:numId="19" w16cid:durableId="73816455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oNotTrackFormatting/>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365D"/>
    <w:rsid w:val="0000370C"/>
    <w:rsid w:val="0000375E"/>
    <w:rsid w:val="000049EA"/>
    <w:rsid w:val="00005753"/>
    <w:rsid w:val="00007131"/>
    <w:rsid w:val="000113D7"/>
    <w:rsid w:val="00012AF9"/>
    <w:rsid w:val="00012FF9"/>
    <w:rsid w:val="000139BC"/>
    <w:rsid w:val="00014029"/>
    <w:rsid w:val="000153B0"/>
    <w:rsid w:val="00015699"/>
    <w:rsid w:val="00015788"/>
    <w:rsid w:val="00015D6C"/>
    <w:rsid w:val="00015E97"/>
    <w:rsid w:val="000165F7"/>
    <w:rsid w:val="00016C69"/>
    <w:rsid w:val="000218DB"/>
    <w:rsid w:val="00023235"/>
    <w:rsid w:val="00023F9A"/>
    <w:rsid w:val="00027043"/>
    <w:rsid w:val="00027197"/>
    <w:rsid w:val="00027E6D"/>
    <w:rsid w:val="0003178E"/>
    <w:rsid w:val="00031AB0"/>
    <w:rsid w:val="00031AE7"/>
    <w:rsid w:val="00033ADA"/>
    <w:rsid w:val="00034A7A"/>
    <w:rsid w:val="00036824"/>
    <w:rsid w:val="00036998"/>
    <w:rsid w:val="000374F2"/>
    <w:rsid w:val="00040150"/>
    <w:rsid w:val="0004052F"/>
    <w:rsid w:val="00042083"/>
    <w:rsid w:val="000428BD"/>
    <w:rsid w:val="000439A4"/>
    <w:rsid w:val="00044C77"/>
    <w:rsid w:val="00047651"/>
    <w:rsid w:val="00047834"/>
    <w:rsid w:val="00051595"/>
    <w:rsid w:val="00053222"/>
    <w:rsid w:val="000542BF"/>
    <w:rsid w:val="00054CC7"/>
    <w:rsid w:val="0005522E"/>
    <w:rsid w:val="00056466"/>
    <w:rsid w:val="0005769C"/>
    <w:rsid w:val="000606E8"/>
    <w:rsid w:val="000626D9"/>
    <w:rsid w:val="00063200"/>
    <w:rsid w:val="00063D02"/>
    <w:rsid w:val="00065BB4"/>
    <w:rsid w:val="00066607"/>
    <w:rsid w:val="000670F7"/>
    <w:rsid w:val="000674D0"/>
    <w:rsid w:val="00067B89"/>
    <w:rsid w:val="0007030B"/>
    <w:rsid w:val="00072E72"/>
    <w:rsid w:val="00073206"/>
    <w:rsid w:val="00073A47"/>
    <w:rsid w:val="0007655B"/>
    <w:rsid w:val="000768A8"/>
    <w:rsid w:val="00076B80"/>
    <w:rsid w:val="000800B4"/>
    <w:rsid w:val="00080D3E"/>
    <w:rsid w:val="000813A8"/>
    <w:rsid w:val="0008412D"/>
    <w:rsid w:val="000842B2"/>
    <w:rsid w:val="00084340"/>
    <w:rsid w:val="00086502"/>
    <w:rsid w:val="00087C17"/>
    <w:rsid w:val="00091472"/>
    <w:rsid w:val="0009191C"/>
    <w:rsid w:val="0009215D"/>
    <w:rsid w:val="0009445D"/>
    <w:rsid w:val="00094D4C"/>
    <w:rsid w:val="00096EDE"/>
    <w:rsid w:val="00096FA4"/>
    <w:rsid w:val="0009762F"/>
    <w:rsid w:val="000A08E6"/>
    <w:rsid w:val="000A0C9B"/>
    <w:rsid w:val="000A0D62"/>
    <w:rsid w:val="000A12B7"/>
    <w:rsid w:val="000A1A1C"/>
    <w:rsid w:val="000A1AF3"/>
    <w:rsid w:val="000A1BF7"/>
    <w:rsid w:val="000A2096"/>
    <w:rsid w:val="000A2F6F"/>
    <w:rsid w:val="000A33F6"/>
    <w:rsid w:val="000A6F0C"/>
    <w:rsid w:val="000A7694"/>
    <w:rsid w:val="000B0894"/>
    <w:rsid w:val="000B15CD"/>
    <w:rsid w:val="000B1ECE"/>
    <w:rsid w:val="000B1FCD"/>
    <w:rsid w:val="000B2284"/>
    <w:rsid w:val="000B259F"/>
    <w:rsid w:val="000B2765"/>
    <w:rsid w:val="000B6349"/>
    <w:rsid w:val="000C0FB6"/>
    <w:rsid w:val="000C20A1"/>
    <w:rsid w:val="000C32EC"/>
    <w:rsid w:val="000C3F0D"/>
    <w:rsid w:val="000C4433"/>
    <w:rsid w:val="000C4533"/>
    <w:rsid w:val="000C62BD"/>
    <w:rsid w:val="000C6B2E"/>
    <w:rsid w:val="000D19C3"/>
    <w:rsid w:val="000D1C10"/>
    <w:rsid w:val="000D21D5"/>
    <w:rsid w:val="000D402E"/>
    <w:rsid w:val="000D45A7"/>
    <w:rsid w:val="000D4707"/>
    <w:rsid w:val="000D7291"/>
    <w:rsid w:val="000D7AF6"/>
    <w:rsid w:val="000D7C83"/>
    <w:rsid w:val="000E208C"/>
    <w:rsid w:val="000E235A"/>
    <w:rsid w:val="000E243D"/>
    <w:rsid w:val="000E247B"/>
    <w:rsid w:val="000E4388"/>
    <w:rsid w:val="000E5C04"/>
    <w:rsid w:val="000E6D42"/>
    <w:rsid w:val="000F0AB2"/>
    <w:rsid w:val="000F1E5F"/>
    <w:rsid w:val="000F30E1"/>
    <w:rsid w:val="000F44BD"/>
    <w:rsid w:val="000F4910"/>
    <w:rsid w:val="000F6AD7"/>
    <w:rsid w:val="000F7331"/>
    <w:rsid w:val="000F75AD"/>
    <w:rsid w:val="000F7D56"/>
    <w:rsid w:val="0010197B"/>
    <w:rsid w:val="0010337B"/>
    <w:rsid w:val="00104A4F"/>
    <w:rsid w:val="0010641B"/>
    <w:rsid w:val="001100E9"/>
    <w:rsid w:val="00110CA5"/>
    <w:rsid w:val="00111B99"/>
    <w:rsid w:val="00113D5C"/>
    <w:rsid w:val="00115120"/>
    <w:rsid w:val="001158F1"/>
    <w:rsid w:val="00116803"/>
    <w:rsid w:val="001170EF"/>
    <w:rsid w:val="001204F7"/>
    <w:rsid w:val="00121C8B"/>
    <w:rsid w:val="00122053"/>
    <w:rsid w:val="00122572"/>
    <w:rsid w:val="001234BE"/>
    <w:rsid w:val="00125883"/>
    <w:rsid w:val="00125BA0"/>
    <w:rsid w:val="00126DBA"/>
    <w:rsid w:val="00126FD5"/>
    <w:rsid w:val="00127ED9"/>
    <w:rsid w:val="00134096"/>
    <w:rsid w:val="0013431C"/>
    <w:rsid w:val="0013469A"/>
    <w:rsid w:val="00135AD4"/>
    <w:rsid w:val="001366A8"/>
    <w:rsid w:val="001402E0"/>
    <w:rsid w:val="00140473"/>
    <w:rsid w:val="00141148"/>
    <w:rsid w:val="00141AFF"/>
    <w:rsid w:val="00142254"/>
    <w:rsid w:val="00143038"/>
    <w:rsid w:val="00145054"/>
    <w:rsid w:val="001451F6"/>
    <w:rsid w:val="00146CEC"/>
    <w:rsid w:val="00150074"/>
    <w:rsid w:val="0015065D"/>
    <w:rsid w:val="0015075B"/>
    <w:rsid w:val="00150798"/>
    <w:rsid w:val="00151B6B"/>
    <w:rsid w:val="00152641"/>
    <w:rsid w:val="00152F14"/>
    <w:rsid w:val="0015393C"/>
    <w:rsid w:val="00154923"/>
    <w:rsid w:val="001552EF"/>
    <w:rsid w:val="00155A6C"/>
    <w:rsid w:val="00155AA5"/>
    <w:rsid w:val="0015680C"/>
    <w:rsid w:val="00156F04"/>
    <w:rsid w:val="00157658"/>
    <w:rsid w:val="00160F03"/>
    <w:rsid w:val="00161596"/>
    <w:rsid w:val="00161706"/>
    <w:rsid w:val="00162237"/>
    <w:rsid w:val="001627A5"/>
    <w:rsid w:val="00163D46"/>
    <w:rsid w:val="001651E7"/>
    <w:rsid w:val="00166528"/>
    <w:rsid w:val="00167CDB"/>
    <w:rsid w:val="00170096"/>
    <w:rsid w:val="00171125"/>
    <w:rsid w:val="00171C55"/>
    <w:rsid w:val="00171E3B"/>
    <w:rsid w:val="0017274B"/>
    <w:rsid w:val="00172B32"/>
    <w:rsid w:val="0017487E"/>
    <w:rsid w:val="0017503E"/>
    <w:rsid w:val="00176317"/>
    <w:rsid w:val="00180021"/>
    <w:rsid w:val="00180891"/>
    <w:rsid w:val="00182228"/>
    <w:rsid w:val="0018395E"/>
    <w:rsid w:val="00183F1D"/>
    <w:rsid w:val="001842FC"/>
    <w:rsid w:val="00184324"/>
    <w:rsid w:val="00185A46"/>
    <w:rsid w:val="001867B7"/>
    <w:rsid w:val="00187A43"/>
    <w:rsid w:val="00190759"/>
    <w:rsid w:val="00191CE4"/>
    <w:rsid w:val="00191D85"/>
    <w:rsid w:val="00192A09"/>
    <w:rsid w:val="00193BDA"/>
    <w:rsid w:val="00193CC1"/>
    <w:rsid w:val="001941B2"/>
    <w:rsid w:val="00194245"/>
    <w:rsid w:val="00194475"/>
    <w:rsid w:val="00196765"/>
    <w:rsid w:val="00196B11"/>
    <w:rsid w:val="001A0D4A"/>
    <w:rsid w:val="001A10DE"/>
    <w:rsid w:val="001A3358"/>
    <w:rsid w:val="001A466E"/>
    <w:rsid w:val="001A5CED"/>
    <w:rsid w:val="001A600F"/>
    <w:rsid w:val="001A6456"/>
    <w:rsid w:val="001A75B6"/>
    <w:rsid w:val="001B127F"/>
    <w:rsid w:val="001B18D8"/>
    <w:rsid w:val="001B1EF9"/>
    <w:rsid w:val="001B2944"/>
    <w:rsid w:val="001B3D95"/>
    <w:rsid w:val="001B6A30"/>
    <w:rsid w:val="001B7FAF"/>
    <w:rsid w:val="001C2C1C"/>
    <w:rsid w:val="001C3141"/>
    <w:rsid w:val="001C32E4"/>
    <w:rsid w:val="001C4682"/>
    <w:rsid w:val="001C6168"/>
    <w:rsid w:val="001D0203"/>
    <w:rsid w:val="001D1191"/>
    <w:rsid w:val="001D1B48"/>
    <w:rsid w:val="001D324D"/>
    <w:rsid w:val="001D435D"/>
    <w:rsid w:val="001D4527"/>
    <w:rsid w:val="001D6029"/>
    <w:rsid w:val="001D62B2"/>
    <w:rsid w:val="001D7415"/>
    <w:rsid w:val="001D7CB1"/>
    <w:rsid w:val="001E0807"/>
    <w:rsid w:val="001E268F"/>
    <w:rsid w:val="001E2786"/>
    <w:rsid w:val="001E369F"/>
    <w:rsid w:val="001E39E8"/>
    <w:rsid w:val="001E3D87"/>
    <w:rsid w:val="001E43C3"/>
    <w:rsid w:val="001E456D"/>
    <w:rsid w:val="001E4C92"/>
    <w:rsid w:val="001E7C40"/>
    <w:rsid w:val="001E7C53"/>
    <w:rsid w:val="001E7F45"/>
    <w:rsid w:val="001F0B0B"/>
    <w:rsid w:val="001F0C9D"/>
    <w:rsid w:val="001F0F74"/>
    <w:rsid w:val="001F2A46"/>
    <w:rsid w:val="001F61D4"/>
    <w:rsid w:val="001F70E3"/>
    <w:rsid w:val="001F7ABA"/>
    <w:rsid w:val="001F7FBC"/>
    <w:rsid w:val="0020074D"/>
    <w:rsid w:val="00200A2A"/>
    <w:rsid w:val="002024E5"/>
    <w:rsid w:val="00202981"/>
    <w:rsid w:val="002032DF"/>
    <w:rsid w:val="002038DE"/>
    <w:rsid w:val="00203EF8"/>
    <w:rsid w:val="0020659B"/>
    <w:rsid w:val="00206DC3"/>
    <w:rsid w:val="002071FA"/>
    <w:rsid w:val="002114BC"/>
    <w:rsid w:val="0021153F"/>
    <w:rsid w:val="00211618"/>
    <w:rsid w:val="0021264B"/>
    <w:rsid w:val="00212D61"/>
    <w:rsid w:val="00213EDC"/>
    <w:rsid w:val="00214113"/>
    <w:rsid w:val="00215D34"/>
    <w:rsid w:val="00215D5C"/>
    <w:rsid w:val="0021654D"/>
    <w:rsid w:val="002168E8"/>
    <w:rsid w:val="0021699E"/>
    <w:rsid w:val="0022382E"/>
    <w:rsid w:val="002239FA"/>
    <w:rsid w:val="0022434F"/>
    <w:rsid w:val="002245AB"/>
    <w:rsid w:val="0022479A"/>
    <w:rsid w:val="00224841"/>
    <w:rsid w:val="00224AC4"/>
    <w:rsid w:val="002268B9"/>
    <w:rsid w:val="0022700A"/>
    <w:rsid w:val="0022704F"/>
    <w:rsid w:val="002276A3"/>
    <w:rsid w:val="002303AC"/>
    <w:rsid w:val="00231B3C"/>
    <w:rsid w:val="00233501"/>
    <w:rsid w:val="00233E22"/>
    <w:rsid w:val="00233F0D"/>
    <w:rsid w:val="00234805"/>
    <w:rsid w:val="00235655"/>
    <w:rsid w:val="0023565C"/>
    <w:rsid w:val="00235BDB"/>
    <w:rsid w:val="0023677B"/>
    <w:rsid w:val="00236993"/>
    <w:rsid w:val="00236A25"/>
    <w:rsid w:val="00237974"/>
    <w:rsid w:val="00240524"/>
    <w:rsid w:val="00240739"/>
    <w:rsid w:val="0024175C"/>
    <w:rsid w:val="00241AEB"/>
    <w:rsid w:val="0024288D"/>
    <w:rsid w:val="002428E9"/>
    <w:rsid w:val="002428F5"/>
    <w:rsid w:val="00242F20"/>
    <w:rsid w:val="00243894"/>
    <w:rsid w:val="00244E65"/>
    <w:rsid w:val="002455C4"/>
    <w:rsid w:val="00246092"/>
    <w:rsid w:val="002506C1"/>
    <w:rsid w:val="00250CC6"/>
    <w:rsid w:val="002533CF"/>
    <w:rsid w:val="00255948"/>
    <w:rsid w:val="00255DD9"/>
    <w:rsid w:val="00256D19"/>
    <w:rsid w:val="0025769F"/>
    <w:rsid w:val="00257FFC"/>
    <w:rsid w:val="00261038"/>
    <w:rsid w:val="002614DE"/>
    <w:rsid w:val="00261772"/>
    <w:rsid w:val="002626F3"/>
    <w:rsid w:val="0026274B"/>
    <w:rsid w:val="00264437"/>
    <w:rsid w:val="00267606"/>
    <w:rsid w:val="00267B8D"/>
    <w:rsid w:val="00267C8D"/>
    <w:rsid w:val="00270210"/>
    <w:rsid w:val="002704E8"/>
    <w:rsid w:val="002722D6"/>
    <w:rsid w:val="00272AF5"/>
    <w:rsid w:val="00274C04"/>
    <w:rsid w:val="00274C5E"/>
    <w:rsid w:val="00276EC3"/>
    <w:rsid w:val="00280484"/>
    <w:rsid w:val="00281588"/>
    <w:rsid w:val="0028224B"/>
    <w:rsid w:val="00283619"/>
    <w:rsid w:val="00283B7D"/>
    <w:rsid w:val="002844F5"/>
    <w:rsid w:val="0028472E"/>
    <w:rsid w:val="002851F4"/>
    <w:rsid w:val="00285977"/>
    <w:rsid w:val="00286092"/>
    <w:rsid w:val="00287877"/>
    <w:rsid w:val="0028794D"/>
    <w:rsid w:val="002901B9"/>
    <w:rsid w:val="00290E93"/>
    <w:rsid w:val="002934F9"/>
    <w:rsid w:val="00294087"/>
    <w:rsid w:val="0029479E"/>
    <w:rsid w:val="00294DAC"/>
    <w:rsid w:val="002950A2"/>
    <w:rsid w:val="00296547"/>
    <w:rsid w:val="0029685D"/>
    <w:rsid w:val="00296A2C"/>
    <w:rsid w:val="00296C3F"/>
    <w:rsid w:val="00296EA0"/>
    <w:rsid w:val="002972BF"/>
    <w:rsid w:val="00297627"/>
    <w:rsid w:val="00297976"/>
    <w:rsid w:val="002A0B20"/>
    <w:rsid w:val="002A0C05"/>
    <w:rsid w:val="002A1272"/>
    <w:rsid w:val="002A19D7"/>
    <w:rsid w:val="002A306F"/>
    <w:rsid w:val="002A3550"/>
    <w:rsid w:val="002A3AE7"/>
    <w:rsid w:val="002A4C06"/>
    <w:rsid w:val="002B1383"/>
    <w:rsid w:val="002B1451"/>
    <w:rsid w:val="002B1ED4"/>
    <w:rsid w:val="002B26B1"/>
    <w:rsid w:val="002B2985"/>
    <w:rsid w:val="002B3543"/>
    <w:rsid w:val="002B4C13"/>
    <w:rsid w:val="002B6A12"/>
    <w:rsid w:val="002B6D14"/>
    <w:rsid w:val="002C0578"/>
    <w:rsid w:val="002C0A4F"/>
    <w:rsid w:val="002C0D37"/>
    <w:rsid w:val="002C194B"/>
    <w:rsid w:val="002C19C3"/>
    <w:rsid w:val="002C1B7D"/>
    <w:rsid w:val="002C2753"/>
    <w:rsid w:val="002C2AE3"/>
    <w:rsid w:val="002C3559"/>
    <w:rsid w:val="002C469D"/>
    <w:rsid w:val="002C561E"/>
    <w:rsid w:val="002C6A25"/>
    <w:rsid w:val="002C6DA8"/>
    <w:rsid w:val="002C6E09"/>
    <w:rsid w:val="002C761A"/>
    <w:rsid w:val="002D0C75"/>
    <w:rsid w:val="002D0E4D"/>
    <w:rsid w:val="002D1085"/>
    <w:rsid w:val="002D12AC"/>
    <w:rsid w:val="002D3A97"/>
    <w:rsid w:val="002D3CB3"/>
    <w:rsid w:val="002D3E61"/>
    <w:rsid w:val="002D58A1"/>
    <w:rsid w:val="002D5EB9"/>
    <w:rsid w:val="002D6A29"/>
    <w:rsid w:val="002D6EEB"/>
    <w:rsid w:val="002E05B4"/>
    <w:rsid w:val="002E258A"/>
    <w:rsid w:val="002E3CF1"/>
    <w:rsid w:val="002E3D39"/>
    <w:rsid w:val="002E404F"/>
    <w:rsid w:val="002E5830"/>
    <w:rsid w:val="002E7D30"/>
    <w:rsid w:val="002F120A"/>
    <w:rsid w:val="002F1B4A"/>
    <w:rsid w:val="002F1DF0"/>
    <w:rsid w:val="002F296E"/>
    <w:rsid w:val="002F2B5C"/>
    <w:rsid w:val="002F3833"/>
    <w:rsid w:val="002F4F95"/>
    <w:rsid w:val="002F77BD"/>
    <w:rsid w:val="003006F6"/>
    <w:rsid w:val="0030075D"/>
    <w:rsid w:val="003040C7"/>
    <w:rsid w:val="003040F1"/>
    <w:rsid w:val="00304C13"/>
    <w:rsid w:val="00306DB6"/>
    <w:rsid w:val="00307562"/>
    <w:rsid w:val="00310854"/>
    <w:rsid w:val="00310B42"/>
    <w:rsid w:val="0031269A"/>
    <w:rsid w:val="00312F57"/>
    <w:rsid w:val="00313992"/>
    <w:rsid w:val="0031439B"/>
    <w:rsid w:val="003171BE"/>
    <w:rsid w:val="00317CC6"/>
    <w:rsid w:val="00317FC6"/>
    <w:rsid w:val="0032039A"/>
    <w:rsid w:val="00321FCE"/>
    <w:rsid w:val="00322642"/>
    <w:rsid w:val="00322979"/>
    <w:rsid w:val="0032321A"/>
    <w:rsid w:val="003249CE"/>
    <w:rsid w:val="00324E05"/>
    <w:rsid w:val="00324E9A"/>
    <w:rsid w:val="0032579F"/>
    <w:rsid w:val="003277C7"/>
    <w:rsid w:val="003278EE"/>
    <w:rsid w:val="0033056E"/>
    <w:rsid w:val="0033083F"/>
    <w:rsid w:val="00331A9D"/>
    <w:rsid w:val="00332032"/>
    <w:rsid w:val="003325DE"/>
    <w:rsid w:val="00332C4F"/>
    <w:rsid w:val="00333262"/>
    <w:rsid w:val="00333F3F"/>
    <w:rsid w:val="0033442D"/>
    <w:rsid w:val="0033445F"/>
    <w:rsid w:val="0033621C"/>
    <w:rsid w:val="00340335"/>
    <w:rsid w:val="00341A26"/>
    <w:rsid w:val="00342581"/>
    <w:rsid w:val="00342650"/>
    <w:rsid w:val="00342868"/>
    <w:rsid w:val="003443D1"/>
    <w:rsid w:val="003446F2"/>
    <w:rsid w:val="003447FE"/>
    <w:rsid w:val="003450EB"/>
    <w:rsid w:val="00345318"/>
    <w:rsid w:val="003523F2"/>
    <w:rsid w:val="003525BD"/>
    <w:rsid w:val="003525BE"/>
    <w:rsid w:val="00352654"/>
    <w:rsid w:val="00353026"/>
    <w:rsid w:val="00353CA0"/>
    <w:rsid w:val="00356DB7"/>
    <w:rsid w:val="0035765F"/>
    <w:rsid w:val="00357F3F"/>
    <w:rsid w:val="00360144"/>
    <w:rsid w:val="0036062B"/>
    <w:rsid w:val="0036064A"/>
    <w:rsid w:val="003607E1"/>
    <w:rsid w:val="0036110F"/>
    <w:rsid w:val="00362058"/>
    <w:rsid w:val="003627E1"/>
    <w:rsid w:val="003632A2"/>
    <w:rsid w:val="00364100"/>
    <w:rsid w:val="00364C19"/>
    <w:rsid w:val="003655FC"/>
    <w:rsid w:val="00366E42"/>
    <w:rsid w:val="003671D2"/>
    <w:rsid w:val="00367219"/>
    <w:rsid w:val="003705A7"/>
    <w:rsid w:val="003718FB"/>
    <w:rsid w:val="0037196B"/>
    <w:rsid w:val="003721ED"/>
    <w:rsid w:val="00372F4E"/>
    <w:rsid w:val="003741E7"/>
    <w:rsid w:val="00374487"/>
    <w:rsid w:val="003744FB"/>
    <w:rsid w:val="00375DEB"/>
    <w:rsid w:val="00377235"/>
    <w:rsid w:val="003775C7"/>
    <w:rsid w:val="00377C24"/>
    <w:rsid w:val="0038051F"/>
    <w:rsid w:val="00381F7E"/>
    <w:rsid w:val="00382312"/>
    <w:rsid w:val="003838CA"/>
    <w:rsid w:val="0038566A"/>
    <w:rsid w:val="00385DBE"/>
    <w:rsid w:val="00386A83"/>
    <w:rsid w:val="0038765F"/>
    <w:rsid w:val="00387D1A"/>
    <w:rsid w:val="00387E07"/>
    <w:rsid w:val="003903DC"/>
    <w:rsid w:val="003926B4"/>
    <w:rsid w:val="003927CF"/>
    <w:rsid w:val="0039291E"/>
    <w:rsid w:val="0039354D"/>
    <w:rsid w:val="00393E40"/>
    <w:rsid w:val="003962D9"/>
    <w:rsid w:val="00397511"/>
    <w:rsid w:val="00397F0F"/>
    <w:rsid w:val="003A039A"/>
    <w:rsid w:val="003A26BC"/>
    <w:rsid w:val="003A35BB"/>
    <w:rsid w:val="003A3716"/>
    <w:rsid w:val="003A3CD4"/>
    <w:rsid w:val="003A493D"/>
    <w:rsid w:val="003A6C75"/>
    <w:rsid w:val="003A6CAB"/>
    <w:rsid w:val="003A7226"/>
    <w:rsid w:val="003A7F18"/>
    <w:rsid w:val="003B12A3"/>
    <w:rsid w:val="003B15FD"/>
    <w:rsid w:val="003B26BE"/>
    <w:rsid w:val="003B3080"/>
    <w:rsid w:val="003B3C27"/>
    <w:rsid w:val="003B40A5"/>
    <w:rsid w:val="003B40B4"/>
    <w:rsid w:val="003B411C"/>
    <w:rsid w:val="003B4FA3"/>
    <w:rsid w:val="003B5021"/>
    <w:rsid w:val="003B5106"/>
    <w:rsid w:val="003B6BCB"/>
    <w:rsid w:val="003C18D9"/>
    <w:rsid w:val="003C2197"/>
    <w:rsid w:val="003C2E38"/>
    <w:rsid w:val="003C46E2"/>
    <w:rsid w:val="003C7346"/>
    <w:rsid w:val="003C7EB6"/>
    <w:rsid w:val="003D0081"/>
    <w:rsid w:val="003D0ADB"/>
    <w:rsid w:val="003D1822"/>
    <w:rsid w:val="003D2485"/>
    <w:rsid w:val="003D2E94"/>
    <w:rsid w:val="003D35F2"/>
    <w:rsid w:val="003D3EF4"/>
    <w:rsid w:val="003D4592"/>
    <w:rsid w:val="003D46A5"/>
    <w:rsid w:val="003D4DEB"/>
    <w:rsid w:val="003D58D5"/>
    <w:rsid w:val="003D62F2"/>
    <w:rsid w:val="003D699C"/>
    <w:rsid w:val="003E06FF"/>
    <w:rsid w:val="003E257B"/>
    <w:rsid w:val="003E2D8E"/>
    <w:rsid w:val="003E2E14"/>
    <w:rsid w:val="003E33DC"/>
    <w:rsid w:val="003E34B0"/>
    <w:rsid w:val="003E6DE0"/>
    <w:rsid w:val="003E6EE1"/>
    <w:rsid w:val="003E777C"/>
    <w:rsid w:val="003F0FDF"/>
    <w:rsid w:val="003F1E6C"/>
    <w:rsid w:val="003F210A"/>
    <w:rsid w:val="003F267A"/>
    <w:rsid w:val="003F47B6"/>
    <w:rsid w:val="003F50F9"/>
    <w:rsid w:val="00400B01"/>
    <w:rsid w:val="004027B3"/>
    <w:rsid w:val="00404C36"/>
    <w:rsid w:val="004062FD"/>
    <w:rsid w:val="00411342"/>
    <w:rsid w:val="0041142A"/>
    <w:rsid w:val="00412984"/>
    <w:rsid w:val="004140B4"/>
    <w:rsid w:val="00414DBC"/>
    <w:rsid w:val="00416FDD"/>
    <w:rsid w:val="004200BD"/>
    <w:rsid w:val="00420B54"/>
    <w:rsid w:val="0042151F"/>
    <w:rsid w:val="0042154C"/>
    <w:rsid w:val="00422E1A"/>
    <w:rsid w:val="00425136"/>
    <w:rsid w:val="00425E5D"/>
    <w:rsid w:val="004267AA"/>
    <w:rsid w:val="00426B91"/>
    <w:rsid w:val="00427134"/>
    <w:rsid w:val="00427F28"/>
    <w:rsid w:val="004302B4"/>
    <w:rsid w:val="00430958"/>
    <w:rsid w:val="00430C40"/>
    <w:rsid w:val="004311E8"/>
    <w:rsid w:val="00432018"/>
    <w:rsid w:val="00434079"/>
    <w:rsid w:val="00434276"/>
    <w:rsid w:val="00434FF0"/>
    <w:rsid w:val="0043567E"/>
    <w:rsid w:val="004358C9"/>
    <w:rsid w:val="004359E7"/>
    <w:rsid w:val="004371DB"/>
    <w:rsid w:val="00437618"/>
    <w:rsid w:val="00437F10"/>
    <w:rsid w:val="0044156C"/>
    <w:rsid w:val="0044157F"/>
    <w:rsid w:val="004418D4"/>
    <w:rsid w:val="00441DCC"/>
    <w:rsid w:val="004439F1"/>
    <w:rsid w:val="0044498F"/>
    <w:rsid w:val="00444F9F"/>
    <w:rsid w:val="00446892"/>
    <w:rsid w:val="004468A5"/>
    <w:rsid w:val="00447464"/>
    <w:rsid w:val="0044755A"/>
    <w:rsid w:val="00450680"/>
    <w:rsid w:val="00450C56"/>
    <w:rsid w:val="0045317F"/>
    <w:rsid w:val="004540D0"/>
    <w:rsid w:val="00455951"/>
    <w:rsid w:val="004564DC"/>
    <w:rsid w:val="004570EB"/>
    <w:rsid w:val="00462635"/>
    <w:rsid w:val="00462D24"/>
    <w:rsid w:val="00462F59"/>
    <w:rsid w:val="00462FBB"/>
    <w:rsid w:val="004635E1"/>
    <w:rsid w:val="00464314"/>
    <w:rsid w:val="00464B2A"/>
    <w:rsid w:val="00467FA8"/>
    <w:rsid w:val="00470006"/>
    <w:rsid w:val="00470540"/>
    <w:rsid w:val="00471E7F"/>
    <w:rsid w:val="00472121"/>
    <w:rsid w:val="0047213D"/>
    <w:rsid w:val="004722C4"/>
    <w:rsid w:val="004724B7"/>
    <w:rsid w:val="00475215"/>
    <w:rsid w:val="0047600F"/>
    <w:rsid w:val="00476F55"/>
    <w:rsid w:val="00477A28"/>
    <w:rsid w:val="00477D51"/>
    <w:rsid w:val="0048007B"/>
    <w:rsid w:val="00480E0D"/>
    <w:rsid w:val="0048128E"/>
    <w:rsid w:val="0048144A"/>
    <w:rsid w:val="00482852"/>
    <w:rsid w:val="004851F4"/>
    <w:rsid w:val="004868F2"/>
    <w:rsid w:val="00486A13"/>
    <w:rsid w:val="004874EE"/>
    <w:rsid w:val="00490FAA"/>
    <w:rsid w:val="00491943"/>
    <w:rsid w:val="00493757"/>
    <w:rsid w:val="0049599F"/>
    <w:rsid w:val="00496904"/>
    <w:rsid w:val="00496C68"/>
    <w:rsid w:val="0049735A"/>
    <w:rsid w:val="0049749B"/>
    <w:rsid w:val="00497A68"/>
    <w:rsid w:val="004A1EBF"/>
    <w:rsid w:val="004A285D"/>
    <w:rsid w:val="004A2CDE"/>
    <w:rsid w:val="004A3AFB"/>
    <w:rsid w:val="004A68F9"/>
    <w:rsid w:val="004B1D73"/>
    <w:rsid w:val="004B3500"/>
    <w:rsid w:val="004B4B3F"/>
    <w:rsid w:val="004B7148"/>
    <w:rsid w:val="004B761B"/>
    <w:rsid w:val="004B7A23"/>
    <w:rsid w:val="004B7E52"/>
    <w:rsid w:val="004C1731"/>
    <w:rsid w:val="004C323E"/>
    <w:rsid w:val="004C34E5"/>
    <w:rsid w:val="004C4CE2"/>
    <w:rsid w:val="004C6331"/>
    <w:rsid w:val="004C66C0"/>
    <w:rsid w:val="004D023F"/>
    <w:rsid w:val="004D03FB"/>
    <w:rsid w:val="004D2789"/>
    <w:rsid w:val="004D5809"/>
    <w:rsid w:val="004D7E06"/>
    <w:rsid w:val="004E02B5"/>
    <w:rsid w:val="004E05BC"/>
    <w:rsid w:val="004E0AD2"/>
    <w:rsid w:val="004E1623"/>
    <w:rsid w:val="004E1E49"/>
    <w:rsid w:val="004E46CC"/>
    <w:rsid w:val="004E4CDF"/>
    <w:rsid w:val="004E58D6"/>
    <w:rsid w:val="004E5FDA"/>
    <w:rsid w:val="004F313E"/>
    <w:rsid w:val="004F36A3"/>
    <w:rsid w:val="004F66BF"/>
    <w:rsid w:val="004F7543"/>
    <w:rsid w:val="004F77B6"/>
    <w:rsid w:val="004F7A10"/>
    <w:rsid w:val="00501879"/>
    <w:rsid w:val="0050340C"/>
    <w:rsid w:val="00504727"/>
    <w:rsid w:val="00505EF0"/>
    <w:rsid w:val="00506CC0"/>
    <w:rsid w:val="00507346"/>
    <w:rsid w:val="0050799B"/>
    <w:rsid w:val="00507E88"/>
    <w:rsid w:val="005108D5"/>
    <w:rsid w:val="0051128E"/>
    <w:rsid w:val="00511885"/>
    <w:rsid w:val="00511A64"/>
    <w:rsid w:val="00512F3E"/>
    <w:rsid w:val="00513FEE"/>
    <w:rsid w:val="005146B5"/>
    <w:rsid w:val="00514CFC"/>
    <w:rsid w:val="00515850"/>
    <w:rsid w:val="00516BD9"/>
    <w:rsid w:val="00516C52"/>
    <w:rsid w:val="005179D9"/>
    <w:rsid w:val="00521479"/>
    <w:rsid w:val="0052163D"/>
    <w:rsid w:val="00521786"/>
    <w:rsid w:val="00524167"/>
    <w:rsid w:val="005244D2"/>
    <w:rsid w:val="005247C0"/>
    <w:rsid w:val="005263E9"/>
    <w:rsid w:val="00530341"/>
    <w:rsid w:val="00530532"/>
    <w:rsid w:val="00531584"/>
    <w:rsid w:val="00531B24"/>
    <w:rsid w:val="0053223B"/>
    <w:rsid w:val="00533968"/>
    <w:rsid w:val="00534061"/>
    <w:rsid w:val="00534D54"/>
    <w:rsid w:val="00534FDC"/>
    <w:rsid w:val="00535119"/>
    <w:rsid w:val="005364DC"/>
    <w:rsid w:val="00537018"/>
    <w:rsid w:val="00537A37"/>
    <w:rsid w:val="00537DEA"/>
    <w:rsid w:val="005414B7"/>
    <w:rsid w:val="005418F5"/>
    <w:rsid w:val="0054191A"/>
    <w:rsid w:val="00541E69"/>
    <w:rsid w:val="0054225A"/>
    <w:rsid w:val="0054234E"/>
    <w:rsid w:val="00542B32"/>
    <w:rsid w:val="005430EF"/>
    <w:rsid w:val="005450B7"/>
    <w:rsid w:val="005457AE"/>
    <w:rsid w:val="00545B98"/>
    <w:rsid w:val="00545C99"/>
    <w:rsid w:val="00545F27"/>
    <w:rsid w:val="005501D4"/>
    <w:rsid w:val="00550271"/>
    <w:rsid w:val="005508B5"/>
    <w:rsid w:val="00550BAA"/>
    <w:rsid w:val="00550F91"/>
    <w:rsid w:val="005549F1"/>
    <w:rsid w:val="00557067"/>
    <w:rsid w:val="0055798B"/>
    <w:rsid w:val="005600D7"/>
    <w:rsid w:val="005618F5"/>
    <w:rsid w:val="00561F00"/>
    <w:rsid w:val="0056206F"/>
    <w:rsid w:val="00562C6E"/>
    <w:rsid w:val="00563AFA"/>
    <w:rsid w:val="00564259"/>
    <w:rsid w:val="00564494"/>
    <w:rsid w:val="00564B7D"/>
    <w:rsid w:val="00565A52"/>
    <w:rsid w:val="00565EA3"/>
    <w:rsid w:val="0056659C"/>
    <w:rsid w:val="0057120D"/>
    <w:rsid w:val="00571F64"/>
    <w:rsid w:val="005726A1"/>
    <w:rsid w:val="00572AE7"/>
    <w:rsid w:val="00572E05"/>
    <w:rsid w:val="00572EC7"/>
    <w:rsid w:val="005736C7"/>
    <w:rsid w:val="00573C05"/>
    <w:rsid w:val="00574C43"/>
    <w:rsid w:val="00575538"/>
    <w:rsid w:val="00575854"/>
    <w:rsid w:val="00576EB8"/>
    <w:rsid w:val="0058390F"/>
    <w:rsid w:val="005842C0"/>
    <w:rsid w:val="00584A8D"/>
    <w:rsid w:val="00584AC4"/>
    <w:rsid w:val="00584EB7"/>
    <w:rsid w:val="0058562A"/>
    <w:rsid w:val="00585738"/>
    <w:rsid w:val="00591505"/>
    <w:rsid w:val="0059484C"/>
    <w:rsid w:val="00595678"/>
    <w:rsid w:val="00596A3B"/>
    <w:rsid w:val="005972EC"/>
    <w:rsid w:val="00597F22"/>
    <w:rsid w:val="00597F39"/>
    <w:rsid w:val="005A0160"/>
    <w:rsid w:val="005A02E7"/>
    <w:rsid w:val="005A03F1"/>
    <w:rsid w:val="005A06F8"/>
    <w:rsid w:val="005A1E80"/>
    <w:rsid w:val="005A419B"/>
    <w:rsid w:val="005A45B8"/>
    <w:rsid w:val="005A4680"/>
    <w:rsid w:val="005A58D2"/>
    <w:rsid w:val="005A6BD8"/>
    <w:rsid w:val="005A6E29"/>
    <w:rsid w:val="005A6F86"/>
    <w:rsid w:val="005B0BC8"/>
    <w:rsid w:val="005B1FBA"/>
    <w:rsid w:val="005B2872"/>
    <w:rsid w:val="005B38D5"/>
    <w:rsid w:val="005B394C"/>
    <w:rsid w:val="005B3A08"/>
    <w:rsid w:val="005B3FE3"/>
    <w:rsid w:val="005B41F9"/>
    <w:rsid w:val="005B47E4"/>
    <w:rsid w:val="005B4AF9"/>
    <w:rsid w:val="005B5949"/>
    <w:rsid w:val="005B5D89"/>
    <w:rsid w:val="005C0399"/>
    <w:rsid w:val="005C1A97"/>
    <w:rsid w:val="005C2335"/>
    <w:rsid w:val="005C28AA"/>
    <w:rsid w:val="005C37E5"/>
    <w:rsid w:val="005C59E2"/>
    <w:rsid w:val="005C5BA7"/>
    <w:rsid w:val="005C6D56"/>
    <w:rsid w:val="005C6F02"/>
    <w:rsid w:val="005C72C0"/>
    <w:rsid w:val="005C7FD8"/>
    <w:rsid w:val="005D05F7"/>
    <w:rsid w:val="005D06DA"/>
    <w:rsid w:val="005D2461"/>
    <w:rsid w:val="005D2B7B"/>
    <w:rsid w:val="005D3166"/>
    <w:rsid w:val="005D4BF0"/>
    <w:rsid w:val="005D53C6"/>
    <w:rsid w:val="005D554D"/>
    <w:rsid w:val="005D5971"/>
    <w:rsid w:val="005E0368"/>
    <w:rsid w:val="005E1864"/>
    <w:rsid w:val="005E248D"/>
    <w:rsid w:val="005E2956"/>
    <w:rsid w:val="005E3CFF"/>
    <w:rsid w:val="005E4407"/>
    <w:rsid w:val="005E4557"/>
    <w:rsid w:val="005E4BD3"/>
    <w:rsid w:val="005E534F"/>
    <w:rsid w:val="005E535C"/>
    <w:rsid w:val="005E66C2"/>
    <w:rsid w:val="005F0127"/>
    <w:rsid w:val="005F09AB"/>
    <w:rsid w:val="005F1614"/>
    <w:rsid w:val="005F3579"/>
    <w:rsid w:val="005F376E"/>
    <w:rsid w:val="005F3A84"/>
    <w:rsid w:val="005F3AA2"/>
    <w:rsid w:val="005F3E49"/>
    <w:rsid w:val="005F43C8"/>
    <w:rsid w:val="005F43E6"/>
    <w:rsid w:val="005F4778"/>
    <w:rsid w:val="005F4B15"/>
    <w:rsid w:val="005F4D55"/>
    <w:rsid w:val="005F51A7"/>
    <w:rsid w:val="005F6128"/>
    <w:rsid w:val="005F7551"/>
    <w:rsid w:val="00600129"/>
    <w:rsid w:val="00600258"/>
    <w:rsid w:val="0060246A"/>
    <w:rsid w:val="00603615"/>
    <w:rsid w:val="006037C7"/>
    <w:rsid w:val="00605828"/>
    <w:rsid w:val="0060621E"/>
    <w:rsid w:val="006067AC"/>
    <w:rsid w:val="006068E4"/>
    <w:rsid w:val="00606D8A"/>
    <w:rsid w:val="006075DA"/>
    <w:rsid w:val="0060762F"/>
    <w:rsid w:val="00610516"/>
    <w:rsid w:val="00612571"/>
    <w:rsid w:val="00612F5A"/>
    <w:rsid w:val="00614A50"/>
    <w:rsid w:val="006159B2"/>
    <w:rsid w:val="00615C92"/>
    <w:rsid w:val="0061651B"/>
    <w:rsid w:val="00617115"/>
    <w:rsid w:val="0061792D"/>
    <w:rsid w:val="00620539"/>
    <w:rsid w:val="00620A60"/>
    <w:rsid w:val="00620FBB"/>
    <w:rsid w:val="00624542"/>
    <w:rsid w:val="00624C9C"/>
    <w:rsid w:val="006257C5"/>
    <w:rsid w:val="0062661B"/>
    <w:rsid w:val="00627AE1"/>
    <w:rsid w:val="006308ED"/>
    <w:rsid w:val="0063223E"/>
    <w:rsid w:val="00635F73"/>
    <w:rsid w:val="006364B0"/>
    <w:rsid w:val="00643C87"/>
    <w:rsid w:val="006449FD"/>
    <w:rsid w:val="00645FCE"/>
    <w:rsid w:val="006469DE"/>
    <w:rsid w:val="00646C52"/>
    <w:rsid w:val="00646FCF"/>
    <w:rsid w:val="006470AC"/>
    <w:rsid w:val="0064743C"/>
    <w:rsid w:val="006474CB"/>
    <w:rsid w:val="0064751F"/>
    <w:rsid w:val="0064774F"/>
    <w:rsid w:val="00650449"/>
    <w:rsid w:val="00650EC0"/>
    <w:rsid w:val="006514F8"/>
    <w:rsid w:val="00651772"/>
    <w:rsid w:val="00651852"/>
    <w:rsid w:val="00651B3D"/>
    <w:rsid w:val="0065277F"/>
    <w:rsid w:val="006537D2"/>
    <w:rsid w:val="0065392D"/>
    <w:rsid w:val="00655A5C"/>
    <w:rsid w:val="00655BB2"/>
    <w:rsid w:val="00655D1A"/>
    <w:rsid w:val="00656515"/>
    <w:rsid w:val="0065653B"/>
    <w:rsid w:val="00657578"/>
    <w:rsid w:val="006579AA"/>
    <w:rsid w:val="00660753"/>
    <w:rsid w:val="00662442"/>
    <w:rsid w:val="006625AC"/>
    <w:rsid w:val="006627F1"/>
    <w:rsid w:val="00662C9B"/>
    <w:rsid w:val="006642A2"/>
    <w:rsid w:val="00665864"/>
    <w:rsid w:val="00665982"/>
    <w:rsid w:val="006660AC"/>
    <w:rsid w:val="00667BB6"/>
    <w:rsid w:val="00670695"/>
    <w:rsid w:val="00670D6E"/>
    <w:rsid w:val="00670E1D"/>
    <w:rsid w:val="00671C49"/>
    <w:rsid w:val="00673251"/>
    <w:rsid w:val="00674CDA"/>
    <w:rsid w:val="0067529C"/>
    <w:rsid w:val="00677ABA"/>
    <w:rsid w:val="006840E4"/>
    <w:rsid w:val="00685C5E"/>
    <w:rsid w:val="006864F3"/>
    <w:rsid w:val="006874CA"/>
    <w:rsid w:val="00690ADB"/>
    <w:rsid w:val="0069144B"/>
    <w:rsid w:val="00691ECC"/>
    <w:rsid w:val="00692D60"/>
    <w:rsid w:val="006933A0"/>
    <w:rsid w:val="00694B7E"/>
    <w:rsid w:val="006951B3"/>
    <w:rsid w:val="0069523B"/>
    <w:rsid w:val="00696600"/>
    <w:rsid w:val="00697DFC"/>
    <w:rsid w:val="00697E90"/>
    <w:rsid w:val="006A131F"/>
    <w:rsid w:val="006A2174"/>
    <w:rsid w:val="006A2BBD"/>
    <w:rsid w:val="006A2C54"/>
    <w:rsid w:val="006A4B11"/>
    <w:rsid w:val="006A5D30"/>
    <w:rsid w:val="006B1277"/>
    <w:rsid w:val="006B1A97"/>
    <w:rsid w:val="006B20B5"/>
    <w:rsid w:val="006B2385"/>
    <w:rsid w:val="006B2565"/>
    <w:rsid w:val="006B28E9"/>
    <w:rsid w:val="006B4D30"/>
    <w:rsid w:val="006B5C42"/>
    <w:rsid w:val="006B61AB"/>
    <w:rsid w:val="006B68DF"/>
    <w:rsid w:val="006B74A3"/>
    <w:rsid w:val="006B7C3B"/>
    <w:rsid w:val="006C025B"/>
    <w:rsid w:val="006C03D3"/>
    <w:rsid w:val="006C0736"/>
    <w:rsid w:val="006C0A6B"/>
    <w:rsid w:val="006C0D51"/>
    <w:rsid w:val="006C2237"/>
    <w:rsid w:val="006C27D4"/>
    <w:rsid w:val="006C2E69"/>
    <w:rsid w:val="006C3437"/>
    <w:rsid w:val="006C5D96"/>
    <w:rsid w:val="006C60CC"/>
    <w:rsid w:val="006D020E"/>
    <w:rsid w:val="006D0A62"/>
    <w:rsid w:val="006D1C77"/>
    <w:rsid w:val="006D2A3E"/>
    <w:rsid w:val="006D37AF"/>
    <w:rsid w:val="006D37CE"/>
    <w:rsid w:val="006D4910"/>
    <w:rsid w:val="006D5B2F"/>
    <w:rsid w:val="006D5F73"/>
    <w:rsid w:val="006D715E"/>
    <w:rsid w:val="006E0F71"/>
    <w:rsid w:val="006E10C3"/>
    <w:rsid w:val="006E178C"/>
    <w:rsid w:val="006E22FC"/>
    <w:rsid w:val="006E31FD"/>
    <w:rsid w:val="006E3AD6"/>
    <w:rsid w:val="006E3E03"/>
    <w:rsid w:val="006E45F2"/>
    <w:rsid w:val="006E6966"/>
    <w:rsid w:val="006E6D79"/>
    <w:rsid w:val="006E7049"/>
    <w:rsid w:val="006F007F"/>
    <w:rsid w:val="006F284C"/>
    <w:rsid w:val="006F29AA"/>
    <w:rsid w:val="006F3F09"/>
    <w:rsid w:val="006F46BB"/>
    <w:rsid w:val="006F4FFA"/>
    <w:rsid w:val="006F52E3"/>
    <w:rsid w:val="006F5C02"/>
    <w:rsid w:val="00700845"/>
    <w:rsid w:val="00701D9C"/>
    <w:rsid w:val="00702485"/>
    <w:rsid w:val="007026BF"/>
    <w:rsid w:val="007029BC"/>
    <w:rsid w:val="00703D32"/>
    <w:rsid w:val="007041FE"/>
    <w:rsid w:val="0070426E"/>
    <w:rsid w:val="00704994"/>
    <w:rsid w:val="007050C7"/>
    <w:rsid w:val="007053F5"/>
    <w:rsid w:val="00705825"/>
    <w:rsid w:val="00705D09"/>
    <w:rsid w:val="0070738B"/>
    <w:rsid w:val="0071024E"/>
    <w:rsid w:val="0071049C"/>
    <w:rsid w:val="00710CF4"/>
    <w:rsid w:val="00711C00"/>
    <w:rsid w:val="007121E1"/>
    <w:rsid w:val="007145CE"/>
    <w:rsid w:val="00715509"/>
    <w:rsid w:val="0071574A"/>
    <w:rsid w:val="007158F0"/>
    <w:rsid w:val="00715A88"/>
    <w:rsid w:val="00715A8B"/>
    <w:rsid w:val="00715E5F"/>
    <w:rsid w:val="00716469"/>
    <w:rsid w:val="007166B5"/>
    <w:rsid w:val="00721180"/>
    <w:rsid w:val="007211BB"/>
    <w:rsid w:val="0072153C"/>
    <w:rsid w:val="0072284F"/>
    <w:rsid w:val="00723AEF"/>
    <w:rsid w:val="0072416C"/>
    <w:rsid w:val="00724352"/>
    <w:rsid w:val="00725A62"/>
    <w:rsid w:val="0072710B"/>
    <w:rsid w:val="007278C3"/>
    <w:rsid w:val="0073043E"/>
    <w:rsid w:val="007307EB"/>
    <w:rsid w:val="007315CE"/>
    <w:rsid w:val="0073480B"/>
    <w:rsid w:val="00736D98"/>
    <w:rsid w:val="00737487"/>
    <w:rsid w:val="00737854"/>
    <w:rsid w:val="00740545"/>
    <w:rsid w:val="00740874"/>
    <w:rsid w:val="00740C14"/>
    <w:rsid w:val="0074292A"/>
    <w:rsid w:val="00742F17"/>
    <w:rsid w:val="0074386D"/>
    <w:rsid w:val="00743C04"/>
    <w:rsid w:val="00743D3A"/>
    <w:rsid w:val="00745D9B"/>
    <w:rsid w:val="007505C5"/>
    <w:rsid w:val="00750777"/>
    <w:rsid w:val="0075197F"/>
    <w:rsid w:val="00751B59"/>
    <w:rsid w:val="00751E6E"/>
    <w:rsid w:val="007524E6"/>
    <w:rsid w:val="00753736"/>
    <w:rsid w:val="007549DE"/>
    <w:rsid w:val="007572CD"/>
    <w:rsid w:val="00757687"/>
    <w:rsid w:val="00757F5B"/>
    <w:rsid w:val="0076187A"/>
    <w:rsid w:val="007622CE"/>
    <w:rsid w:val="00764FD7"/>
    <w:rsid w:val="00767F07"/>
    <w:rsid w:val="007701DE"/>
    <w:rsid w:val="0077023D"/>
    <w:rsid w:val="0077228D"/>
    <w:rsid w:val="0077300E"/>
    <w:rsid w:val="00773EE8"/>
    <w:rsid w:val="00774704"/>
    <w:rsid w:val="00774E32"/>
    <w:rsid w:val="0077665E"/>
    <w:rsid w:val="007801F5"/>
    <w:rsid w:val="0078057F"/>
    <w:rsid w:val="00780B0D"/>
    <w:rsid w:val="00780B18"/>
    <w:rsid w:val="0078388E"/>
    <w:rsid w:val="007845D9"/>
    <w:rsid w:val="00790431"/>
    <w:rsid w:val="00790A4D"/>
    <w:rsid w:val="007912DB"/>
    <w:rsid w:val="007921C5"/>
    <w:rsid w:val="00792552"/>
    <w:rsid w:val="007929A0"/>
    <w:rsid w:val="007934A0"/>
    <w:rsid w:val="00794894"/>
    <w:rsid w:val="00794AEA"/>
    <w:rsid w:val="00795999"/>
    <w:rsid w:val="00795C68"/>
    <w:rsid w:val="007961F4"/>
    <w:rsid w:val="007963CF"/>
    <w:rsid w:val="00796CFE"/>
    <w:rsid w:val="00797976"/>
    <w:rsid w:val="007A15D5"/>
    <w:rsid w:val="007A2843"/>
    <w:rsid w:val="007A43B6"/>
    <w:rsid w:val="007A573D"/>
    <w:rsid w:val="007A5C95"/>
    <w:rsid w:val="007A5DBB"/>
    <w:rsid w:val="007A67FD"/>
    <w:rsid w:val="007A7774"/>
    <w:rsid w:val="007A7E8A"/>
    <w:rsid w:val="007B179D"/>
    <w:rsid w:val="007B1C63"/>
    <w:rsid w:val="007B1DEC"/>
    <w:rsid w:val="007B202B"/>
    <w:rsid w:val="007B2204"/>
    <w:rsid w:val="007B22B2"/>
    <w:rsid w:val="007B2543"/>
    <w:rsid w:val="007B282C"/>
    <w:rsid w:val="007B2CE7"/>
    <w:rsid w:val="007B37FA"/>
    <w:rsid w:val="007B490A"/>
    <w:rsid w:val="007B4BCD"/>
    <w:rsid w:val="007B5339"/>
    <w:rsid w:val="007B5ED9"/>
    <w:rsid w:val="007B5EE9"/>
    <w:rsid w:val="007B6436"/>
    <w:rsid w:val="007B7346"/>
    <w:rsid w:val="007B7627"/>
    <w:rsid w:val="007B7A37"/>
    <w:rsid w:val="007C1CE5"/>
    <w:rsid w:val="007C2376"/>
    <w:rsid w:val="007C3211"/>
    <w:rsid w:val="007C3A45"/>
    <w:rsid w:val="007C3A47"/>
    <w:rsid w:val="007C4759"/>
    <w:rsid w:val="007C5A05"/>
    <w:rsid w:val="007C7642"/>
    <w:rsid w:val="007D05A5"/>
    <w:rsid w:val="007D0D21"/>
    <w:rsid w:val="007D25DB"/>
    <w:rsid w:val="007D26D6"/>
    <w:rsid w:val="007D340D"/>
    <w:rsid w:val="007D7EA5"/>
    <w:rsid w:val="007E08F8"/>
    <w:rsid w:val="007E1933"/>
    <w:rsid w:val="007E1AFB"/>
    <w:rsid w:val="007E2EC0"/>
    <w:rsid w:val="007E4362"/>
    <w:rsid w:val="007E574C"/>
    <w:rsid w:val="007E5882"/>
    <w:rsid w:val="007E70B0"/>
    <w:rsid w:val="007E7150"/>
    <w:rsid w:val="007E7899"/>
    <w:rsid w:val="007F426D"/>
    <w:rsid w:val="007F4D15"/>
    <w:rsid w:val="007F5882"/>
    <w:rsid w:val="007F6762"/>
    <w:rsid w:val="007F7234"/>
    <w:rsid w:val="008007B1"/>
    <w:rsid w:val="00800F83"/>
    <w:rsid w:val="00803907"/>
    <w:rsid w:val="00803F4C"/>
    <w:rsid w:val="008044C5"/>
    <w:rsid w:val="008046BE"/>
    <w:rsid w:val="00804749"/>
    <w:rsid w:val="00804CE0"/>
    <w:rsid w:val="0080632D"/>
    <w:rsid w:val="00810113"/>
    <w:rsid w:val="008114CB"/>
    <w:rsid w:val="00811C3F"/>
    <w:rsid w:val="00812426"/>
    <w:rsid w:val="00813A86"/>
    <w:rsid w:val="008163E0"/>
    <w:rsid w:val="00816EC6"/>
    <w:rsid w:val="00820785"/>
    <w:rsid w:val="00820BF5"/>
    <w:rsid w:val="00821C4D"/>
    <w:rsid w:val="0082286C"/>
    <w:rsid w:val="008228BF"/>
    <w:rsid w:val="00822B6B"/>
    <w:rsid w:val="00823A30"/>
    <w:rsid w:val="0082458C"/>
    <w:rsid w:val="0082597C"/>
    <w:rsid w:val="008263D5"/>
    <w:rsid w:val="00826C94"/>
    <w:rsid w:val="00830717"/>
    <w:rsid w:val="00831181"/>
    <w:rsid w:val="0083133E"/>
    <w:rsid w:val="008317F2"/>
    <w:rsid w:val="00833DE5"/>
    <w:rsid w:val="00835922"/>
    <w:rsid w:val="00836117"/>
    <w:rsid w:val="00837CF4"/>
    <w:rsid w:val="008402C0"/>
    <w:rsid w:val="00840F49"/>
    <w:rsid w:val="0084102A"/>
    <w:rsid w:val="008411F7"/>
    <w:rsid w:val="00841E10"/>
    <w:rsid w:val="008420A9"/>
    <w:rsid w:val="00843139"/>
    <w:rsid w:val="00843F50"/>
    <w:rsid w:val="00844FAD"/>
    <w:rsid w:val="00845176"/>
    <w:rsid w:val="00845518"/>
    <w:rsid w:val="00846626"/>
    <w:rsid w:val="008466DB"/>
    <w:rsid w:val="00850A22"/>
    <w:rsid w:val="00850BD3"/>
    <w:rsid w:val="00851D16"/>
    <w:rsid w:val="00852262"/>
    <w:rsid w:val="00852553"/>
    <w:rsid w:val="00852919"/>
    <w:rsid w:val="00853E98"/>
    <w:rsid w:val="0085421B"/>
    <w:rsid w:val="0085531A"/>
    <w:rsid w:val="00856224"/>
    <w:rsid w:val="00856B55"/>
    <w:rsid w:val="008577BE"/>
    <w:rsid w:val="008577F5"/>
    <w:rsid w:val="00860508"/>
    <w:rsid w:val="008605EA"/>
    <w:rsid w:val="0086234E"/>
    <w:rsid w:val="00862CDA"/>
    <w:rsid w:val="00870C99"/>
    <w:rsid w:val="008712AE"/>
    <w:rsid w:val="0087193D"/>
    <w:rsid w:val="008729A5"/>
    <w:rsid w:val="00872B4E"/>
    <w:rsid w:val="00873152"/>
    <w:rsid w:val="00874375"/>
    <w:rsid w:val="008743A0"/>
    <w:rsid w:val="00874A48"/>
    <w:rsid w:val="00874D29"/>
    <w:rsid w:val="00874FF4"/>
    <w:rsid w:val="00875492"/>
    <w:rsid w:val="00876D1F"/>
    <w:rsid w:val="008775F9"/>
    <w:rsid w:val="00880EC4"/>
    <w:rsid w:val="00880FD7"/>
    <w:rsid w:val="00881921"/>
    <w:rsid w:val="00881A2E"/>
    <w:rsid w:val="008821E6"/>
    <w:rsid w:val="00882870"/>
    <w:rsid w:val="008838E7"/>
    <w:rsid w:val="0088571F"/>
    <w:rsid w:val="008857BC"/>
    <w:rsid w:val="0088584E"/>
    <w:rsid w:val="00886FDE"/>
    <w:rsid w:val="00887543"/>
    <w:rsid w:val="00887C1B"/>
    <w:rsid w:val="00887DE1"/>
    <w:rsid w:val="00890D9C"/>
    <w:rsid w:val="00891E10"/>
    <w:rsid w:val="00894AB0"/>
    <w:rsid w:val="00894B21"/>
    <w:rsid w:val="00895F42"/>
    <w:rsid w:val="008A0042"/>
    <w:rsid w:val="008A01D7"/>
    <w:rsid w:val="008A23F6"/>
    <w:rsid w:val="008A2904"/>
    <w:rsid w:val="008A2AC2"/>
    <w:rsid w:val="008A35AA"/>
    <w:rsid w:val="008A3D56"/>
    <w:rsid w:val="008A5966"/>
    <w:rsid w:val="008A5BE5"/>
    <w:rsid w:val="008A5F20"/>
    <w:rsid w:val="008A6976"/>
    <w:rsid w:val="008A7DC0"/>
    <w:rsid w:val="008B2B94"/>
    <w:rsid w:val="008B40D2"/>
    <w:rsid w:val="008B53E3"/>
    <w:rsid w:val="008B54D2"/>
    <w:rsid w:val="008B5525"/>
    <w:rsid w:val="008B5A20"/>
    <w:rsid w:val="008B6226"/>
    <w:rsid w:val="008B67BB"/>
    <w:rsid w:val="008B7C7D"/>
    <w:rsid w:val="008C0162"/>
    <w:rsid w:val="008C0ABA"/>
    <w:rsid w:val="008C179C"/>
    <w:rsid w:val="008C1B4C"/>
    <w:rsid w:val="008C391F"/>
    <w:rsid w:val="008C4F54"/>
    <w:rsid w:val="008C59CD"/>
    <w:rsid w:val="008C5A79"/>
    <w:rsid w:val="008C677F"/>
    <w:rsid w:val="008C7238"/>
    <w:rsid w:val="008C7E09"/>
    <w:rsid w:val="008D096D"/>
    <w:rsid w:val="008D0995"/>
    <w:rsid w:val="008D1D91"/>
    <w:rsid w:val="008D304D"/>
    <w:rsid w:val="008D3446"/>
    <w:rsid w:val="008D3449"/>
    <w:rsid w:val="008D3B6D"/>
    <w:rsid w:val="008D531D"/>
    <w:rsid w:val="008D6555"/>
    <w:rsid w:val="008D723C"/>
    <w:rsid w:val="008D77E1"/>
    <w:rsid w:val="008D7CF0"/>
    <w:rsid w:val="008E0671"/>
    <w:rsid w:val="008E1EE1"/>
    <w:rsid w:val="008E290C"/>
    <w:rsid w:val="008E3345"/>
    <w:rsid w:val="008E342D"/>
    <w:rsid w:val="008E354B"/>
    <w:rsid w:val="008E3B2A"/>
    <w:rsid w:val="008E3FE5"/>
    <w:rsid w:val="008E43C4"/>
    <w:rsid w:val="008E49FD"/>
    <w:rsid w:val="008E50BA"/>
    <w:rsid w:val="008E59BD"/>
    <w:rsid w:val="008E6A4E"/>
    <w:rsid w:val="008E6AFB"/>
    <w:rsid w:val="008E6E9A"/>
    <w:rsid w:val="008E727B"/>
    <w:rsid w:val="008E7EF9"/>
    <w:rsid w:val="008F1424"/>
    <w:rsid w:val="008F5C70"/>
    <w:rsid w:val="00900DA0"/>
    <w:rsid w:val="00901288"/>
    <w:rsid w:val="00901AF0"/>
    <w:rsid w:val="00902474"/>
    <w:rsid w:val="00902C9D"/>
    <w:rsid w:val="00903587"/>
    <w:rsid w:val="009050CC"/>
    <w:rsid w:val="00905EBF"/>
    <w:rsid w:val="00906F80"/>
    <w:rsid w:val="00907193"/>
    <w:rsid w:val="0090725C"/>
    <w:rsid w:val="00910285"/>
    <w:rsid w:val="009132A4"/>
    <w:rsid w:val="00915D15"/>
    <w:rsid w:val="0091666B"/>
    <w:rsid w:val="00917751"/>
    <w:rsid w:val="00917944"/>
    <w:rsid w:val="00917AA6"/>
    <w:rsid w:val="00921C88"/>
    <w:rsid w:val="00921CED"/>
    <w:rsid w:val="00922DF2"/>
    <w:rsid w:val="009254EE"/>
    <w:rsid w:val="00930111"/>
    <w:rsid w:val="009308C9"/>
    <w:rsid w:val="00934CBE"/>
    <w:rsid w:val="009357C4"/>
    <w:rsid w:val="00935CB3"/>
    <w:rsid w:val="0093690C"/>
    <w:rsid w:val="0093750B"/>
    <w:rsid w:val="00941DA4"/>
    <w:rsid w:val="009426A6"/>
    <w:rsid w:val="00942EDA"/>
    <w:rsid w:val="00944FA7"/>
    <w:rsid w:val="00945972"/>
    <w:rsid w:val="00945A38"/>
    <w:rsid w:val="00945BC2"/>
    <w:rsid w:val="00945BD0"/>
    <w:rsid w:val="00946E48"/>
    <w:rsid w:val="0095197D"/>
    <w:rsid w:val="00953155"/>
    <w:rsid w:val="00953585"/>
    <w:rsid w:val="00954B75"/>
    <w:rsid w:val="0095554E"/>
    <w:rsid w:val="00960330"/>
    <w:rsid w:val="00960A97"/>
    <w:rsid w:val="00964C39"/>
    <w:rsid w:val="0096563E"/>
    <w:rsid w:val="0096586F"/>
    <w:rsid w:val="00966970"/>
    <w:rsid w:val="00966ADD"/>
    <w:rsid w:val="00966B4A"/>
    <w:rsid w:val="009672F5"/>
    <w:rsid w:val="009678DF"/>
    <w:rsid w:val="00971261"/>
    <w:rsid w:val="00973219"/>
    <w:rsid w:val="009738E1"/>
    <w:rsid w:val="00974034"/>
    <w:rsid w:val="009750F9"/>
    <w:rsid w:val="00975548"/>
    <w:rsid w:val="0097555A"/>
    <w:rsid w:val="0097639A"/>
    <w:rsid w:val="00981381"/>
    <w:rsid w:val="009819D9"/>
    <w:rsid w:val="0098329C"/>
    <w:rsid w:val="009843FB"/>
    <w:rsid w:val="0098618D"/>
    <w:rsid w:val="00987C79"/>
    <w:rsid w:val="00990103"/>
    <w:rsid w:val="00990B5E"/>
    <w:rsid w:val="00991160"/>
    <w:rsid w:val="00991534"/>
    <w:rsid w:val="009926AA"/>
    <w:rsid w:val="0099303A"/>
    <w:rsid w:val="00993050"/>
    <w:rsid w:val="009939AB"/>
    <w:rsid w:val="00994062"/>
    <w:rsid w:val="009944B4"/>
    <w:rsid w:val="00995004"/>
    <w:rsid w:val="00996B9B"/>
    <w:rsid w:val="00996FAE"/>
    <w:rsid w:val="0099779B"/>
    <w:rsid w:val="009A263E"/>
    <w:rsid w:val="009A3FD3"/>
    <w:rsid w:val="009A601B"/>
    <w:rsid w:val="009A6E00"/>
    <w:rsid w:val="009B115E"/>
    <w:rsid w:val="009B1945"/>
    <w:rsid w:val="009B1B8C"/>
    <w:rsid w:val="009B1BC4"/>
    <w:rsid w:val="009B3962"/>
    <w:rsid w:val="009B6A95"/>
    <w:rsid w:val="009B6BA7"/>
    <w:rsid w:val="009C158F"/>
    <w:rsid w:val="009C1687"/>
    <w:rsid w:val="009C2B48"/>
    <w:rsid w:val="009C2BC2"/>
    <w:rsid w:val="009C34D2"/>
    <w:rsid w:val="009C420E"/>
    <w:rsid w:val="009C4217"/>
    <w:rsid w:val="009C5909"/>
    <w:rsid w:val="009C5B90"/>
    <w:rsid w:val="009C648D"/>
    <w:rsid w:val="009C6511"/>
    <w:rsid w:val="009C693B"/>
    <w:rsid w:val="009C7007"/>
    <w:rsid w:val="009C7094"/>
    <w:rsid w:val="009C720E"/>
    <w:rsid w:val="009C7DBE"/>
    <w:rsid w:val="009D16DC"/>
    <w:rsid w:val="009D23BA"/>
    <w:rsid w:val="009D2924"/>
    <w:rsid w:val="009D3C60"/>
    <w:rsid w:val="009D5112"/>
    <w:rsid w:val="009E00D4"/>
    <w:rsid w:val="009E0669"/>
    <w:rsid w:val="009E154A"/>
    <w:rsid w:val="009E29F1"/>
    <w:rsid w:val="009E2FED"/>
    <w:rsid w:val="009E3F80"/>
    <w:rsid w:val="009E533A"/>
    <w:rsid w:val="009E6CA4"/>
    <w:rsid w:val="009E7C2A"/>
    <w:rsid w:val="009F32A7"/>
    <w:rsid w:val="009F38D4"/>
    <w:rsid w:val="009F4AE8"/>
    <w:rsid w:val="009F6C58"/>
    <w:rsid w:val="009F77AA"/>
    <w:rsid w:val="00A0016D"/>
    <w:rsid w:val="00A009A7"/>
    <w:rsid w:val="00A01415"/>
    <w:rsid w:val="00A0177F"/>
    <w:rsid w:val="00A01FD0"/>
    <w:rsid w:val="00A035F5"/>
    <w:rsid w:val="00A04E48"/>
    <w:rsid w:val="00A07CAF"/>
    <w:rsid w:val="00A07F04"/>
    <w:rsid w:val="00A10697"/>
    <w:rsid w:val="00A12F84"/>
    <w:rsid w:val="00A13432"/>
    <w:rsid w:val="00A13491"/>
    <w:rsid w:val="00A13D42"/>
    <w:rsid w:val="00A14490"/>
    <w:rsid w:val="00A154C6"/>
    <w:rsid w:val="00A16214"/>
    <w:rsid w:val="00A16572"/>
    <w:rsid w:val="00A16F0E"/>
    <w:rsid w:val="00A17476"/>
    <w:rsid w:val="00A20C84"/>
    <w:rsid w:val="00A23FCF"/>
    <w:rsid w:val="00A247E1"/>
    <w:rsid w:val="00A249B2"/>
    <w:rsid w:val="00A25118"/>
    <w:rsid w:val="00A2530C"/>
    <w:rsid w:val="00A264F2"/>
    <w:rsid w:val="00A26705"/>
    <w:rsid w:val="00A270D2"/>
    <w:rsid w:val="00A27D1D"/>
    <w:rsid w:val="00A27F18"/>
    <w:rsid w:val="00A310F4"/>
    <w:rsid w:val="00A313B7"/>
    <w:rsid w:val="00A31F20"/>
    <w:rsid w:val="00A31F82"/>
    <w:rsid w:val="00A321E1"/>
    <w:rsid w:val="00A33F86"/>
    <w:rsid w:val="00A3634A"/>
    <w:rsid w:val="00A37040"/>
    <w:rsid w:val="00A376F1"/>
    <w:rsid w:val="00A409C2"/>
    <w:rsid w:val="00A40B4E"/>
    <w:rsid w:val="00A40C64"/>
    <w:rsid w:val="00A40E78"/>
    <w:rsid w:val="00A41440"/>
    <w:rsid w:val="00A41C90"/>
    <w:rsid w:val="00A42054"/>
    <w:rsid w:val="00A43193"/>
    <w:rsid w:val="00A44631"/>
    <w:rsid w:val="00A44AE4"/>
    <w:rsid w:val="00A451AE"/>
    <w:rsid w:val="00A459CA"/>
    <w:rsid w:val="00A503A9"/>
    <w:rsid w:val="00A510DC"/>
    <w:rsid w:val="00A523A0"/>
    <w:rsid w:val="00A529A4"/>
    <w:rsid w:val="00A53BF6"/>
    <w:rsid w:val="00A562F2"/>
    <w:rsid w:val="00A5640C"/>
    <w:rsid w:val="00A56E14"/>
    <w:rsid w:val="00A6026C"/>
    <w:rsid w:val="00A60516"/>
    <w:rsid w:val="00A61808"/>
    <w:rsid w:val="00A61C04"/>
    <w:rsid w:val="00A61F51"/>
    <w:rsid w:val="00A62654"/>
    <w:rsid w:val="00A629CE"/>
    <w:rsid w:val="00A63DDE"/>
    <w:rsid w:val="00A64097"/>
    <w:rsid w:val="00A673F2"/>
    <w:rsid w:val="00A678CB"/>
    <w:rsid w:val="00A67B15"/>
    <w:rsid w:val="00A711A6"/>
    <w:rsid w:val="00A71B2C"/>
    <w:rsid w:val="00A72F10"/>
    <w:rsid w:val="00A752FE"/>
    <w:rsid w:val="00A75DE8"/>
    <w:rsid w:val="00A76C4B"/>
    <w:rsid w:val="00A77297"/>
    <w:rsid w:val="00A776E6"/>
    <w:rsid w:val="00A77DB8"/>
    <w:rsid w:val="00A80103"/>
    <w:rsid w:val="00A807D4"/>
    <w:rsid w:val="00A82765"/>
    <w:rsid w:val="00A840CE"/>
    <w:rsid w:val="00A847F3"/>
    <w:rsid w:val="00A85371"/>
    <w:rsid w:val="00A869DF"/>
    <w:rsid w:val="00A879F5"/>
    <w:rsid w:val="00A9283F"/>
    <w:rsid w:val="00A93EFA"/>
    <w:rsid w:val="00A9576C"/>
    <w:rsid w:val="00A96115"/>
    <w:rsid w:val="00A97111"/>
    <w:rsid w:val="00A97A3D"/>
    <w:rsid w:val="00AA0D4F"/>
    <w:rsid w:val="00AA2071"/>
    <w:rsid w:val="00AA31C1"/>
    <w:rsid w:val="00AA4682"/>
    <w:rsid w:val="00AA46BA"/>
    <w:rsid w:val="00AA4FBC"/>
    <w:rsid w:val="00AA620A"/>
    <w:rsid w:val="00AB071C"/>
    <w:rsid w:val="00AB0A61"/>
    <w:rsid w:val="00AB10A2"/>
    <w:rsid w:val="00AB13C8"/>
    <w:rsid w:val="00AB2313"/>
    <w:rsid w:val="00AB36E4"/>
    <w:rsid w:val="00AB4142"/>
    <w:rsid w:val="00AB460E"/>
    <w:rsid w:val="00AB61F1"/>
    <w:rsid w:val="00AB716F"/>
    <w:rsid w:val="00AC127E"/>
    <w:rsid w:val="00AC1C0B"/>
    <w:rsid w:val="00AC1D5C"/>
    <w:rsid w:val="00AC207F"/>
    <w:rsid w:val="00AC22F0"/>
    <w:rsid w:val="00AC28B7"/>
    <w:rsid w:val="00AC302F"/>
    <w:rsid w:val="00AC4180"/>
    <w:rsid w:val="00AC7934"/>
    <w:rsid w:val="00AD0632"/>
    <w:rsid w:val="00AD14A6"/>
    <w:rsid w:val="00AD1941"/>
    <w:rsid w:val="00AD5628"/>
    <w:rsid w:val="00AD5ECB"/>
    <w:rsid w:val="00AD665D"/>
    <w:rsid w:val="00AE0812"/>
    <w:rsid w:val="00AE2D49"/>
    <w:rsid w:val="00AE40DE"/>
    <w:rsid w:val="00AE4274"/>
    <w:rsid w:val="00AE509B"/>
    <w:rsid w:val="00AE525F"/>
    <w:rsid w:val="00AE5E70"/>
    <w:rsid w:val="00AE6455"/>
    <w:rsid w:val="00AF17C0"/>
    <w:rsid w:val="00AF23E4"/>
    <w:rsid w:val="00AF2444"/>
    <w:rsid w:val="00AF2544"/>
    <w:rsid w:val="00AF45D6"/>
    <w:rsid w:val="00AF75E2"/>
    <w:rsid w:val="00B0148F"/>
    <w:rsid w:val="00B01738"/>
    <w:rsid w:val="00B0197A"/>
    <w:rsid w:val="00B01DAF"/>
    <w:rsid w:val="00B01E76"/>
    <w:rsid w:val="00B0339D"/>
    <w:rsid w:val="00B03687"/>
    <w:rsid w:val="00B03777"/>
    <w:rsid w:val="00B03F23"/>
    <w:rsid w:val="00B0572F"/>
    <w:rsid w:val="00B05DE1"/>
    <w:rsid w:val="00B06D5B"/>
    <w:rsid w:val="00B1033F"/>
    <w:rsid w:val="00B13116"/>
    <w:rsid w:val="00B13FC5"/>
    <w:rsid w:val="00B14686"/>
    <w:rsid w:val="00B150F2"/>
    <w:rsid w:val="00B17A50"/>
    <w:rsid w:val="00B17D4B"/>
    <w:rsid w:val="00B20745"/>
    <w:rsid w:val="00B2138C"/>
    <w:rsid w:val="00B22C6B"/>
    <w:rsid w:val="00B25176"/>
    <w:rsid w:val="00B25C28"/>
    <w:rsid w:val="00B26C16"/>
    <w:rsid w:val="00B27151"/>
    <w:rsid w:val="00B27D9F"/>
    <w:rsid w:val="00B30057"/>
    <w:rsid w:val="00B302E0"/>
    <w:rsid w:val="00B30861"/>
    <w:rsid w:val="00B30E46"/>
    <w:rsid w:val="00B3140E"/>
    <w:rsid w:val="00B3330A"/>
    <w:rsid w:val="00B3361F"/>
    <w:rsid w:val="00B34B6B"/>
    <w:rsid w:val="00B34C89"/>
    <w:rsid w:val="00B356F7"/>
    <w:rsid w:val="00B41349"/>
    <w:rsid w:val="00B41C32"/>
    <w:rsid w:val="00B4320D"/>
    <w:rsid w:val="00B4345E"/>
    <w:rsid w:val="00B460E7"/>
    <w:rsid w:val="00B46101"/>
    <w:rsid w:val="00B4653D"/>
    <w:rsid w:val="00B46590"/>
    <w:rsid w:val="00B51296"/>
    <w:rsid w:val="00B51FC0"/>
    <w:rsid w:val="00B52A50"/>
    <w:rsid w:val="00B5314A"/>
    <w:rsid w:val="00B542CE"/>
    <w:rsid w:val="00B54514"/>
    <w:rsid w:val="00B54DDF"/>
    <w:rsid w:val="00B5521F"/>
    <w:rsid w:val="00B56A0D"/>
    <w:rsid w:val="00B5796E"/>
    <w:rsid w:val="00B601E7"/>
    <w:rsid w:val="00B61327"/>
    <w:rsid w:val="00B6444F"/>
    <w:rsid w:val="00B646D1"/>
    <w:rsid w:val="00B64E64"/>
    <w:rsid w:val="00B65012"/>
    <w:rsid w:val="00B65D6C"/>
    <w:rsid w:val="00B673A7"/>
    <w:rsid w:val="00B6783B"/>
    <w:rsid w:val="00B678F8"/>
    <w:rsid w:val="00B70B8F"/>
    <w:rsid w:val="00B72FD6"/>
    <w:rsid w:val="00B752F3"/>
    <w:rsid w:val="00B76495"/>
    <w:rsid w:val="00B8089E"/>
    <w:rsid w:val="00B84D1A"/>
    <w:rsid w:val="00B85FE1"/>
    <w:rsid w:val="00B862E7"/>
    <w:rsid w:val="00B875BB"/>
    <w:rsid w:val="00B87712"/>
    <w:rsid w:val="00B9039D"/>
    <w:rsid w:val="00B90479"/>
    <w:rsid w:val="00B90F10"/>
    <w:rsid w:val="00B91684"/>
    <w:rsid w:val="00B927DC"/>
    <w:rsid w:val="00B93BBE"/>
    <w:rsid w:val="00B93D3D"/>
    <w:rsid w:val="00B941CA"/>
    <w:rsid w:val="00B946F0"/>
    <w:rsid w:val="00B960E6"/>
    <w:rsid w:val="00B9755D"/>
    <w:rsid w:val="00BA0A2D"/>
    <w:rsid w:val="00BA465A"/>
    <w:rsid w:val="00BA6D00"/>
    <w:rsid w:val="00BA760A"/>
    <w:rsid w:val="00BB201C"/>
    <w:rsid w:val="00BB229A"/>
    <w:rsid w:val="00BB2765"/>
    <w:rsid w:val="00BB3AB8"/>
    <w:rsid w:val="00BB4277"/>
    <w:rsid w:val="00BB7A37"/>
    <w:rsid w:val="00BB7FDA"/>
    <w:rsid w:val="00BC57F4"/>
    <w:rsid w:val="00BC6578"/>
    <w:rsid w:val="00BC68AF"/>
    <w:rsid w:val="00BC691E"/>
    <w:rsid w:val="00BD0449"/>
    <w:rsid w:val="00BD1F9A"/>
    <w:rsid w:val="00BD3E0C"/>
    <w:rsid w:val="00BD3FA1"/>
    <w:rsid w:val="00BD4AC0"/>
    <w:rsid w:val="00BD54BB"/>
    <w:rsid w:val="00BD6262"/>
    <w:rsid w:val="00BD6E37"/>
    <w:rsid w:val="00BD7A42"/>
    <w:rsid w:val="00BE1D1F"/>
    <w:rsid w:val="00BE3DB2"/>
    <w:rsid w:val="00BE4BDC"/>
    <w:rsid w:val="00BE51CD"/>
    <w:rsid w:val="00BE5933"/>
    <w:rsid w:val="00BE5C34"/>
    <w:rsid w:val="00BE7103"/>
    <w:rsid w:val="00BE7187"/>
    <w:rsid w:val="00BE72BA"/>
    <w:rsid w:val="00BF14CA"/>
    <w:rsid w:val="00BF2B8D"/>
    <w:rsid w:val="00BF3BE2"/>
    <w:rsid w:val="00BF402E"/>
    <w:rsid w:val="00BF407F"/>
    <w:rsid w:val="00BF4918"/>
    <w:rsid w:val="00BF4AFF"/>
    <w:rsid w:val="00BF5BF7"/>
    <w:rsid w:val="00BF5D73"/>
    <w:rsid w:val="00C00310"/>
    <w:rsid w:val="00C00E14"/>
    <w:rsid w:val="00C02163"/>
    <w:rsid w:val="00C03A1D"/>
    <w:rsid w:val="00C0481D"/>
    <w:rsid w:val="00C0494F"/>
    <w:rsid w:val="00C04B2B"/>
    <w:rsid w:val="00C056E8"/>
    <w:rsid w:val="00C10026"/>
    <w:rsid w:val="00C10DDE"/>
    <w:rsid w:val="00C11599"/>
    <w:rsid w:val="00C1329A"/>
    <w:rsid w:val="00C1374A"/>
    <w:rsid w:val="00C14E62"/>
    <w:rsid w:val="00C150C9"/>
    <w:rsid w:val="00C15231"/>
    <w:rsid w:val="00C173D6"/>
    <w:rsid w:val="00C17909"/>
    <w:rsid w:val="00C17B7F"/>
    <w:rsid w:val="00C21C35"/>
    <w:rsid w:val="00C23E43"/>
    <w:rsid w:val="00C2447B"/>
    <w:rsid w:val="00C2478B"/>
    <w:rsid w:val="00C24876"/>
    <w:rsid w:val="00C27389"/>
    <w:rsid w:val="00C307DA"/>
    <w:rsid w:val="00C32303"/>
    <w:rsid w:val="00C32623"/>
    <w:rsid w:val="00C32976"/>
    <w:rsid w:val="00C32EA3"/>
    <w:rsid w:val="00C32FE1"/>
    <w:rsid w:val="00C33461"/>
    <w:rsid w:val="00C3419A"/>
    <w:rsid w:val="00C341B7"/>
    <w:rsid w:val="00C34C90"/>
    <w:rsid w:val="00C35F09"/>
    <w:rsid w:val="00C370F8"/>
    <w:rsid w:val="00C37288"/>
    <w:rsid w:val="00C410B1"/>
    <w:rsid w:val="00C41722"/>
    <w:rsid w:val="00C42ED9"/>
    <w:rsid w:val="00C42EFA"/>
    <w:rsid w:val="00C43490"/>
    <w:rsid w:val="00C43610"/>
    <w:rsid w:val="00C45113"/>
    <w:rsid w:val="00C45746"/>
    <w:rsid w:val="00C45EEF"/>
    <w:rsid w:val="00C46699"/>
    <w:rsid w:val="00C46AB1"/>
    <w:rsid w:val="00C46F16"/>
    <w:rsid w:val="00C5040B"/>
    <w:rsid w:val="00C50B63"/>
    <w:rsid w:val="00C52AAB"/>
    <w:rsid w:val="00C52C93"/>
    <w:rsid w:val="00C5384F"/>
    <w:rsid w:val="00C557A6"/>
    <w:rsid w:val="00C560ED"/>
    <w:rsid w:val="00C567F1"/>
    <w:rsid w:val="00C56ACB"/>
    <w:rsid w:val="00C56BAC"/>
    <w:rsid w:val="00C57380"/>
    <w:rsid w:val="00C57E81"/>
    <w:rsid w:val="00C60332"/>
    <w:rsid w:val="00C60AD8"/>
    <w:rsid w:val="00C61560"/>
    <w:rsid w:val="00C617AF"/>
    <w:rsid w:val="00C619BB"/>
    <w:rsid w:val="00C61B6A"/>
    <w:rsid w:val="00C6225E"/>
    <w:rsid w:val="00C6298A"/>
    <w:rsid w:val="00C644D4"/>
    <w:rsid w:val="00C65B2A"/>
    <w:rsid w:val="00C662BD"/>
    <w:rsid w:val="00C66CED"/>
    <w:rsid w:val="00C673F6"/>
    <w:rsid w:val="00C70629"/>
    <w:rsid w:val="00C7064A"/>
    <w:rsid w:val="00C7254A"/>
    <w:rsid w:val="00C72F52"/>
    <w:rsid w:val="00C73889"/>
    <w:rsid w:val="00C757B0"/>
    <w:rsid w:val="00C75946"/>
    <w:rsid w:val="00C763FE"/>
    <w:rsid w:val="00C77702"/>
    <w:rsid w:val="00C77C16"/>
    <w:rsid w:val="00C823D7"/>
    <w:rsid w:val="00C823E4"/>
    <w:rsid w:val="00C82813"/>
    <w:rsid w:val="00C84496"/>
    <w:rsid w:val="00C84F9A"/>
    <w:rsid w:val="00C85E4F"/>
    <w:rsid w:val="00C8643F"/>
    <w:rsid w:val="00C870F6"/>
    <w:rsid w:val="00C90149"/>
    <w:rsid w:val="00C90396"/>
    <w:rsid w:val="00C90A94"/>
    <w:rsid w:val="00C92FC3"/>
    <w:rsid w:val="00C93139"/>
    <w:rsid w:val="00C9436C"/>
    <w:rsid w:val="00C94881"/>
    <w:rsid w:val="00C94D39"/>
    <w:rsid w:val="00C9556E"/>
    <w:rsid w:val="00C95B9A"/>
    <w:rsid w:val="00C96C3C"/>
    <w:rsid w:val="00C96F6D"/>
    <w:rsid w:val="00C97238"/>
    <w:rsid w:val="00C97B04"/>
    <w:rsid w:val="00CA0B2D"/>
    <w:rsid w:val="00CA0DD9"/>
    <w:rsid w:val="00CA1CF8"/>
    <w:rsid w:val="00CA32C7"/>
    <w:rsid w:val="00CA3788"/>
    <w:rsid w:val="00CA4903"/>
    <w:rsid w:val="00CA5DF9"/>
    <w:rsid w:val="00CA6FD7"/>
    <w:rsid w:val="00CB0C3C"/>
    <w:rsid w:val="00CB1CA9"/>
    <w:rsid w:val="00CB2786"/>
    <w:rsid w:val="00CB3FC5"/>
    <w:rsid w:val="00CB558A"/>
    <w:rsid w:val="00CB5F25"/>
    <w:rsid w:val="00CB6E18"/>
    <w:rsid w:val="00CB7450"/>
    <w:rsid w:val="00CB7A24"/>
    <w:rsid w:val="00CB7E41"/>
    <w:rsid w:val="00CC112D"/>
    <w:rsid w:val="00CC13C1"/>
    <w:rsid w:val="00CC2B6F"/>
    <w:rsid w:val="00CC3AB2"/>
    <w:rsid w:val="00CC4C16"/>
    <w:rsid w:val="00CC4EF8"/>
    <w:rsid w:val="00CC63F4"/>
    <w:rsid w:val="00CD27E1"/>
    <w:rsid w:val="00CD3AFC"/>
    <w:rsid w:val="00CD59C2"/>
    <w:rsid w:val="00CD5A94"/>
    <w:rsid w:val="00CD7BEF"/>
    <w:rsid w:val="00CD7C79"/>
    <w:rsid w:val="00CE0C9C"/>
    <w:rsid w:val="00CE163D"/>
    <w:rsid w:val="00CE24AF"/>
    <w:rsid w:val="00CE292F"/>
    <w:rsid w:val="00CE3D6E"/>
    <w:rsid w:val="00CE4AAE"/>
    <w:rsid w:val="00CE59C7"/>
    <w:rsid w:val="00CE5AEF"/>
    <w:rsid w:val="00CE6B48"/>
    <w:rsid w:val="00CE756D"/>
    <w:rsid w:val="00CE7951"/>
    <w:rsid w:val="00CE7D22"/>
    <w:rsid w:val="00CF0377"/>
    <w:rsid w:val="00CF0A8F"/>
    <w:rsid w:val="00CF11C2"/>
    <w:rsid w:val="00CF12A2"/>
    <w:rsid w:val="00CF1D21"/>
    <w:rsid w:val="00CF2145"/>
    <w:rsid w:val="00CF23D2"/>
    <w:rsid w:val="00CF287A"/>
    <w:rsid w:val="00CF3FF1"/>
    <w:rsid w:val="00CF4E2B"/>
    <w:rsid w:val="00CF5257"/>
    <w:rsid w:val="00CF5948"/>
    <w:rsid w:val="00CF62EB"/>
    <w:rsid w:val="00CF6903"/>
    <w:rsid w:val="00CF6BC8"/>
    <w:rsid w:val="00CF7221"/>
    <w:rsid w:val="00CF7CB1"/>
    <w:rsid w:val="00CF7E92"/>
    <w:rsid w:val="00D01732"/>
    <w:rsid w:val="00D030B0"/>
    <w:rsid w:val="00D03C1D"/>
    <w:rsid w:val="00D04545"/>
    <w:rsid w:val="00D0507A"/>
    <w:rsid w:val="00D0532B"/>
    <w:rsid w:val="00D0588B"/>
    <w:rsid w:val="00D06962"/>
    <w:rsid w:val="00D07096"/>
    <w:rsid w:val="00D1347B"/>
    <w:rsid w:val="00D135CA"/>
    <w:rsid w:val="00D160EC"/>
    <w:rsid w:val="00D1689F"/>
    <w:rsid w:val="00D17408"/>
    <w:rsid w:val="00D17DF2"/>
    <w:rsid w:val="00D20A4B"/>
    <w:rsid w:val="00D22CB3"/>
    <w:rsid w:val="00D23482"/>
    <w:rsid w:val="00D23AE6"/>
    <w:rsid w:val="00D23CA3"/>
    <w:rsid w:val="00D2470A"/>
    <w:rsid w:val="00D2515A"/>
    <w:rsid w:val="00D259AC"/>
    <w:rsid w:val="00D26D08"/>
    <w:rsid w:val="00D275E8"/>
    <w:rsid w:val="00D302BC"/>
    <w:rsid w:val="00D304A7"/>
    <w:rsid w:val="00D320E9"/>
    <w:rsid w:val="00D32D26"/>
    <w:rsid w:val="00D32F30"/>
    <w:rsid w:val="00D356DD"/>
    <w:rsid w:val="00D35783"/>
    <w:rsid w:val="00D35CCE"/>
    <w:rsid w:val="00D366C5"/>
    <w:rsid w:val="00D36F7B"/>
    <w:rsid w:val="00D41325"/>
    <w:rsid w:val="00D416DC"/>
    <w:rsid w:val="00D4173C"/>
    <w:rsid w:val="00D42287"/>
    <w:rsid w:val="00D4230A"/>
    <w:rsid w:val="00D4303C"/>
    <w:rsid w:val="00D44CFE"/>
    <w:rsid w:val="00D44EBA"/>
    <w:rsid w:val="00D47F9E"/>
    <w:rsid w:val="00D52C84"/>
    <w:rsid w:val="00D535A3"/>
    <w:rsid w:val="00D546BE"/>
    <w:rsid w:val="00D547C3"/>
    <w:rsid w:val="00D548E7"/>
    <w:rsid w:val="00D552ED"/>
    <w:rsid w:val="00D555EB"/>
    <w:rsid w:val="00D56789"/>
    <w:rsid w:val="00D56B5A"/>
    <w:rsid w:val="00D56D60"/>
    <w:rsid w:val="00D6123C"/>
    <w:rsid w:val="00D61302"/>
    <w:rsid w:val="00D62077"/>
    <w:rsid w:val="00D62B4A"/>
    <w:rsid w:val="00D63A32"/>
    <w:rsid w:val="00D6523B"/>
    <w:rsid w:val="00D652AC"/>
    <w:rsid w:val="00D656DB"/>
    <w:rsid w:val="00D66E95"/>
    <w:rsid w:val="00D67E50"/>
    <w:rsid w:val="00D7286A"/>
    <w:rsid w:val="00D72E9F"/>
    <w:rsid w:val="00D73564"/>
    <w:rsid w:val="00D73F41"/>
    <w:rsid w:val="00D766B1"/>
    <w:rsid w:val="00D77016"/>
    <w:rsid w:val="00D80596"/>
    <w:rsid w:val="00D80CEB"/>
    <w:rsid w:val="00D8118F"/>
    <w:rsid w:val="00D84209"/>
    <w:rsid w:val="00D84B7E"/>
    <w:rsid w:val="00D85C3F"/>
    <w:rsid w:val="00D874FA"/>
    <w:rsid w:val="00D87F24"/>
    <w:rsid w:val="00D9241A"/>
    <w:rsid w:val="00D9623E"/>
    <w:rsid w:val="00D968B3"/>
    <w:rsid w:val="00D96EE5"/>
    <w:rsid w:val="00D979D8"/>
    <w:rsid w:val="00DA4CC3"/>
    <w:rsid w:val="00DA50FD"/>
    <w:rsid w:val="00DA5717"/>
    <w:rsid w:val="00DA60DD"/>
    <w:rsid w:val="00DA6DB8"/>
    <w:rsid w:val="00DA7155"/>
    <w:rsid w:val="00DA76B5"/>
    <w:rsid w:val="00DB0129"/>
    <w:rsid w:val="00DB13B6"/>
    <w:rsid w:val="00DB512D"/>
    <w:rsid w:val="00DB53AE"/>
    <w:rsid w:val="00DB7A56"/>
    <w:rsid w:val="00DC0074"/>
    <w:rsid w:val="00DC1AB8"/>
    <w:rsid w:val="00DC1DDF"/>
    <w:rsid w:val="00DC2440"/>
    <w:rsid w:val="00DC3C9C"/>
    <w:rsid w:val="00DC3E3C"/>
    <w:rsid w:val="00DC50F0"/>
    <w:rsid w:val="00DC7520"/>
    <w:rsid w:val="00DC766B"/>
    <w:rsid w:val="00DD0ECB"/>
    <w:rsid w:val="00DD2088"/>
    <w:rsid w:val="00DD472A"/>
    <w:rsid w:val="00DD55A8"/>
    <w:rsid w:val="00DD58EB"/>
    <w:rsid w:val="00DD669A"/>
    <w:rsid w:val="00DD6D48"/>
    <w:rsid w:val="00DD77DF"/>
    <w:rsid w:val="00DE0E31"/>
    <w:rsid w:val="00DE1BC3"/>
    <w:rsid w:val="00DE4A17"/>
    <w:rsid w:val="00DE4AB4"/>
    <w:rsid w:val="00DE50CB"/>
    <w:rsid w:val="00DE5135"/>
    <w:rsid w:val="00DE530D"/>
    <w:rsid w:val="00DE645F"/>
    <w:rsid w:val="00DE6C66"/>
    <w:rsid w:val="00DE79D5"/>
    <w:rsid w:val="00DF0AD5"/>
    <w:rsid w:val="00DF0B1C"/>
    <w:rsid w:val="00DF0CE7"/>
    <w:rsid w:val="00DF20C2"/>
    <w:rsid w:val="00DF21CB"/>
    <w:rsid w:val="00DF2523"/>
    <w:rsid w:val="00DF2B63"/>
    <w:rsid w:val="00DF2C57"/>
    <w:rsid w:val="00DF49F0"/>
    <w:rsid w:val="00DF5251"/>
    <w:rsid w:val="00DF5D2F"/>
    <w:rsid w:val="00DF5F4F"/>
    <w:rsid w:val="00DF6231"/>
    <w:rsid w:val="00E0127A"/>
    <w:rsid w:val="00E01B70"/>
    <w:rsid w:val="00E03800"/>
    <w:rsid w:val="00E0536F"/>
    <w:rsid w:val="00E07C4A"/>
    <w:rsid w:val="00E107F9"/>
    <w:rsid w:val="00E10960"/>
    <w:rsid w:val="00E110F9"/>
    <w:rsid w:val="00E119A8"/>
    <w:rsid w:val="00E11FE4"/>
    <w:rsid w:val="00E13144"/>
    <w:rsid w:val="00E13FF5"/>
    <w:rsid w:val="00E143E8"/>
    <w:rsid w:val="00E14DE2"/>
    <w:rsid w:val="00E166A1"/>
    <w:rsid w:val="00E16F8D"/>
    <w:rsid w:val="00E17DF2"/>
    <w:rsid w:val="00E21DD5"/>
    <w:rsid w:val="00E22394"/>
    <w:rsid w:val="00E22FCB"/>
    <w:rsid w:val="00E25A70"/>
    <w:rsid w:val="00E2675B"/>
    <w:rsid w:val="00E26E5E"/>
    <w:rsid w:val="00E27F68"/>
    <w:rsid w:val="00E3048F"/>
    <w:rsid w:val="00E332C6"/>
    <w:rsid w:val="00E356CA"/>
    <w:rsid w:val="00E35C9D"/>
    <w:rsid w:val="00E35E60"/>
    <w:rsid w:val="00E35F2E"/>
    <w:rsid w:val="00E37420"/>
    <w:rsid w:val="00E404A9"/>
    <w:rsid w:val="00E4189C"/>
    <w:rsid w:val="00E41FFA"/>
    <w:rsid w:val="00E420DD"/>
    <w:rsid w:val="00E42783"/>
    <w:rsid w:val="00E43DC6"/>
    <w:rsid w:val="00E43F25"/>
    <w:rsid w:val="00E44ADE"/>
    <w:rsid w:val="00E4549E"/>
    <w:rsid w:val="00E454EC"/>
    <w:rsid w:val="00E45604"/>
    <w:rsid w:val="00E46B56"/>
    <w:rsid w:val="00E46E20"/>
    <w:rsid w:val="00E47CE2"/>
    <w:rsid w:val="00E50D61"/>
    <w:rsid w:val="00E5119E"/>
    <w:rsid w:val="00E51502"/>
    <w:rsid w:val="00E51680"/>
    <w:rsid w:val="00E52FA9"/>
    <w:rsid w:val="00E53015"/>
    <w:rsid w:val="00E53473"/>
    <w:rsid w:val="00E5351D"/>
    <w:rsid w:val="00E53B71"/>
    <w:rsid w:val="00E53E16"/>
    <w:rsid w:val="00E55874"/>
    <w:rsid w:val="00E56806"/>
    <w:rsid w:val="00E56D0D"/>
    <w:rsid w:val="00E570A3"/>
    <w:rsid w:val="00E57E7D"/>
    <w:rsid w:val="00E60670"/>
    <w:rsid w:val="00E609A8"/>
    <w:rsid w:val="00E61E53"/>
    <w:rsid w:val="00E6278A"/>
    <w:rsid w:val="00E65152"/>
    <w:rsid w:val="00E66C8E"/>
    <w:rsid w:val="00E6765B"/>
    <w:rsid w:val="00E67F0B"/>
    <w:rsid w:val="00E71536"/>
    <w:rsid w:val="00E7188C"/>
    <w:rsid w:val="00E71BFA"/>
    <w:rsid w:val="00E72959"/>
    <w:rsid w:val="00E733F5"/>
    <w:rsid w:val="00E76115"/>
    <w:rsid w:val="00E82B7F"/>
    <w:rsid w:val="00E830C6"/>
    <w:rsid w:val="00E83214"/>
    <w:rsid w:val="00E84A16"/>
    <w:rsid w:val="00E858F7"/>
    <w:rsid w:val="00E85A5A"/>
    <w:rsid w:val="00E867D1"/>
    <w:rsid w:val="00E86B56"/>
    <w:rsid w:val="00E87DBC"/>
    <w:rsid w:val="00E91A3F"/>
    <w:rsid w:val="00E91E44"/>
    <w:rsid w:val="00E9339A"/>
    <w:rsid w:val="00E9430A"/>
    <w:rsid w:val="00E945C5"/>
    <w:rsid w:val="00E95263"/>
    <w:rsid w:val="00E964CF"/>
    <w:rsid w:val="00E97E57"/>
    <w:rsid w:val="00EA0C14"/>
    <w:rsid w:val="00EA0E84"/>
    <w:rsid w:val="00EA3A6E"/>
    <w:rsid w:val="00EA4A25"/>
    <w:rsid w:val="00EA4F67"/>
    <w:rsid w:val="00EA5E93"/>
    <w:rsid w:val="00EA6D2E"/>
    <w:rsid w:val="00EA6E79"/>
    <w:rsid w:val="00EB2B4E"/>
    <w:rsid w:val="00EB3100"/>
    <w:rsid w:val="00EB3168"/>
    <w:rsid w:val="00EB37E7"/>
    <w:rsid w:val="00EB38DC"/>
    <w:rsid w:val="00EB4511"/>
    <w:rsid w:val="00EB6005"/>
    <w:rsid w:val="00EB6140"/>
    <w:rsid w:val="00EB6A31"/>
    <w:rsid w:val="00EB72B2"/>
    <w:rsid w:val="00EB7E6B"/>
    <w:rsid w:val="00EC06D8"/>
    <w:rsid w:val="00EC0D88"/>
    <w:rsid w:val="00EC11BA"/>
    <w:rsid w:val="00EC2B9F"/>
    <w:rsid w:val="00EC3CF8"/>
    <w:rsid w:val="00EC68FB"/>
    <w:rsid w:val="00EC71E5"/>
    <w:rsid w:val="00EC7A7C"/>
    <w:rsid w:val="00ED1628"/>
    <w:rsid w:val="00ED185D"/>
    <w:rsid w:val="00ED2B58"/>
    <w:rsid w:val="00ED327F"/>
    <w:rsid w:val="00ED5900"/>
    <w:rsid w:val="00ED6CA1"/>
    <w:rsid w:val="00ED73C1"/>
    <w:rsid w:val="00ED7F2C"/>
    <w:rsid w:val="00EE07AF"/>
    <w:rsid w:val="00EE0907"/>
    <w:rsid w:val="00EE0CD3"/>
    <w:rsid w:val="00EE1427"/>
    <w:rsid w:val="00EE1BEB"/>
    <w:rsid w:val="00EE2031"/>
    <w:rsid w:val="00EE23C4"/>
    <w:rsid w:val="00EE28EF"/>
    <w:rsid w:val="00EE3C99"/>
    <w:rsid w:val="00EE4F41"/>
    <w:rsid w:val="00EE5307"/>
    <w:rsid w:val="00EE584C"/>
    <w:rsid w:val="00EE5D9F"/>
    <w:rsid w:val="00EE5DE3"/>
    <w:rsid w:val="00EE7BF0"/>
    <w:rsid w:val="00EF1B93"/>
    <w:rsid w:val="00EF1BC0"/>
    <w:rsid w:val="00EF2DC9"/>
    <w:rsid w:val="00EF2DE7"/>
    <w:rsid w:val="00EF4321"/>
    <w:rsid w:val="00EF450B"/>
    <w:rsid w:val="00EF60F1"/>
    <w:rsid w:val="00EF6E3C"/>
    <w:rsid w:val="00F01E4F"/>
    <w:rsid w:val="00F024E2"/>
    <w:rsid w:val="00F025AB"/>
    <w:rsid w:val="00F02629"/>
    <w:rsid w:val="00F02885"/>
    <w:rsid w:val="00F042A5"/>
    <w:rsid w:val="00F04C51"/>
    <w:rsid w:val="00F04C83"/>
    <w:rsid w:val="00F05BBA"/>
    <w:rsid w:val="00F076C6"/>
    <w:rsid w:val="00F109CC"/>
    <w:rsid w:val="00F13386"/>
    <w:rsid w:val="00F13626"/>
    <w:rsid w:val="00F137BA"/>
    <w:rsid w:val="00F14220"/>
    <w:rsid w:val="00F142B4"/>
    <w:rsid w:val="00F14BED"/>
    <w:rsid w:val="00F151F7"/>
    <w:rsid w:val="00F15584"/>
    <w:rsid w:val="00F15AFA"/>
    <w:rsid w:val="00F16383"/>
    <w:rsid w:val="00F16BDB"/>
    <w:rsid w:val="00F17772"/>
    <w:rsid w:val="00F17FB9"/>
    <w:rsid w:val="00F23F58"/>
    <w:rsid w:val="00F25814"/>
    <w:rsid w:val="00F2613B"/>
    <w:rsid w:val="00F2642C"/>
    <w:rsid w:val="00F26573"/>
    <w:rsid w:val="00F265A3"/>
    <w:rsid w:val="00F27006"/>
    <w:rsid w:val="00F27CAF"/>
    <w:rsid w:val="00F301BB"/>
    <w:rsid w:val="00F30224"/>
    <w:rsid w:val="00F30439"/>
    <w:rsid w:val="00F31286"/>
    <w:rsid w:val="00F313B8"/>
    <w:rsid w:val="00F316F6"/>
    <w:rsid w:val="00F31DDF"/>
    <w:rsid w:val="00F32026"/>
    <w:rsid w:val="00F3202B"/>
    <w:rsid w:val="00F32635"/>
    <w:rsid w:val="00F32E6F"/>
    <w:rsid w:val="00F33C62"/>
    <w:rsid w:val="00F34166"/>
    <w:rsid w:val="00F34AE3"/>
    <w:rsid w:val="00F350F4"/>
    <w:rsid w:val="00F3574C"/>
    <w:rsid w:val="00F3738E"/>
    <w:rsid w:val="00F3799D"/>
    <w:rsid w:val="00F421B9"/>
    <w:rsid w:val="00F425E1"/>
    <w:rsid w:val="00F438FF"/>
    <w:rsid w:val="00F444B4"/>
    <w:rsid w:val="00F44B79"/>
    <w:rsid w:val="00F454CD"/>
    <w:rsid w:val="00F45693"/>
    <w:rsid w:val="00F462FA"/>
    <w:rsid w:val="00F475C7"/>
    <w:rsid w:val="00F50CB6"/>
    <w:rsid w:val="00F50FCB"/>
    <w:rsid w:val="00F5176D"/>
    <w:rsid w:val="00F51DD9"/>
    <w:rsid w:val="00F53AA9"/>
    <w:rsid w:val="00F53EC1"/>
    <w:rsid w:val="00F555B5"/>
    <w:rsid w:val="00F55B77"/>
    <w:rsid w:val="00F5791C"/>
    <w:rsid w:val="00F600A4"/>
    <w:rsid w:val="00F6069E"/>
    <w:rsid w:val="00F61830"/>
    <w:rsid w:val="00F62EE5"/>
    <w:rsid w:val="00F63252"/>
    <w:rsid w:val="00F6359D"/>
    <w:rsid w:val="00F66849"/>
    <w:rsid w:val="00F71C0E"/>
    <w:rsid w:val="00F72C8C"/>
    <w:rsid w:val="00F77799"/>
    <w:rsid w:val="00F77F30"/>
    <w:rsid w:val="00F81C5F"/>
    <w:rsid w:val="00F83A94"/>
    <w:rsid w:val="00F83D21"/>
    <w:rsid w:val="00F84618"/>
    <w:rsid w:val="00F847F2"/>
    <w:rsid w:val="00F84EE0"/>
    <w:rsid w:val="00F859DE"/>
    <w:rsid w:val="00F85DCC"/>
    <w:rsid w:val="00F878A0"/>
    <w:rsid w:val="00F87EAE"/>
    <w:rsid w:val="00F9089E"/>
    <w:rsid w:val="00F91EE2"/>
    <w:rsid w:val="00F92A8F"/>
    <w:rsid w:val="00F944AE"/>
    <w:rsid w:val="00F94D36"/>
    <w:rsid w:val="00F9572B"/>
    <w:rsid w:val="00F95F5C"/>
    <w:rsid w:val="00F96358"/>
    <w:rsid w:val="00F96466"/>
    <w:rsid w:val="00F96F22"/>
    <w:rsid w:val="00F979D2"/>
    <w:rsid w:val="00FA06C1"/>
    <w:rsid w:val="00FA11C6"/>
    <w:rsid w:val="00FA11D3"/>
    <w:rsid w:val="00FA1706"/>
    <w:rsid w:val="00FA1E98"/>
    <w:rsid w:val="00FA426D"/>
    <w:rsid w:val="00FA58A8"/>
    <w:rsid w:val="00FA6726"/>
    <w:rsid w:val="00FA74F1"/>
    <w:rsid w:val="00FA76EF"/>
    <w:rsid w:val="00FB02B6"/>
    <w:rsid w:val="00FB0C53"/>
    <w:rsid w:val="00FB1F42"/>
    <w:rsid w:val="00FB2128"/>
    <w:rsid w:val="00FB2C55"/>
    <w:rsid w:val="00FB4C0D"/>
    <w:rsid w:val="00FB5788"/>
    <w:rsid w:val="00FB5AB8"/>
    <w:rsid w:val="00FB6677"/>
    <w:rsid w:val="00FB719C"/>
    <w:rsid w:val="00FC0675"/>
    <w:rsid w:val="00FC0B8B"/>
    <w:rsid w:val="00FC1492"/>
    <w:rsid w:val="00FC1625"/>
    <w:rsid w:val="00FC3EC7"/>
    <w:rsid w:val="00FC4B46"/>
    <w:rsid w:val="00FC632A"/>
    <w:rsid w:val="00FD05EB"/>
    <w:rsid w:val="00FD1746"/>
    <w:rsid w:val="00FD1C5A"/>
    <w:rsid w:val="00FD1D15"/>
    <w:rsid w:val="00FD259C"/>
    <w:rsid w:val="00FD297E"/>
    <w:rsid w:val="00FD2C8D"/>
    <w:rsid w:val="00FD57B6"/>
    <w:rsid w:val="00FD6105"/>
    <w:rsid w:val="00FE4EA1"/>
    <w:rsid w:val="00FE5678"/>
    <w:rsid w:val="00FE5CE5"/>
    <w:rsid w:val="00FF0EF9"/>
    <w:rsid w:val="00FF2153"/>
    <w:rsid w:val="00FF2978"/>
    <w:rsid w:val="00FF3468"/>
    <w:rsid w:val="00FF4DE1"/>
    <w:rsid w:val="00FF5390"/>
    <w:rsid w:val="00FF5B6F"/>
    <w:rsid w:val="0714FEA5"/>
    <w:rsid w:val="2C487374"/>
    <w:rsid w:val="2CFFE2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0B2BD"/>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72"/>
    <w:pPr>
      <w:numPr>
        <w:numId w:val="13"/>
      </w:numPr>
      <w:spacing w:line="276" w:lineRule="auto"/>
    </w:pPr>
    <w:rPr>
      <w:rFonts w:ascii="Arial" w:eastAsia="Times New Roman" w:hAnsi="Arial" w:cs="Arial"/>
      <w:color w:val="4D4639"/>
    </w:rPr>
  </w:style>
  <w:style w:type="paragraph" w:styleId="Heading1">
    <w:name w:val="heading 1"/>
    <w:aliases w:val="01A Main Heading (TOC)"/>
    <w:basedOn w:val="Normal"/>
    <w:next w:val="Normal"/>
    <w:link w:val="Heading1Char"/>
    <w:autoRedefine/>
    <w:uiPriority w:val="9"/>
    <w:qFormat/>
    <w:rsid w:val="009F38D4"/>
    <w:pPr>
      <w:keepNext/>
      <w:keepLines/>
      <w:spacing w:before="240" w:after="240" w:line="240" w:lineRule="auto"/>
      <w:outlineLvl w:val="0"/>
    </w:pPr>
    <w:rPr>
      <w:rFonts w:eastAsiaTheme="majorEastAsia"/>
      <w:bCs/>
      <w:color w:val="007B4E"/>
      <w:sz w:val="52"/>
      <w:szCs w:val="52"/>
    </w:rPr>
  </w:style>
  <w:style w:type="paragraph" w:styleId="Heading2">
    <w:name w:val="heading 2"/>
    <w:aliases w:val="02B Subheading Green (1st level) (TOC)"/>
    <w:basedOn w:val="Normal"/>
    <w:next w:val="Normal"/>
    <w:link w:val="Heading2Char"/>
    <w:uiPriority w:val="9"/>
    <w:unhideWhenUsed/>
    <w:qFormat/>
    <w:rsid w:val="002C6E09"/>
    <w:pPr>
      <w:spacing w:before="200" w:after="240"/>
      <w:outlineLvl w:val="1"/>
    </w:pPr>
    <w:rPr>
      <w:color w:val="007B4E"/>
      <w:sz w:val="28"/>
      <w:szCs w:val="28"/>
    </w:rPr>
  </w:style>
  <w:style w:type="paragraph" w:styleId="Heading3">
    <w:name w:val="heading 3"/>
    <w:basedOn w:val="Normal"/>
    <w:next w:val="Normal"/>
    <w:link w:val="Heading3Char"/>
    <w:uiPriority w:val="9"/>
    <w:unhideWhenUsed/>
    <w:qFormat/>
    <w:rsid w:val="00CF0377"/>
    <w:pPr>
      <w:outlineLvl w:val="2"/>
    </w:pPr>
    <w:rPr>
      <w:b/>
      <w:bCs/>
      <w:color w:val="007B4E"/>
      <w:sz w:val="24"/>
      <w:szCs w:val="24"/>
    </w:rPr>
  </w:style>
  <w:style w:type="paragraph" w:styleId="Heading4">
    <w:name w:val="heading 4"/>
    <w:basedOn w:val="Normal"/>
    <w:next w:val="Normal"/>
    <w:link w:val="Heading4Char"/>
    <w:uiPriority w:val="99"/>
    <w:qFormat/>
    <w:rsid w:val="00CB5F25"/>
    <w:pPr>
      <w:keepNext/>
      <w:numPr>
        <w:numId w:val="2"/>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9F38D4"/>
    <w:rPr>
      <w:rFonts w:ascii="Arial" w:eastAsiaTheme="majorEastAsia" w:hAnsi="Arial" w:cs="Arial"/>
      <w:bCs/>
      <w:color w:val="007B4E"/>
      <w:sz w:val="52"/>
      <w:szCs w:val="52"/>
    </w:rPr>
  </w:style>
  <w:style w:type="character" w:customStyle="1" w:styleId="Heading2Char">
    <w:name w:val="Heading 2 Char"/>
    <w:aliases w:val="02B Subheading Green (1st level) (TOC) Char"/>
    <w:basedOn w:val="DefaultParagraphFont"/>
    <w:link w:val="Heading2"/>
    <w:uiPriority w:val="9"/>
    <w:rsid w:val="002C6E09"/>
    <w:rPr>
      <w:rFonts w:ascii="Arial" w:eastAsia="Times New Roman" w:hAnsi="Arial" w:cs="Arial"/>
      <w:color w:val="007B4E"/>
      <w:sz w:val="28"/>
      <w:szCs w:val="28"/>
    </w:rPr>
  </w:style>
  <w:style w:type="character" w:customStyle="1" w:styleId="Heading3Char">
    <w:name w:val="Heading 3 Char"/>
    <w:basedOn w:val="DefaultParagraphFont"/>
    <w:link w:val="Heading3"/>
    <w:uiPriority w:val="9"/>
    <w:rsid w:val="00CF0377"/>
    <w:rPr>
      <w:rFonts w:ascii="Arial" w:eastAsia="Times New Roman" w:hAnsi="Arial" w:cs="Arial"/>
      <w:b/>
      <w:bCs/>
      <w:color w:val="007B4E"/>
      <w:sz w:val="24"/>
      <w:szCs w:val="24"/>
    </w:rPr>
  </w:style>
  <w:style w:type="character" w:customStyle="1" w:styleId="Heading4Char">
    <w:name w:val="Heading 4 Char"/>
    <w:basedOn w:val="DefaultParagraphFont"/>
    <w:link w:val="Heading4"/>
    <w:uiPriority w:val="99"/>
    <w:rsid w:val="00CB5F25"/>
    <w:rPr>
      <w:rFonts w:ascii="Arial" w:eastAsia="Times New Roman"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imes New Roman"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imes New Roman"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imes New Roman" w:hAnsi="Arial" w:cs="Arial"/>
      <w:color w:val="4D4639"/>
      <w:sz w:val="24"/>
      <w:lang w:val="x-none"/>
    </w:rPr>
  </w:style>
  <w:style w:type="character" w:customStyle="1" w:styleId="Heading8Char">
    <w:name w:val="Heading 8 Char"/>
    <w:basedOn w:val="DefaultParagraphFont"/>
    <w:link w:val="Heading8"/>
    <w:uiPriority w:val="99"/>
    <w:rsid w:val="00CB5F25"/>
    <w:rPr>
      <w:rFonts w:ascii="Arial" w:eastAsia="Times New Roman" w:hAnsi="Arial" w:cs="Arial"/>
      <w:i/>
      <w:iCs/>
      <w:color w:val="4D4639"/>
      <w:sz w:val="24"/>
      <w:lang w:val="x-none"/>
    </w:rPr>
  </w:style>
  <w:style w:type="character" w:customStyle="1" w:styleId="Heading9Char">
    <w:name w:val="Heading 9 Char"/>
    <w:basedOn w:val="DefaultParagraphFont"/>
    <w:link w:val="Heading9"/>
    <w:uiPriority w:val="99"/>
    <w:rsid w:val="00CB5F25"/>
    <w:rPr>
      <w:rFonts w:ascii="Arial" w:eastAsia="Times New Roman"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imes New Roman"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imes New Roman" w:hAnsi="Arial" w:cs="Arial"/>
      <w:color w:val="4D4639"/>
    </w:rPr>
  </w:style>
  <w:style w:type="paragraph" w:customStyle="1" w:styleId="Bullets">
    <w:name w:val="Bullets"/>
    <w:basedOn w:val="ListParagraph"/>
    <w:link w:val="BulletsChar"/>
    <w:autoRedefine/>
    <w:qFormat/>
    <w:rsid w:val="008743A0"/>
    <w:pPr>
      <w:numPr>
        <w:numId w:val="15"/>
      </w:numPr>
      <w:ind w:left="454" w:hanging="284"/>
      <w:contextualSpacing w:val="0"/>
    </w:pPr>
  </w:style>
  <w:style w:type="character" w:customStyle="1" w:styleId="BulletsChar">
    <w:name w:val="Bullets Char"/>
    <w:basedOn w:val="ListParagraphChar"/>
    <w:link w:val="Bullets"/>
    <w:rsid w:val="008743A0"/>
    <w:rPr>
      <w:rFonts w:ascii="Arial" w:eastAsia="Times New Roman" w:hAnsi="Arial" w:cs="Arial"/>
      <w:color w:val="4D4639"/>
    </w:rPr>
  </w:style>
  <w:style w:type="paragraph" w:customStyle="1" w:styleId="BulletIndented">
    <w:name w:val="Bullet Indented"/>
    <w:basedOn w:val="ListParagraph"/>
    <w:link w:val="BulletIndentedChar"/>
    <w:qFormat/>
    <w:rsid w:val="006F52E3"/>
    <w:pPr>
      <w:numPr>
        <w:ilvl w:val="1"/>
        <w:numId w:val="17"/>
      </w:numPr>
    </w:pPr>
  </w:style>
  <w:style w:type="character" w:customStyle="1" w:styleId="BulletIndentedChar">
    <w:name w:val="Bullet Indented Char"/>
    <w:basedOn w:val="BulletsChar"/>
    <w:link w:val="BulletIndented"/>
    <w:rsid w:val="006F52E3"/>
    <w:rPr>
      <w:rFonts w:ascii="Arial" w:eastAsia="Times New Roman" w:hAnsi="Arial" w:cs="Arial"/>
      <w:color w:val="4D4639"/>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imes New Roman"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imes New Roman" w:hAnsi="Arial" w:cs="Arial"/>
      <w:color w:val="4D4639"/>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basedOn w:val="DefaultParagraphFont"/>
    <w:semiHidden/>
    <w:unhideWhenUsed/>
    <w:rsid w:val="00CB5F25"/>
    <w:rPr>
      <w:vertAlign w:val="superscript"/>
    </w:rPr>
  </w:style>
  <w:style w:type="paragraph" w:styleId="FootnoteText">
    <w:name w:val="footnote text"/>
    <w:basedOn w:val="Normal"/>
    <w:link w:val="FootnoteTextChar"/>
    <w:uiPriority w:val="99"/>
    <w:unhideWhenUsed/>
    <w:rsid w:val="00CB5F25"/>
    <w:pPr>
      <w:spacing w:after="0" w:line="240" w:lineRule="auto"/>
    </w:pPr>
    <w:rPr>
      <w:sz w:val="20"/>
      <w:szCs w:val="20"/>
    </w:rPr>
  </w:style>
  <w:style w:type="character" w:customStyle="1" w:styleId="FootnoteTextChar">
    <w:name w:val="Footnote Text Char"/>
    <w:basedOn w:val="DefaultParagraphFont"/>
    <w:link w:val="FootnoteText"/>
    <w:uiPriority w:val="99"/>
    <w:rsid w:val="00CB5F25"/>
    <w:rPr>
      <w:rFonts w:ascii="Arial" w:eastAsia="Times New Roman"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Adobe Devanagari" w:hAnsi="Adobe Devanagari"/>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imes New Roman" w:hAnsi="Arial" w:cs="Arial"/>
      <w:color w:val="4D4639"/>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semiHidden/>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imes New Roman" w:hAnsi="Arial" w:cs="Arial"/>
      <w:b/>
      <w:i/>
      <w:iCs/>
      <w:color w:val="4D4639"/>
      <w:spacing w:val="15"/>
      <w:szCs w:val="28"/>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5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basedOn w:val="Normal"/>
    <w:next w:val="Normal"/>
    <w:autoRedefine/>
    <w:uiPriority w:val="39"/>
    <w:unhideWhenUsed/>
    <w:rsid w:val="00215D5C"/>
    <w:pPr>
      <w:tabs>
        <w:tab w:val="left" w:pos="440"/>
        <w:tab w:val="right" w:leader="dot" w:pos="10065"/>
      </w:tabs>
      <w:spacing w:after="100"/>
    </w:pPr>
    <w:rPr>
      <w:b/>
      <w:bCs/>
      <w:noProof/>
    </w:rPr>
  </w:style>
  <w:style w:type="paragraph" w:styleId="TOC2">
    <w:name w:val="toc 2"/>
    <w:basedOn w:val="Normal"/>
    <w:next w:val="Normal"/>
    <w:autoRedefine/>
    <w:uiPriority w:val="39"/>
    <w:unhideWhenUsed/>
    <w:rsid w:val="00F14220"/>
    <w:pPr>
      <w:tabs>
        <w:tab w:val="right" w:leader="dot" w:pos="10065"/>
      </w:tabs>
      <w:spacing w:after="100"/>
      <w:ind w:left="221"/>
    </w:pPr>
    <w:rPr>
      <w:noProof/>
    </w:rPr>
  </w:style>
  <w:style w:type="paragraph" w:styleId="TOC3">
    <w:name w:val="toc 3"/>
    <w:basedOn w:val="Normal"/>
    <w:next w:val="Normal"/>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imes New Roman" w:hAnsi="Arial" w:cs="Arial"/>
      <w:b/>
      <w:bCs/>
      <w:color w:val="4D4639"/>
      <w:sz w:val="20"/>
      <w:szCs w:val="20"/>
    </w:rPr>
  </w:style>
  <w:style w:type="character" w:styleId="FollowedHyperlink">
    <w:name w:val="FollowedHyperlink"/>
    <w:basedOn w:val="DefaultParagraphFont"/>
    <w:uiPriority w:val="99"/>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imes New Roman"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040150"/>
    <w:pPr>
      <w:spacing w:before="120" w:after="240" w:line="288" w:lineRule="auto"/>
    </w:pPr>
    <w:rPr>
      <w:color w:val="000000"/>
      <w:sz w:val="24"/>
      <w:szCs w:val="20"/>
      <w:lang w:eastAsia="en-GB"/>
    </w:rPr>
  </w:style>
  <w:style w:type="character" w:customStyle="1" w:styleId="04ABodyTextChar">
    <w:name w:val="04A Body Text Char"/>
    <w:link w:val="04ABodyText"/>
    <w:locked/>
    <w:rsid w:val="00040150"/>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040150"/>
    <w:pPr>
      <w:numPr>
        <w:ilvl w:val="2"/>
      </w:numPr>
      <w:spacing w:before="120" w:after="240" w:line="288" w:lineRule="auto"/>
    </w:pPr>
    <w:rPr>
      <w:rFonts w:asciiTheme="minorHAnsi" w:eastAsiaTheme="minorHAnsi" w:hAnsiTheme="minorHAnsi" w:cstheme="minorBidi"/>
      <w:color w:val="000000"/>
      <w:sz w:val="24"/>
    </w:rPr>
  </w:style>
  <w:style w:type="paragraph" w:customStyle="1" w:styleId="06ANumberedList1stlevel">
    <w:name w:val="06A Numbered List (1st level)"/>
    <w:basedOn w:val="04ABodyText"/>
    <w:qFormat/>
    <w:rsid w:val="00040150"/>
    <w:pPr>
      <w:numPr>
        <w:ilvl w:val="4"/>
      </w:numPr>
      <w:tabs>
        <w:tab w:val="num" w:pos="360"/>
      </w:tabs>
      <w:ind w:left="3884"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040150"/>
    <w:pPr>
      <w:numPr>
        <w:ilvl w:val="5"/>
      </w:numPr>
      <w:tabs>
        <w:tab w:val="num" w:pos="360"/>
      </w:tabs>
      <w:ind w:left="4604" w:hanging="360"/>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040150"/>
    <w:pPr>
      <w:numPr>
        <w:ilvl w:val="3"/>
      </w:numPr>
      <w:tabs>
        <w:tab w:val="num" w:pos="360"/>
      </w:tabs>
      <w:spacing w:before="120" w:after="240" w:line="288" w:lineRule="auto"/>
      <w:ind w:left="0" w:firstLine="0"/>
      <w:contextualSpacing/>
    </w:pPr>
    <w:rPr>
      <w:rFonts w:asciiTheme="minorHAnsi" w:eastAsiaTheme="minorHAnsi" w:hAnsiTheme="minorHAnsi" w:cstheme="minorBidi"/>
      <w:color w:val="000000"/>
      <w:sz w:val="24"/>
    </w:rPr>
  </w:style>
  <w:style w:type="paragraph" w:customStyle="1" w:styleId="06CNumberedListWithoutSpacing1stlevel">
    <w:name w:val="06C Numbered List Without Spacing (1st level)"/>
    <w:basedOn w:val="06ANumberedList1stlevel"/>
    <w:qFormat/>
    <w:rsid w:val="00040150"/>
    <w:pPr>
      <w:numPr>
        <w:ilvl w:val="6"/>
      </w:numPr>
      <w:tabs>
        <w:tab w:val="num" w:pos="360"/>
      </w:tabs>
      <w:ind w:left="5324" w:hanging="360"/>
      <w:contextualSpacing/>
    </w:pPr>
  </w:style>
  <w:style w:type="numbering" w:customStyle="1" w:styleId="JayeshNavinShahEasterEgg">
    <w:name w:val="JayeshNavinShahEasterEgg"/>
    <w:uiPriority w:val="99"/>
    <w:rsid w:val="001C6168"/>
    <w:pPr>
      <w:numPr>
        <w:numId w:val="14"/>
      </w:numPr>
    </w:pPr>
  </w:style>
  <w:style w:type="paragraph" w:customStyle="1" w:styleId="01BMainHeadingNumberedTOC">
    <w:name w:val="01B Main Heading Numbered (TOC)"/>
    <w:basedOn w:val="Heading1"/>
    <w:next w:val="04ABodyText"/>
    <w:qFormat/>
    <w:rsid w:val="00FD297E"/>
    <w:pPr>
      <w:keepLines w:val="0"/>
      <w:pageBreakBefore/>
      <w:numPr>
        <w:numId w:val="16"/>
      </w:numPr>
      <w:spacing w:before="0" w:line="264" w:lineRule="auto"/>
      <w:ind w:left="850"/>
    </w:pPr>
    <w:rPr>
      <w:rFonts w:ascii="Arial Black" w:eastAsiaTheme="minorHAnsi" w:hAnsi="Arial Black" w:cstheme="minorBidi"/>
      <w:b/>
      <w:bCs w:val="0"/>
      <w:color w:val="2F469C"/>
      <w:sz w:val="48"/>
      <w:szCs w:val="48"/>
    </w:rPr>
  </w:style>
  <w:style w:type="paragraph" w:customStyle="1" w:styleId="07BImageCaptionNumbered">
    <w:name w:val="07B Image Caption Numbered"/>
    <w:basedOn w:val="Normal"/>
    <w:next w:val="04ABodyText"/>
    <w:qFormat/>
    <w:rsid w:val="00FD297E"/>
    <w:pPr>
      <w:keepNext/>
      <w:keepLines/>
      <w:numPr>
        <w:ilvl w:val="3"/>
        <w:numId w:val="16"/>
      </w:numPr>
      <w:spacing w:before="240" w:after="240" w:line="240" w:lineRule="auto"/>
      <w:outlineLvl w:val="2"/>
    </w:pPr>
    <w:rPr>
      <w:rFonts w:asciiTheme="minorHAnsi" w:eastAsiaTheme="minorHAnsi" w:hAnsiTheme="minorHAnsi" w:cstheme="minorBidi"/>
      <w:bCs/>
      <w:color w:val="000000"/>
    </w:rPr>
  </w:style>
  <w:style w:type="paragraph" w:customStyle="1" w:styleId="07DTableCaptionNumbered">
    <w:name w:val="07D Table Caption Numbered"/>
    <w:basedOn w:val="Normal"/>
    <w:next w:val="04ABodyText"/>
    <w:qFormat/>
    <w:rsid w:val="00FD297E"/>
    <w:pPr>
      <w:keepNext/>
      <w:keepLines/>
      <w:numPr>
        <w:ilvl w:val="4"/>
        <w:numId w:val="16"/>
      </w:numPr>
      <w:spacing w:before="240" w:after="240" w:line="240" w:lineRule="auto"/>
      <w:outlineLvl w:val="2"/>
    </w:pPr>
    <w:rPr>
      <w:rFonts w:asciiTheme="minorHAnsi" w:eastAsiaTheme="minorHAnsi" w:hAnsiTheme="minorHAnsi" w:cstheme="minorBidi"/>
      <w:bCs/>
      <w:color w:val="000000"/>
    </w:rPr>
  </w:style>
  <w:style w:type="paragraph" w:customStyle="1" w:styleId="02BSubheadingNumbered1stlevelTOC">
    <w:name w:val="02B Subheading Numbered (1st level) (TOC)"/>
    <w:basedOn w:val="Normal"/>
    <w:next w:val="04ABodyText"/>
    <w:qFormat/>
    <w:rsid w:val="00FD297E"/>
    <w:pPr>
      <w:numPr>
        <w:ilvl w:val="1"/>
        <w:numId w:val="16"/>
      </w:numPr>
      <w:spacing w:before="360" w:after="120" w:line="264" w:lineRule="auto"/>
      <w:outlineLvl w:val="1"/>
    </w:pPr>
    <w:rPr>
      <w:rFonts w:ascii="Arial Black" w:eastAsiaTheme="minorHAnsi" w:hAnsi="Arial Black" w:cstheme="minorBidi"/>
      <w:b/>
      <w:bCs/>
      <w:color w:val="419999"/>
      <w:sz w:val="26"/>
    </w:rPr>
  </w:style>
  <w:style w:type="paragraph" w:customStyle="1" w:styleId="03BSubheadingNumbered2ndlevelNON-TOC">
    <w:name w:val="03B Subheading Numbered (2nd level) (NON-TOC)"/>
    <w:basedOn w:val="Normal"/>
    <w:next w:val="04ABodyText"/>
    <w:qFormat/>
    <w:rsid w:val="00FD297E"/>
    <w:pPr>
      <w:keepNext/>
      <w:keepLines/>
      <w:numPr>
        <w:ilvl w:val="2"/>
        <w:numId w:val="16"/>
      </w:numPr>
      <w:spacing w:before="240" w:after="120" w:line="240" w:lineRule="auto"/>
      <w:outlineLvl w:val="2"/>
    </w:pPr>
    <w:rPr>
      <w:rFonts w:eastAsiaTheme="minorHAnsi" w:cstheme="minorBidi"/>
      <w:b/>
      <w:bCs/>
      <w:color w:val="419999"/>
      <w:sz w:val="24"/>
    </w:rPr>
  </w:style>
  <w:style w:type="numbering" w:customStyle="1" w:styleId="JayeshNavinShahEasterEgg2">
    <w:name w:val="JayeshNavinShahEasterEgg2"/>
    <w:uiPriority w:val="99"/>
    <w:rsid w:val="00FD297E"/>
    <w:pPr>
      <w:numPr>
        <w:numId w:val="16"/>
      </w:numPr>
    </w:pPr>
  </w:style>
  <w:style w:type="paragraph" w:customStyle="1" w:styleId="Coverdetails">
    <w:name w:val="Cover details"/>
    <w:basedOn w:val="Normal"/>
    <w:link w:val="CoverdetailsChar"/>
    <w:rsid w:val="00F31286"/>
    <w:pPr>
      <w:numPr>
        <w:numId w:val="0"/>
      </w:numPr>
    </w:pPr>
    <w:rPr>
      <w:rFonts w:eastAsiaTheme="minorHAnsi"/>
      <w:color w:val="000000" w:themeColor="text1"/>
      <w:szCs w:val="20"/>
    </w:rPr>
  </w:style>
  <w:style w:type="character" w:customStyle="1" w:styleId="CoverdetailsChar">
    <w:name w:val="Cover details Char"/>
    <w:basedOn w:val="DefaultParagraphFont"/>
    <w:link w:val="Coverdetails"/>
    <w:rsid w:val="00F31286"/>
    <w:rPr>
      <w:rFonts w:ascii="Arial" w:hAnsi="Arial" w:cs="Arial"/>
      <w:color w:val="000000" w:themeColor="text1"/>
      <w:szCs w:val="20"/>
    </w:rPr>
  </w:style>
  <w:style w:type="paragraph" w:customStyle="1" w:styleId="Header1">
    <w:name w:val="Header 1"/>
    <w:basedOn w:val="Heading1"/>
    <w:link w:val="Header1Char"/>
    <w:qFormat/>
    <w:rsid w:val="00F31286"/>
    <w:pPr>
      <w:numPr>
        <w:numId w:val="0"/>
      </w:numPr>
      <w:spacing w:line="276" w:lineRule="auto"/>
    </w:pPr>
    <w:rPr>
      <w:rFonts w:asciiTheme="majorHAnsi" w:hAnsiTheme="majorHAnsi" w:cstheme="majorBidi"/>
      <w:bCs w:val="0"/>
      <w:color w:val="5B9BD5" w:themeColor="accent1"/>
      <w:sz w:val="40"/>
      <w:szCs w:val="36"/>
      <w:lang w:val="en-TT"/>
    </w:rPr>
  </w:style>
  <w:style w:type="character" w:customStyle="1" w:styleId="Header1Char">
    <w:name w:val="Header 1 Char"/>
    <w:basedOn w:val="Heading1Char"/>
    <w:link w:val="Header1"/>
    <w:rsid w:val="00F31286"/>
    <w:rPr>
      <w:rFonts w:asciiTheme="majorHAnsi" w:eastAsiaTheme="majorEastAsia" w:hAnsiTheme="majorHAnsi" w:cstheme="majorBidi"/>
      <w:bCs w:val="0"/>
      <w:color w:val="5B9BD5" w:themeColor="accent1"/>
      <w:sz w:val="40"/>
      <w:szCs w:val="36"/>
      <w:lang w:val="en-TT"/>
    </w:rPr>
  </w:style>
  <w:style w:type="paragraph" w:customStyle="1" w:styleId="Coversummaryinfo">
    <w:name w:val="Cover summary info"/>
    <w:basedOn w:val="Normal"/>
    <w:rsid w:val="00F31286"/>
    <w:pPr>
      <w:numPr>
        <w:numId w:val="0"/>
      </w:numPr>
      <w:spacing w:after="240"/>
    </w:pPr>
    <w:rPr>
      <w:rFonts w:eastAsiaTheme="minorHAnsi"/>
      <w:sz w:val="32"/>
      <w:szCs w:val="32"/>
    </w:rPr>
  </w:style>
  <w:style w:type="paragraph" w:customStyle="1" w:styleId="Coverdateandauthor">
    <w:name w:val="Cover date and author"/>
    <w:basedOn w:val="Normal"/>
    <w:rsid w:val="00F31286"/>
    <w:pPr>
      <w:numPr>
        <w:numId w:val="0"/>
      </w:numPr>
    </w:pPr>
    <w:rPr>
      <w:rFonts w:eastAsia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173150416">
      <w:bodyDiv w:val="1"/>
      <w:marLeft w:val="0"/>
      <w:marRight w:val="0"/>
      <w:marTop w:val="0"/>
      <w:marBottom w:val="0"/>
      <w:divBdr>
        <w:top w:val="none" w:sz="0" w:space="0" w:color="auto"/>
        <w:left w:val="none" w:sz="0" w:space="0" w:color="auto"/>
        <w:bottom w:val="none" w:sz="0" w:space="0" w:color="auto"/>
        <w:right w:val="none" w:sz="0" w:space="0" w:color="auto"/>
      </w:divBdr>
      <w:divsChild>
        <w:div w:id="1298874573">
          <w:marLeft w:val="360"/>
          <w:marRight w:val="0"/>
          <w:marTop w:val="200"/>
          <w:marBottom w:val="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hssurveys.org/surveys/survey/05-community-mental-health/year/2026/" TargetMode="External"/><Relationship Id="rId21" Type="http://schemas.openxmlformats.org/officeDocument/2006/relationships/image" Target="media/image2.jpeg"/><Relationship Id="rId42" Type="http://schemas.openxmlformats.org/officeDocument/2006/relationships/hyperlink" Target="https://nhssurveys.org/surveys/survey/05-community-mental-health/year/2026/" TargetMode="External"/><Relationship Id="rId47" Type="http://schemas.openxmlformats.org/officeDocument/2006/relationships/diagramQuickStyle" Target="diagrams/quickStyle1.xml"/><Relationship Id="rId63" Type="http://schemas.openxmlformats.org/officeDocument/2006/relationships/diagramLayout" Target="diagrams/layout2.xml"/><Relationship Id="rId68" Type="http://schemas.openxmlformats.org/officeDocument/2006/relationships/diagramLayout" Target="diagrams/layout3.xml"/><Relationship Id="rId84" Type="http://schemas.openxmlformats.org/officeDocument/2006/relationships/image" Target="media/image19.png"/><Relationship Id="rId89" Type="http://schemas.microsoft.com/office/2007/relationships/diagramDrawing" Target="diagrams/drawing5.xml"/><Relationship Id="rId16" Type="http://schemas.openxmlformats.org/officeDocument/2006/relationships/hyperlink" Target="https://www.dsptoolkit.nhs.uk/"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datadictionary.nhs.uk/attributes/ethnic_category_code_2001.html" TargetMode="External"/><Relationship Id="rId53" Type="http://schemas.openxmlformats.org/officeDocument/2006/relationships/image" Target="media/image10.jpeg"/><Relationship Id="rId58" Type="http://schemas.openxmlformats.org/officeDocument/2006/relationships/image" Target="media/image12.jpeg"/><Relationship Id="rId74" Type="http://schemas.openxmlformats.org/officeDocument/2006/relationships/diagramLayout" Target="diagrams/layout4.xml"/><Relationship Id="rId79"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mailto:mentalhealth@surveycoordination.com" TargetMode="External"/><Relationship Id="rId19" Type="http://schemas.openxmlformats.org/officeDocument/2006/relationships/hyperlink" Target="https://nhssurveys.org/surveys/survey/05-community-mental-health/" TargetMode="External"/><Relationship Id="rId14" Type="http://schemas.openxmlformats.org/officeDocument/2006/relationships/hyperlink" Target="https://nhssurveys.org/surveys/survey/05-community-mental-health/" TargetMode="External"/><Relationship Id="rId22" Type="http://schemas.openxmlformats.org/officeDocument/2006/relationships/hyperlink" Target="https://archive.datadictionary.nhs.uk/DD%20Release%20May%202024/attributes/person_stated_gender_code.html" TargetMode="External"/><Relationship Id="rId27" Type="http://schemas.openxmlformats.org/officeDocument/2006/relationships/image" Target="media/image3.jpeg"/><Relationship Id="rId35" Type="http://schemas.openxmlformats.org/officeDocument/2006/relationships/hyperlink" Target="mailto:mentalhealth@surveycoordination.com" TargetMode="External"/><Relationship Id="rId43" Type="http://schemas.openxmlformats.org/officeDocument/2006/relationships/image" Target="media/image6.png"/><Relationship Id="rId48" Type="http://schemas.openxmlformats.org/officeDocument/2006/relationships/diagramColors" Target="diagrams/colors1.xml"/><Relationship Id="rId64" Type="http://schemas.openxmlformats.org/officeDocument/2006/relationships/diagramQuickStyle" Target="diagrams/quickStyle2.xml"/><Relationship Id="rId69" Type="http://schemas.openxmlformats.org/officeDocument/2006/relationships/diagramQuickStyle" Target="diagrams/quickStyle3.xml"/><Relationship Id="rId77" Type="http://schemas.microsoft.com/office/2007/relationships/diagramDrawing" Target="diagrams/drawing4.xml"/><Relationship Id="rId8" Type="http://schemas.openxmlformats.org/officeDocument/2006/relationships/webSettings" Target="webSettings.xml"/><Relationship Id="rId51" Type="http://schemas.openxmlformats.org/officeDocument/2006/relationships/image" Target="media/image9.jpeg"/><Relationship Id="rId72" Type="http://schemas.openxmlformats.org/officeDocument/2006/relationships/hyperlink" Target="mailto:mentalhealth@surveycoordination.com" TargetMode="External"/><Relationship Id="rId80" Type="http://schemas.openxmlformats.org/officeDocument/2006/relationships/footer" Target="footer1.xml"/><Relationship Id="rId85" Type="http://schemas.openxmlformats.org/officeDocument/2006/relationships/diagramData" Target="diagrams/data5.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Info@PickerEurope.ac.uk" TargetMode="External"/><Relationship Id="rId17" Type="http://schemas.openxmlformats.org/officeDocument/2006/relationships/hyperlink" Target="https://nhssurveys.org/surveys/survey/05-community-mental-health/" TargetMode="External"/><Relationship Id="rId25" Type="http://schemas.openxmlformats.org/officeDocument/2006/relationships/hyperlink" Target="https://archive.datadictionary.nhs.uk/DD%20Release%20July%202024/attributes/service_or_team_type_for_mental_health.html" TargetMode="External"/><Relationship Id="rId33" Type="http://schemas.openxmlformats.org/officeDocument/2006/relationships/image" Target="media/image5.png"/><Relationship Id="rId38" Type="http://schemas.openxmlformats.org/officeDocument/2006/relationships/hyperlink" Target="https://nhssurveys.org/wp-content/surveys/03-urgent-emergency-care/03-instructions-guidance/2026/ICB%20codes.xlsx" TargetMode="External"/><Relationship Id="rId46" Type="http://schemas.openxmlformats.org/officeDocument/2006/relationships/diagramLayout" Target="diagrams/layout1.xml"/><Relationship Id="rId59" Type="http://schemas.openxmlformats.org/officeDocument/2006/relationships/hyperlink" Target="https://digital.nhs.uk/developer/api-catalogue/demographics-batch-service" TargetMode="External"/><Relationship Id="rId67" Type="http://schemas.openxmlformats.org/officeDocument/2006/relationships/diagramData" Target="diagrams/data3.xml"/><Relationship Id="rId20" Type="http://schemas.openxmlformats.org/officeDocument/2006/relationships/hyperlink" Target="https://nhssurveys.org/surveys/survey/05-community-mental-health/" TargetMode="External"/><Relationship Id="rId41" Type="http://schemas.openxmlformats.org/officeDocument/2006/relationships/image" Target="media/image5.jpeg"/><Relationship Id="rId62" Type="http://schemas.openxmlformats.org/officeDocument/2006/relationships/diagramData" Target="diagrams/data2.xml"/><Relationship Id="rId70" Type="http://schemas.openxmlformats.org/officeDocument/2006/relationships/diagramColors" Target="diagrams/colors3.xml"/><Relationship Id="rId75" Type="http://schemas.openxmlformats.org/officeDocument/2006/relationships/diagramQuickStyle" Target="diagrams/quickStyle4.xml"/><Relationship Id="rId83" Type="http://schemas.openxmlformats.org/officeDocument/2006/relationships/image" Target="media/image15.png"/><Relationship Id="rId88" Type="http://schemas.openxmlformats.org/officeDocument/2006/relationships/diagramColors" Target="diagrams/colors5.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ntalhealth@surveycoordination.com" TargetMode="External"/><Relationship Id="rId23" Type="http://schemas.openxmlformats.org/officeDocument/2006/relationships/hyperlink" Target="https://nhssurveys.org/surveys/survey/05-community-mental-health/year/2026/" TargetMode="External"/><Relationship Id="rId36" Type="http://schemas.openxmlformats.org/officeDocument/2006/relationships/hyperlink" Target="https://nhssurveys.org/surveys/survey/05-community-mental-health/year/2026/" TargetMode="External"/><Relationship Id="rId49" Type="http://schemas.microsoft.com/office/2007/relationships/diagramDrawing" Target="diagrams/drawing1.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7.png"/><Relationship Id="rId52" Type="http://schemas.openxmlformats.org/officeDocument/2006/relationships/hyperlink" Target="https://digital.nhs.uk/developer/api-catalogue/demographics-batch-service" TargetMode="External"/><Relationship Id="rId60" Type="http://schemas.openxmlformats.org/officeDocument/2006/relationships/image" Target="media/image11.png"/><Relationship Id="rId65" Type="http://schemas.openxmlformats.org/officeDocument/2006/relationships/diagramColors" Target="diagrams/colors2.xml"/><Relationship Id="rId73" Type="http://schemas.openxmlformats.org/officeDocument/2006/relationships/diagramData" Target="diagrams/data4.xml"/><Relationship Id="rId78" Type="http://schemas.openxmlformats.org/officeDocument/2006/relationships/hyperlink" Target="https://nhssurveys.org/surveys/survey/05-community-mental-health/year/2026/" TargetMode="External"/><Relationship Id="rId81" Type="http://schemas.openxmlformats.org/officeDocument/2006/relationships/hyperlink" Target="https://nhssurveys.org/surveys/survey/05-community-mental-health/year/2026/" TargetMode="External"/><Relationship Id="rId86" Type="http://schemas.openxmlformats.org/officeDocument/2006/relationships/diagramLayout" Target="diagrams/layout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icker.org" TargetMode="External"/><Relationship Id="rId18" Type="http://schemas.openxmlformats.org/officeDocument/2006/relationships/hyperlink" Target="https://nhssurveys.org/surveys/survey/05-community-mental-health/" TargetMode="External"/><Relationship Id="rId39" Type="http://schemas.openxmlformats.org/officeDocument/2006/relationships/hyperlink" Target="https://www.datadictionary.nhs.uk/attributes/service_or_team_type_for_mental_health.html" TargetMode="External"/><Relationship Id="rId34" Type="http://schemas.openxmlformats.org/officeDocument/2006/relationships/hyperlink" Target="mailto:mentalhealth@surveycoordination.com" TargetMode="External"/><Relationship Id="rId50" Type="http://schemas.openxmlformats.org/officeDocument/2006/relationships/image" Target="media/image8.jpeg"/><Relationship Id="rId76" Type="http://schemas.openxmlformats.org/officeDocument/2006/relationships/diagramColors" Target="diagrams/colors4.xml"/><Relationship Id="rId7" Type="http://schemas.openxmlformats.org/officeDocument/2006/relationships/settings" Target="settings.xml"/><Relationship Id="rId71" Type="http://schemas.microsoft.com/office/2007/relationships/diagramDrawing" Target="diagrams/drawing3.xml"/><Relationship Id="rId92" Type="http://schemas.openxmlformats.org/officeDocument/2006/relationships/fontTable" Target="fontTable.xml"/><Relationship Id="rId2" Type="http://schemas.openxmlformats.org/officeDocument/2006/relationships/customXml" Target="../customXml/item2.xml"/><Relationship Id="rId24" Type="http://schemas.openxmlformats.org/officeDocument/2006/relationships/hyperlink" Target="http://nhssurveys.org/Filestore/Generic_instructions/Generic_Submitting_sample_V6.pdf" TargetMode="External"/><Relationship Id="rId40" Type="http://schemas.openxmlformats.org/officeDocument/2006/relationships/hyperlink" Target="http://nhssurveys.org/Filestore/Generic_instructions/Generic_Publicising_survey_V8.pdf" TargetMode="External"/><Relationship Id="rId45" Type="http://schemas.openxmlformats.org/officeDocument/2006/relationships/diagramData" Target="diagrams/data1.xml"/><Relationship Id="rId66" Type="http://schemas.microsoft.com/office/2007/relationships/diagramDrawing" Target="diagrams/drawing2.xml"/><Relationship Id="rId87" Type="http://schemas.openxmlformats.org/officeDocument/2006/relationships/diagramQuickStyle" Target="diagrams/quickStyle5.xml"/><Relationship Id="rId61" Type="http://schemas.openxmlformats.org/officeDocument/2006/relationships/image" Target="media/image12.png"/><Relationship Id="rId8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nhssurvey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igital.nhs.uk/developer/api-catalogue/personal-demographic-service-mes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diagrams/_rels/data5.xml.rels><?xml version="1.0" encoding="UTF-8" standalone="yes"?>
<Relationships xmlns="http://schemas.openxmlformats.org/package/2006/relationships"><Relationship Id="rId3" Type="http://schemas.openxmlformats.org/officeDocument/2006/relationships/hyperlink" Target="http://www.nhssurveys.org/contact" TargetMode="External"/><Relationship Id="rId2" Type="http://schemas.openxmlformats.org/officeDocument/2006/relationships/hyperlink" Target="#_For_in-house_trusts_1"/><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51887E35-EC78-4634-8846-40133A3C1E87}">
      <dgm:prSet phldrT="[Text]" custT="1"/>
      <dgm:spPr>
        <a:xfrm>
          <a:off x="1274439" y="1377"/>
          <a:ext cx="2878012" cy="364871"/>
        </a:xfrm>
        <a:ln>
          <a:solidFill>
            <a:srgbClr val="1B8961"/>
          </a:solidFill>
        </a:ln>
      </dgm:spPr>
      <dgm:t>
        <a:bodyPr/>
        <a:lstStyle/>
        <a:p>
          <a:r>
            <a:rPr lang="en-GB" sz="1000">
              <a:latin typeface="Arial" panose="020B0604020202020204" pitchFamily="34" charset="0"/>
              <a:cs typeface="Arial" panose="020B0604020202020204" pitchFamily="34" charset="0"/>
            </a:rPr>
            <a:t>Checks for deceased service users</a:t>
          </a:r>
        </a:p>
      </dgm:t>
      <dgm:extLst>
        <a:ext uri="{E40237B7-FDA0-4F09-8148-C483321AD2D9}">
          <dgm14:cNvPr xmlns:dgm14="http://schemas.microsoft.com/office/drawing/2010/diagram" id="0" name="" descr="Check for deceased service users, trust to conduct initial checks for deceased service users, DBS to check for deceased service users, Create a trace request file, submit the trace request file, trusts to receive response file from DBS." title="Flow chart for Deceased Service User checks"/>
        </a:ext>
      </dgm:extLst>
    </dgm:pt>
    <dgm:pt modelId="{34BC553D-B7C3-4CE5-BF8A-A0D1E2CFDFE1}" type="par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5272E70-334B-4314-98AE-3AA54B71A310}" type="sib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F52F8E4-8F16-4545-915E-E3BFCB7B9326}" type="asst">
      <dgm:prSet phldrT="[Text]" custT="1"/>
      <dgm:spPr>
        <a:xfrm>
          <a:off x="952948" y="656466"/>
          <a:ext cx="1615388"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Trust to conduct initial local checks for deceased service users</a:t>
          </a:r>
        </a:p>
      </dgm:t>
    </dgm:pt>
    <dgm:pt modelId="{B868A461-BC32-44AC-84F9-A80BB5D3B5D1}" type="parTrans" cxnId="{0392AF74-391D-4442-AE3B-3F8BC3E6DA6E}">
      <dgm:prSet/>
      <dgm:spPr>
        <a:xfrm>
          <a:off x="2568337" y="366249"/>
          <a:ext cx="145108"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7AA99990-78D7-42D0-9766-F1B8836EE0CC}" type="sibTrans" cxnId="{0392AF74-391D-4442-AE3B-3F8BC3E6DA6E}">
      <dgm:prSet/>
      <dgm:spPr/>
      <dgm:t>
        <a:bodyPr/>
        <a:lstStyle/>
        <a:p>
          <a:endParaRPr lang="en-GB" sz="1000">
            <a:latin typeface="Arial" panose="020B0604020202020204" pitchFamily="34" charset="0"/>
            <a:cs typeface="Arial" panose="020B0604020202020204" pitchFamily="34" charset="0"/>
          </a:endParaRPr>
        </a:p>
      </dgm:t>
    </dgm:pt>
    <dgm:pt modelId="{9AF97450-855C-435E-845C-BC635BFE37B9}">
      <dgm:prSet phldrT="[Text]" custT="1"/>
      <dgm:spPr>
        <a:xfrm>
          <a:off x="2022452" y="1637675"/>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DBS to check for deceased service users</a:t>
          </a:r>
        </a:p>
      </dgm:t>
    </dgm:pt>
    <dgm:pt modelId="{8241AAAE-BA6F-45DA-A79E-8F9395BD6A53}" type="parTrans" cxnId="{081A5FD4-389F-4DDD-A6BF-F2E92060E098}">
      <dgm:prSet/>
      <dgm:spPr>
        <a:xfrm>
          <a:off x="2667725" y="366249"/>
          <a:ext cx="91440" cy="1271426"/>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9E6EE961-ECA3-4981-9900-209D7D1880A4}" type="sibTrans" cxnId="{081A5FD4-389F-4DDD-A6BF-F2E92060E098}">
      <dgm:prSet/>
      <dgm:spPr/>
      <dgm:t>
        <a:bodyPr/>
        <a:lstStyle/>
        <a:p>
          <a:endParaRPr lang="en-GB" sz="1000">
            <a:latin typeface="Arial" panose="020B0604020202020204" pitchFamily="34" charset="0"/>
            <a:cs typeface="Arial" panose="020B0604020202020204" pitchFamily="34" charset="0"/>
          </a:endParaRPr>
        </a:p>
      </dgm:t>
    </dgm:pt>
    <dgm:pt modelId="{C17475F2-FF93-4567-B3DB-426C334AA332}">
      <dgm:prSet custT="1"/>
      <dgm:spPr>
        <a:xfrm>
          <a:off x="2367949" y="261888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Create a trace request file</a:t>
          </a:r>
        </a:p>
      </dgm:t>
    </dgm:pt>
    <dgm:pt modelId="{17C26868-0CE6-4C1F-9749-5D3700151EE8}" type="parTrans" cxnId="{2A551C94-BC98-48BC-80CD-3F38141D18F0}">
      <dgm:prSet/>
      <dgm:spPr>
        <a:xfrm>
          <a:off x="2160651" y="2328668"/>
          <a:ext cx="207297"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2134BFBC-C78E-45BD-BA56-1CA326BE21B6}" type="sibTrans" cxnId="{2A551C94-BC98-48BC-80CD-3F38141D18F0}">
      <dgm:prSet/>
      <dgm:spPr/>
      <dgm:t>
        <a:bodyPr/>
        <a:lstStyle/>
        <a:p>
          <a:endParaRPr lang="en-GB" sz="1000">
            <a:latin typeface="Arial" panose="020B0604020202020204" pitchFamily="34" charset="0"/>
            <a:cs typeface="Arial" panose="020B0604020202020204" pitchFamily="34" charset="0"/>
          </a:endParaRPr>
        </a:p>
      </dgm:t>
    </dgm:pt>
    <dgm:pt modelId="{920FC368-D44A-4497-88B9-607508D55372}">
      <dgm:prSet custT="1"/>
      <dgm:spPr>
        <a:xfrm>
          <a:off x="2367949" y="360009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Submit the trace request file</a:t>
          </a:r>
        </a:p>
      </dgm:t>
    </dgm:pt>
    <dgm:pt modelId="{12D5B3E2-BAF0-45E7-ABF0-B091D4C66299}" type="parTrans" cxnId="{84180B0A-CD26-40A8-9334-A9EDF8347E98}">
      <dgm:prSet/>
      <dgm:spPr>
        <a:xfrm>
          <a:off x="2160651" y="2328668"/>
          <a:ext cx="207297" cy="1616922"/>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1D8C90F5-0BA1-4B6A-AD03-2EED820FBB5B}" type="sibTrans" cxnId="{84180B0A-CD26-40A8-9334-A9EDF8347E98}">
      <dgm:prSet/>
      <dgm:spPr/>
      <dgm:t>
        <a:bodyPr/>
        <a:lstStyle/>
        <a:p>
          <a:endParaRPr lang="en-GB" sz="1000">
            <a:latin typeface="Arial" panose="020B0604020202020204" pitchFamily="34" charset="0"/>
            <a:cs typeface="Arial" panose="020B0604020202020204" pitchFamily="34" charset="0"/>
          </a:endParaRPr>
        </a:p>
      </dgm:t>
    </dgm:pt>
    <dgm:pt modelId="{68702F6F-0E0A-4D9E-9FAE-68EFC2A1E846}">
      <dgm:prSet custT="1"/>
      <dgm:spPr>
        <a:xfrm>
          <a:off x="2367949" y="4581304"/>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Trust receives response file from DBS</a:t>
          </a:r>
        </a:p>
      </dgm:t>
    </dgm:pt>
    <dgm:pt modelId="{1502C7B0-C008-4516-BB1E-2A89AE3D3148}" type="parTrans" cxnId="{CFE82A40-27CC-46FF-A637-2C7B90461AD0}">
      <dgm:prSet/>
      <dgm:spPr>
        <a:xfrm>
          <a:off x="2160651" y="2328668"/>
          <a:ext cx="207297" cy="2598132"/>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AC173DD2-591B-4D4B-9FC9-091FFF58F223}" type="sibTrans" cxnId="{CFE82A40-27CC-46FF-A637-2C7B90461AD0}">
      <dgm:prSet/>
      <dgm:spPr/>
      <dgm:t>
        <a:bodyPr/>
        <a:lstStyle/>
        <a:p>
          <a:endParaRPr lang="en-GB" sz="1000">
            <a:latin typeface="Arial" panose="020B0604020202020204" pitchFamily="34" charset="0"/>
            <a:cs typeface="Arial" panose="020B0604020202020204" pitchFamily="34" charset="0"/>
          </a:endParaRPr>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182496" custScaleY="70459">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2265" custLinFactY="-79847" custLinFactNeighborX="69491" custLinFactNeighborY="-100000">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3"/>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3" custLinFactY="-82069" custLinFactNeighborX="68790" custLinFactNeighborY="-100000">
        <dgm:presLayoutVars>
          <dgm:chPref val="3"/>
        </dgm:presLayoutVars>
      </dgm:prSet>
      <dgm:spPr/>
    </dgm:pt>
    <dgm:pt modelId="{24D659B1-833B-4058-B349-7A9C12F312E7}" type="pres">
      <dgm:prSet presAssocID="{C17475F2-FF93-4567-B3DB-426C334AA332}" presName="rootConnector" presStyleLbl="node3" presStyleIdx="0" presStyleCnt="3"/>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3"/>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3" custScaleX="102090" custLinFactY="-82816" custLinFactNeighborX="69043" custLinFactNeighborY="-100000">
        <dgm:presLayoutVars>
          <dgm:chPref val="3"/>
        </dgm:presLayoutVars>
      </dgm:prSet>
      <dgm:spPr/>
    </dgm:pt>
    <dgm:pt modelId="{80878248-E1E6-454E-8101-6239469B5F79}" type="pres">
      <dgm:prSet presAssocID="{920FC368-D44A-4497-88B9-607508D55372}" presName="rootConnector" presStyleLbl="node3" presStyleIdx="1" presStyleCnt="3"/>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3"/>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3" custLinFactY="-84206" custLinFactNeighborX="69122" custLinFactNeighborY="-100000">
        <dgm:presLayoutVars>
          <dgm:chPref val="3"/>
        </dgm:presLayoutVars>
      </dgm:prSet>
      <dgm:spPr/>
    </dgm:pt>
    <dgm:pt modelId="{DD300F87-4568-4D54-86FD-3D196D372AF8}" type="pres">
      <dgm:prSet presAssocID="{68702F6F-0E0A-4D9E-9FAE-68EFC2A1E846}" presName="rootConnector" presStyleLbl="node3" presStyleIdx="2" presStyleCnt="3"/>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25304" custScaleY="132670" custLinFactNeighborX="-5077" custLinFactNeighborY="-25386">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4AACB806-6DAC-4C6F-980E-8CCEE1134523}" type="presOf" srcId="{9AF97450-855C-435E-845C-BC635BFE37B9}" destId="{904734B2-2C00-484E-A606-588CB17AA8B7}" srcOrd="1" destOrd="0" presId="urn:microsoft.com/office/officeart/2005/8/layout/orgChart1"/>
    <dgm:cxn modelId="{84180B0A-CD26-40A8-9334-A9EDF8347E98}" srcId="{9AF97450-855C-435E-845C-BC635BFE37B9}" destId="{920FC368-D44A-4497-88B9-607508D55372}" srcOrd="1" destOrd="0" parTransId="{12D5B3E2-BAF0-45E7-ABF0-B091D4C66299}" sibTransId="{1D8C90F5-0BA1-4B6A-AD03-2EED820FBB5B}"/>
    <dgm:cxn modelId="{B4BD821F-3429-43D1-8885-B2434331FD7A}" type="presOf" srcId="{68702F6F-0E0A-4D9E-9FAE-68EFC2A1E846}" destId="{DD300F87-4568-4D54-86FD-3D196D372AF8}" srcOrd="1" destOrd="0" presId="urn:microsoft.com/office/officeart/2005/8/layout/orgChart1"/>
    <dgm:cxn modelId="{AAC0492C-A614-4E36-89EB-0E520290DDCC}" type="presOf" srcId="{DE1B7F99-64FB-47BE-9B8E-BEFFDC2C6685}" destId="{6296606A-6D8C-4B33-A574-4D58D97A32AD}" srcOrd="0" destOrd="0" presId="urn:microsoft.com/office/officeart/2005/8/layout/orgChart1"/>
    <dgm:cxn modelId="{83ACCC3E-F70B-40D5-AD1A-55059D1425C5}" type="presOf" srcId="{51887E35-EC78-4634-8846-40133A3C1E87}" destId="{DC15E88A-23D1-40B9-9C1B-BB634556FABA}"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72B1F245-CD54-4D49-ACFD-1B3177B72C98}" type="presOf" srcId="{9AF97450-855C-435E-845C-BC635BFE37B9}" destId="{01D95BA3-3BEA-4219-915A-94292EE61B69}" srcOrd="0" destOrd="0" presId="urn:microsoft.com/office/officeart/2005/8/layout/orgChart1"/>
    <dgm:cxn modelId="{73121B6D-9BC7-45CB-97EC-953393503DA4}" type="presOf" srcId="{12D5B3E2-BAF0-45E7-ABF0-B091D4C66299}" destId="{8EE7A45E-8B5C-4EEE-9879-71D0D82880B2}"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963C4486-245B-446F-B3B7-E2A2159B0FE5}" type="presOf" srcId="{B868A461-BC32-44AC-84F9-A80BB5D3B5D1}" destId="{BF9C8963-D1D6-42CC-BD7B-61DC4AF3FC93}"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1DAFBE9A-E4D7-483F-8586-C98BFBF3F95C}" type="presOf" srcId="{DF52F8E4-8F16-4545-915E-E3BFCB7B9326}" destId="{AD5B976A-B2C3-4F64-B683-19E976C18366}" srcOrd="1" destOrd="0" presId="urn:microsoft.com/office/officeart/2005/8/layout/orgChart1"/>
    <dgm:cxn modelId="{51AE4AA3-0A17-4EEE-ADEB-29E8F1D12831}" type="presOf" srcId="{920FC368-D44A-4497-88B9-607508D55372}" destId="{9EAEFEDE-3FDD-4A48-BE89-7703A739C30F}" srcOrd="0" destOrd="0" presId="urn:microsoft.com/office/officeart/2005/8/layout/orgChart1"/>
    <dgm:cxn modelId="{27003EA8-06F7-4E86-AE80-7E8DB6784702}" type="presOf" srcId="{1502C7B0-C008-4516-BB1E-2A89AE3D3148}" destId="{FB8737F1-1BE0-4687-8928-D73E27CE9E5E}" srcOrd="0" destOrd="0" presId="urn:microsoft.com/office/officeart/2005/8/layout/orgChart1"/>
    <dgm:cxn modelId="{C238B1B1-6FDB-4952-A0D6-3429A9F907E5}" type="presOf" srcId="{C17475F2-FF93-4567-B3DB-426C334AA332}" destId="{A4F03D62-762D-4A22-B898-8F66EB2C8D96}" srcOrd="0" destOrd="0" presId="urn:microsoft.com/office/officeart/2005/8/layout/orgChart1"/>
    <dgm:cxn modelId="{9BCB2EB3-6A51-4F26-B106-1F1E1875F2F7}" type="presOf" srcId="{17C26868-0CE6-4C1F-9749-5D3700151EE8}" destId="{5DFD66A7-73DF-4B21-BBB0-1A813BF743BB}" srcOrd="0" destOrd="0" presId="urn:microsoft.com/office/officeart/2005/8/layout/orgChart1"/>
    <dgm:cxn modelId="{A21991B3-9933-43EF-96A1-CD0F28D10372}" type="presOf" srcId="{920FC368-D44A-4497-88B9-607508D55372}" destId="{80878248-E1E6-454E-8101-6239469B5F79}" srcOrd="1" destOrd="0" presId="urn:microsoft.com/office/officeart/2005/8/layout/orgChart1"/>
    <dgm:cxn modelId="{3296E1BE-6CA4-436E-96B5-EB4E47E471A9}" srcId="{DE1B7F99-64FB-47BE-9B8E-BEFFDC2C6685}" destId="{51887E35-EC78-4634-8846-40133A3C1E87}" srcOrd="0" destOrd="0" parTransId="{34BC553D-B7C3-4CE5-BF8A-A0D1E2CFDFE1}" sibTransId="{D5272E70-334B-4314-98AE-3AA54B71A310}"/>
    <dgm:cxn modelId="{F7C36ACF-A75E-4789-A700-E7A9C93E587D}" type="presOf" srcId="{68702F6F-0E0A-4D9E-9FAE-68EFC2A1E846}" destId="{57E1C4C8-42B7-4841-AA6E-B3DBC84844E1}" srcOrd="0" destOrd="0" presId="urn:microsoft.com/office/officeart/2005/8/layout/orgChart1"/>
    <dgm:cxn modelId="{E799D2D1-CAF0-4984-A4B1-A954A137D706}" type="presOf" srcId="{DF52F8E4-8F16-4545-915E-E3BFCB7B9326}" destId="{0B93AA29-193D-419C-9D01-4092C589F464}" srcOrd="0"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669A4DD6-6F33-4F7B-BBE7-9F27A31AEEAA}" type="presOf" srcId="{8241AAAE-BA6F-45DA-A79E-8F9395BD6A53}" destId="{5333BCA4-2C39-46B6-A6EC-EB36790A4593}" srcOrd="0" destOrd="0" presId="urn:microsoft.com/office/officeart/2005/8/layout/orgChart1"/>
    <dgm:cxn modelId="{2350ADE3-4368-4533-8C83-655E15DA879D}" type="presOf" srcId="{51887E35-EC78-4634-8846-40133A3C1E87}" destId="{6506076A-9EC6-46E1-92B5-06C3D59BFB71}" srcOrd="1" destOrd="0" presId="urn:microsoft.com/office/officeart/2005/8/layout/orgChart1"/>
    <dgm:cxn modelId="{7B1A89EB-1885-4835-8201-2BF7C203382E}" type="presOf" srcId="{C17475F2-FF93-4567-B3DB-426C334AA332}" destId="{24D659B1-833B-4058-B349-7A9C12F312E7}" srcOrd="1" destOrd="0" presId="urn:microsoft.com/office/officeart/2005/8/layout/orgChart1"/>
    <dgm:cxn modelId="{BE455778-43A5-4EB0-A198-FBED6C31760B}" type="presParOf" srcId="{6296606A-6D8C-4B33-A574-4D58D97A32AD}" destId="{FC2D6499-EB3A-4F4C-9D57-C02745BEA330}" srcOrd="0" destOrd="0" presId="urn:microsoft.com/office/officeart/2005/8/layout/orgChart1"/>
    <dgm:cxn modelId="{48DC7E37-C847-4CBD-959A-9E620916006B}" type="presParOf" srcId="{FC2D6499-EB3A-4F4C-9D57-C02745BEA330}" destId="{055A5CA0-EFF5-4CA2-AAA6-4984B8C6F40E}" srcOrd="0" destOrd="0" presId="urn:microsoft.com/office/officeart/2005/8/layout/orgChart1"/>
    <dgm:cxn modelId="{5B07D4C1-44AA-4481-82F8-4D4D3808DAB2}" type="presParOf" srcId="{055A5CA0-EFF5-4CA2-AAA6-4984B8C6F40E}" destId="{DC15E88A-23D1-40B9-9C1B-BB634556FABA}" srcOrd="0" destOrd="0" presId="urn:microsoft.com/office/officeart/2005/8/layout/orgChart1"/>
    <dgm:cxn modelId="{A431A610-79EF-46D2-B4D4-6077ED01832B}" type="presParOf" srcId="{055A5CA0-EFF5-4CA2-AAA6-4984B8C6F40E}" destId="{6506076A-9EC6-46E1-92B5-06C3D59BFB71}" srcOrd="1" destOrd="0" presId="urn:microsoft.com/office/officeart/2005/8/layout/orgChart1"/>
    <dgm:cxn modelId="{FDB0A466-95B1-4F30-AE26-B31EFEB7FF36}" type="presParOf" srcId="{FC2D6499-EB3A-4F4C-9D57-C02745BEA330}" destId="{EED3A0D3-24F9-4654-8260-E9FD7C5FC1FA}" srcOrd="1" destOrd="0" presId="urn:microsoft.com/office/officeart/2005/8/layout/orgChart1"/>
    <dgm:cxn modelId="{35E78CD6-494B-45D0-9547-B5F7B18CA28C}" type="presParOf" srcId="{EED3A0D3-24F9-4654-8260-E9FD7C5FC1FA}" destId="{5333BCA4-2C39-46B6-A6EC-EB36790A4593}" srcOrd="0" destOrd="0" presId="urn:microsoft.com/office/officeart/2005/8/layout/orgChart1"/>
    <dgm:cxn modelId="{F246A9BB-AC88-4A85-8ADF-710CF1931E51}" type="presParOf" srcId="{EED3A0D3-24F9-4654-8260-E9FD7C5FC1FA}" destId="{DF4AF3D7-D8D6-4E03-808E-8CED7F859AE6}" srcOrd="1" destOrd="0" presId="urn:microsoft.com/office/officeart/2005/8/layout/orgChart1"/>
    <dgm:cxn modelId="{A956EFA0-F784-497C-BCC1-20BE34F0C83C}" type="presParOf" srcId="{DF4AF3D7-D8D6-4E03-808E-8CED7F859AE6}" destId="{6DDB0142-3E8A-4C8C-A518-2FD3946FB826}" srcOrd="0" destOrd="0" presId="urn:microsoft.com/office/officeart/2005/8/layout/orgChart1"/>
    <dgm:cxn modelId="{3C017DFC-1DC3-40BD-882A-78087A848F50}" type="presParOf" srcId="{6DDB0142-3E8A-4C8C-A518-2FD3946FB826}" destId="{01D95BA3-3BEA-4219-915A-94292EE61B69}" srcOrd="0" destOrd="0" presId="urn:microsoft.com/office/officeart/2005/8/layout/orgChart1"/>
    <dgm:cxn modelId="{75ED67DD-C97F-4AF0-A3CF-AACB0B184B8B}" type="presParOf" srcId="{6DDB0142-3E8A-4C8C-A518-2FD3946FB826}" destId="{904734B2-2C00-484E-A606-588CB17AA8B7}" srcOrd="1" destOrd="0" presId="urn:microsoft.com/office/officeart/2005/8/layout/orgChart1"/>
    <dgm:cxn modelId="{D632FA45-755F-48B7-9475-15E22195A08C}" type="presParOf" srcId="{DF4AF3D7-D8D6-4E03-808E-8CED7F859AE6}" destId="{1F10D957-AEE0-4699-B8F4-35505D05145C}" srcOrd="1" destOrd="0" presId="urn:microsoft.com/office/officeart/2005/8/layout/orgChart1"/>
    <dgm:cxn modelId="{94AE6318-2C1F-4A7D-AB97-E76FFB4E58A5}" type="presParOf" srcId="{1F10D957-AEE0-4699-B8F4-35505D05145C}" destId="{5DFD66A7-73DF-4B21-BBB0-1A813BF743BB}" srcOrd="0" destOrd="0" presId="urn:microsoft.com/office/officeart/2005/8/layout/orgChart1"/>
    <dgm:cxn modelId="{59350C93-EF6C-4237-8F85-8C025F0266F5}" type="presParOf" srcId="{1F10D957-AEE0-4699-B8F4-35505D05145C}" destId="{CA261D7B-BD0D-4CAE-992A-3193495823B9}" srcOrd="1" destOrd="0" presId="urn:microsoft.com/office/officeart/2005/8/layout/orgChart1"/>
    <dgm:cxn modelId="{892CD809-6E28-4A42-B9A2-88A39A156434}" type="presParOf" srcId="{CA261D7B-BD0D-4CAE-992A-3193495823B9}" destId="{3D410E59-5B19-4694-B038-D0D9AA13DBB5}" srcOrd="0" destOrd="0" presId="urn:microsoft.com/office/officeart/2005/8/layout/orgChart1"/>
    <dgm:cxn modelId="{7B4A348D-1802-4F4C-A414-DF5E536A4132}" type="presParOf" srcId="{3D410E59-5B19-4694-B038-D0D9AA13DBB5}" destId="{A4F03D62-762D-4A22-B898-8F66EB2C8D96}" srcOrd="0" destOrd="0" presId="urn:microsoft.com/office/officeart/2005/8/layout/orgChart1"/>
    <dgm:cxn modelId="{5BD919EF-4B2D-4E38-A0B3-AA4C2AE80410}" type="presParOf" srcId="{3D410E59-5B19-4694-B038-D0D9AA13DBB5}" destId="{24D659B1-833B-4058-B349-7A9C12F312E7}" srcOrd="1" destOrd="0" presId="urn:microsoft.com/office/officeart/2005/8/layout/orgChart1"/>
    <dgm:cxn modelId="{74292178-E261-473C-941B-C45BDB69BEAC}" type="presParOf" srcId="{CA261D7B-BD0D-4CAE-992A-3193495823B9}" destId="{E14BB132-5660-4A54-A11D-2F57F2EA47ED}" srcOrd="1" destOrd="0" presId="urn:microsoft.com/office/officeart/2005/8/layout/orgChart1"/>
    <dgm:cxn modelId="{76374182-D646-412E-B28D-AC6D9470DBB6}" type="presParOf" srcId="{CA261D7B-BD0D-4CAE-992A-3193495823B9}" destId="{0D019E8F-96D8-42D0-B397-0FDEAE9DDEEB}" srcOrd="2" destOrd="0" presId="urn:microsoft.com/office/officeart/2005/8/layout/orgChart1"/>
    <dgm:cxn modelId="{555E2C52-8EBA-4D6C-AF43-67F5246593CD}" type="presParOf" srcId="{1F10D957-AEE0-4699-B8F4-35505D05145C}" destId="{8EE7A45E-8B5C-4EEE-9879-71D0D82880B2}" srcOrd="2" destOrd="0" presId="urn:microsoft.com/office/officeart/2005/8/layout/orgChart1"/>
    <dgm:cxn modelId="{4FA8AE4E-B6F0-47CF-9C87-DE57FEA4E7EF}" type="presParOf" srcId="{1F10D957-AEE0-4699-B8F4-35505D05145C}" destId="{087C1CC8-1634-459A-8F29-103838A39945}" srcOrd="3" destOrd="0" presId="urn:microsoft.com/office/officeart/2005/8/layout/orgChart1"/>
    <dgm:cxn modelId="{2ACA8C87-A7CD-405C-A1E0-391DF561919B}" type="presParOf" srcId="{087C1CC8-1634-459A-8F29-103838A39945}" destId="{07BDF82E-41FC-4FEC-9186-E50EE0279361}" srcOrd="0" destOrd="0" presId="urn:microsoft.com/office/officeart/2005/8/layout/orgChart1"/>
    <dgm:cxn modelId="{9167F01E-9052-44C5-8A42-4D41155AB1FA}" type="presParOf" srcId="{07BDF82E-41FC-4FEC-9186-E50EE0279361}" destId="{9EAEFEDE-3FDD-4A48-BE89-7703A739C30F}" srcOrd="0" destOrd="0" presId="urn:microsoft.com/office/officeart/2005/8/layout/orgChart1"/>
    <dgm:cxn modelId="{1F79B540-0E80-4698-BB6D-C1FA776ACC76}" type="presParOf" srcId="{07BDF82E-41FC-4FEC-9186-E50EE0279361}" destId="{80878248-E1E6-454E-8101-6239469B5F79}" srcOrd="1" destOrd="0" presId="urn:microsoft.com/office/officeart/2005/8/layout/orgChart1"/>
    <dgm:cxn modelId="{E81BDC8E-71A6-437D-807D-64DE15EE7CD4}" type="presParOf" srcId="{087C1CC8-1634-459A-8F29-103838A39945}" destId="{700AFD88-0987-4E7C-B4B6-6B8A18165B2C}" srcOrd="1" destOrd="0" presId="urn:microsoft.com/office/officeart/2005/8/layout/orgChart1"/>
    <dgm:cxn modelId="{C6145D5F-6055-4368-BA94-6AD9A8460B5C}" type="presParOf" srcId="{087C1CC8-1634-459A-8F29-103838A39945}" destId="{BB638D05-B6A2-45A2-8EDF-EB60E20D801D}" srcOrd="2" destOrd="0" presId="urn:microsoft.com/office/officeart/2005/8/layout/orgChart1"/>
    <dgm:cxn modelId="{BAE9F22F-3C8A-465B-A6A9-1AA9E0F65CD7}" type="presParOf" srcId="{1F10D957-AEE0-4699-B8F4-35505D05145C}" destId="{FB8737F1-1BE0-4687-8928-D73E27CE9E5E}" srcOrd="4" destOrd="0" presId="urn:microsoft.com/office/officeart/2005/8/layout/orgChart1"/>
    <dgm:cxn modelId="{0542970B-A38A-4F8D-89F0-391C1595ED57}" type="presParOf" srcId="{1F10D957-AEE0-4699-B8F4-35505D05145C}" destId="{FDFB54F5-D09E-469F-A1AD-1639D4BBEDB5}" srcOrd="5" destOrd="0" presId="urn:microsoft.com/office/officeart/2005/8/layout/orgChart1"/>
    <dgm:cxn modelId="{32513A1E-499A-4814-A2AE-F879BF262697}" type="presParOf" srcId="{FDFB54F5-D09E-469F-A1AD-1639D4BBEDB5}" destId="{4F2E320C-5A33-456C-A28E-FF9842C498A6}" srcOrd="0" destOrd="0" presId="urn:microsoft.com/office/officeart/2005/8/layout/orgChart1"/>
    <dgm:cxn modelId="{A89A47A5-CE37-4397-8820-07DE44233DCD}" type="presParOf" srcId="{4F2E320C-5A33-456C-A28E-FF9842C498A6}" destId="{57E1C4C8-42B7-4841-AA6E-B3DBC84844E1}" srcOrd="0" destOrd="0" presId="urn:microsoft.com/office/officeart/2005/8/layout/orgChart1"/>
    <dgm:cxn modelId="{333B5B28-2410-4CD1-B11F-75B1C75E7D3E}" type="presParOf" srcId="{4F2E320C-5A33-456C-A28E-FF9842C498A6}" destId="{DD300F87-4568-4D54-86FD-3D196D372AF8}" srcOrd="1" destOrd="0" presId="urn:microsoft.com/office/officeart/2005/8/layout/orgChart1"/>
    <dgm:cxn modelId="{492A4EDB-5993-4342-8D90-F50AE1637D8D}" type="presParOf" srcId="{FDFB54F5-D09E-469F-A1AD-1639D4BBEDB5}" destId="{C48B3338-43D0-4175-AFF6-D4A5DA17D0EE}" srcOrd="1" destOrd="0" presId="urn:microsoft.com/office/officeart/2005/8/layout/orgChart1"/>
    <dgm:cxn modelId="{62970824-BBDA-4310-9AFF-400D1FAE38EE}" type="presParOf" srcId="{FDFB54F5-D09E-469F-A1AD-1639D4BBEDB5}" destId="{C525909D-1E35-4609-9FCC-ACA73BC295AC}" srcOrd="2" destOrd="0" presId="urn:microsoft.com/office/officeart/2005/8/layout/orgChart1"/>
    <dgm:cxn modelId="{E575E4B0-F3A8-4496-8AF4-B8AA20B02008}" type="presParOf" srcId="{DF4AF3D7-D8D6-4E03-808E-8CED7F859AE6}" destId="{3343B731-3166-4D3D-81B5-2F1B04C27198}" srcOrd="2" destOrd="0" presId="urn:microsoft.com/office/officeart/2005/8/layout/orgChart1"/>
    <dgm:cxn modelId="{5C07D36E-C9CA-49CC-AE15-56715569EAC7}" type="presParOf" srcId="{FC2D6499-EB3A-4F4C-9D57-C02745BEA330}" destId="{C0C2BC2E-FECB-4187-BE13-E47937915996}" srcOrd="2" destOrd="0" presId="urn:microsoft.com/office/officeart/2005/8/layout/orgChart1"/>
    <dgm:cxn modelId="{CE776403-F268-4FA1-BE0A-F2E4E1608E50}" type="presParOf" srcId="{C0C2BC2E-FECB-4187-BE13-E47937915996}" destId="{BF9C8963-D1D6-42CC-BD7B-61DC4AF3FC93}" srcOrd="0" destOrd="0" presId="urn:microsoft.com/office/officeart/2005/8/layout/orgChart1"/>
    <dgm:cxn modelId="{7C8C9656-CFF1-4461-BF5E-ABAA47244F60}" type="presParOf" srcId="{C0C2BC2E-FECB-4187-BE13-E47937915996}" destId="{D07D0433-877C-402D-9230-65CCDB0837CB}" srcOrd="1" destOrd="0" presId="urn:microsoft.com/office/officeart/2005/8/layout/orgChart1"/>
    <dgm:cxn modelId="{E243EE9C-44B7-4FC2-808A-190564BFB100}" type="presParOf" srcId="{D07D0433-877C-402D-9230-65CCDB0837CB}" destId="{EC03380C-AC16-414E-A5AC-23597D53FD6D}" srcOrd="0" destOrd="0" presId="urn:microsoft.com/office/officeart/2005/8/layout/orgChart1"/>
    <dgm:cxn modelId="{F375FD95-C4EA-4E0D-89D5-18ACABD1B4A2}" type="presParOf" srcId="{EC03380C-AC16-414E-A5AC-23597D53FD6D}" destId="{0B93AA29-193D-419C-9D01-4092C589F464}" srcOrd="0" destOrd="0" presId="urn:microsoft.com/office/officeart/2005/8/layout/orgChart1"/>
    <dgm:cxn modelId="{EAF8C9EA-91DA-4CF6-B8DD-B7BEA1694EA9}" type="presParOf" srcId="{EC03380C-AC16-414E-A5AC-23597D53FD6D}" destId="{AD5B976A-B2C3-4F64-B683-19E976C18366}" srcOrd="1" destOrd="0" presId="urn:microsoft.com/office/officeart/2005/8/layout/orgChart1"/>
    <dgm:cxn modelId="{F57ABC36-15E8-410D-840E-338FBFBCFF4E}" type="presParOf" srcId="{D07D0433-877C-402D-9230-65CCDB0837CB}" destId="{A533EC85-E32B-43E4-AA98-11A900921F16}" srcOrd="1" destOrd="0" presId="urn:microsoft.com/office/officeart/2005/8/layout/orgChart1"/>
    <dgm:cxn modelId="{BF282A95-6C38-48AD-8BDE-A31DF169FB15}"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82C5C-D37E-487C-BBA4-9275794D300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28EE1FE5-3A5E-41F9-99FC-F9B1B5C69439}">
      <dgm:prSet phldrT="[Text]" custT="1"/>
      <dgm:spPr>
        <a:noFill/>
        <a:ln w="19050">
          <a:solidFill>
            <a:srgbClr val="007B4E"/>
          </a:solidFill>
        </a:ln>
      </dgm:spPr>
      <dgm:t>
        <a:bodyPr/>
        <a:lstStyle/>
        <a:p>
          <a:pPr algn="ctr"/>
          <a:r>
            <a:rPr lang="en-GB" sz="1050" u="none" strike="noStrike" baseline="0">
              <a:solidFill>
                <a:srgbClr val="4D4639"/>
              </a:solidFill>
              <a:latin typeface="Arial" panose="020B0604020202020204" pitchFamily="34" charset="0"/>
              <a:cs typeface="Arial" panose="020B0604020202020204" pitchFamily="34" charset="0"/>
            </a:rPr>
            <a:t>Put the DBS-checked list into a Microsoft Excel file:</a:t>
          </a:r>
        </a:p>
        <a:p>
          <a:pPr algn="ctr"/>
          <a:r>
            <a:rPr lang="en-GB" sz="1050" strike="noStrike">
              <a:solidFill>
                <a:srgbClr val="4D4639"/>
              </a:solidFill>
              <a:latin typeface="Arial" panose="020B0604020202020204" pitchFamily="34" charset="0"/>
              <a:cs typeface="Arial" panose="020B0604020202020204" pitchFamily="34" charset="0"/>
            </a:rPr>
            <a:t>- The first row of this file will be headings (such as name, year of birth, etc).</a:t>
          </a:r>
        </a:p>
        <a:p>
          <a:pPr algn="ctr"/>
          <a:r>
            <a:rPr lang="en-GB" sz="1050" strike="noStrike">
              <a:solidFill>
                <a:srgbClr val="4D4639"/>
              </a:solidFill>
              <a:latin typeface="Arial" panose="020B0604020202020204" pitchFamily="34" charset="0"/>
              <a:cs typeface="Arial" panose="020B0604020202020204" pitchFamily="34" charset="0"/>
            </a:rPr>
            <a:t>- The rows below will be one row per service user in your initial list. </a:t>
          </a:r>
        </a:p>
      </dgm:t>
      <dgm:extLst>
        <a:ext uri="{E40237B7-FDA0-4F09-8148-C483321AD2D9}">
          <dgm14:cNvPr xmlns:dgm14="http://schemas.microsoft.com/office/drawing/2010/diagram" id="0" name="" descr="Put the DBS-checked list into a Microsft Excel file:&#10;The first row of this file will be headings (such as name, year of birth, etc)&#10;The rows below will be one row per service user in your initial list. &#10;" title="step 1"/>
        </a:ext>
      </dgm:extLst>
    </dgm:pt>
    <dgm:pt modelId="{D0C11D87-BA80-4D1F-8378-C511AE96994A}" type="parTrans" cxnId="{B7C3C523-E475-4487-AA62-4F0C55547AC6}">
      <dgm:prSet/>
      <dgm:spPr/>
      <dgm:t>
        <a:bodyPr/>
        <a:lstStyle/>
        <a:p>
          <a:pPr algn="ctr"/>
          <a:endParaRPr lang="en-GB" sz="1100" strike="sngStrike">
            <a:latin typeface="Arial" panose="020B0604020202020204" pitchFamily="34" charset="0"/>
            <a:cs typeface="Arial" panose="020B0604020202020204" pitchFamily="34" charset="0"/>
          </a:endParaRPr>
        </a:p>
      </dgm:t>
    </dgm:pt>
    <dgm:pt modelId="{2AABAB2A-DCE4-4873-97FF-16EBB6C196DC}" type="sibTrans" cxnId="{B7C3C523-E475-4487-AA62-4F0C55547AC6}">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C67D367A-ECA7-4DDD-91E9-DF48DFD04503}">
      <dgm:prSet phldrT="[Tex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Put the cursor in cell A1 and insert a blank column (in the ‘Home’ tab, click ‘Insert’, and from the drop-down menu select ‘Insert sheet Columns’). Give this column a heading: Random.</a:t>
          </a:r>
        </a:p>
      </dgm:t>
      <dgm:extLst>
        <a:ext uri="{E40237B7-FDA0-4F09-8148-C483321AD2D9}">
          <dgm14:cNvPr xmlns:dgm14="http://schemas.microsoft.com/office/drawing/2010/diagram" id="0" name="" descr="Put the cursor in cell A1 and insert a blank column (In the ‘Home’ tab, click ‘Insert’, and from the drop-down menu select ‘Insert sheet Columns’).  Give this column a heading: Random.&#10;" title="Step 1.2"/>
        </a:ext>
      </dgm:extLst>
    </dgm:pt>
    <dgm:pt modelId="{B1F6AE64-AEB8-4D5D-AD6A-5E4272376AE3}" type="parTrans" cxnId="{CC966E4C-D41B-4DF6-8BF2-A089FC977BBB}">
      <dgm:prSet/>
      <dgm:spPr/>
      <dgm:t>
        <a:bodyPr/>
        <a:lstStyle/>
        <a:p>
          <a:pPr algn="ctr"/>
          <a:endParaRPr lang="en-GB" sz="1100" strike="sngStrike">
            <a:latin typeface="Arial" panose="020B0604020202020204" pitchFamily="34" charset="0"/>
            <a:cs typeface="Arial" panose="020B0604020202020204" pitchFamily="34" charset="0"/>
          </a:endParaRPr>
        </a:p>
      </dgm:t>
    </dgm:pt>
    <dgm:pt modelId="{D080CC74-D1D2-468E-9CCE-FD5F925ABA13}" type="sibTrans" cxnId="{CC966E4C-D41B-4DF6-8BF2-A089FC977BBB}">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EB8447C1-0B1A-4ED2-8965-61C59CEEFB7A}">
      <dgm:prSet phldrT="[Tex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In cell A2, type </a:t>
          </a:r>
          <a:r>
            <a:rPr lang="en-GB" sz="1050" b="1" strike="noStrike">
              <a:solidFill>
                <a:srgbClr val="4D4639"/>
              </a:solidFill>
              <a:latin typeface="Arial" panose="020B0604020202020204" pitchFamily="34" charset="0"/>
              <a:cs typeface="Arial" panose="020B0604020202020204" pitchFamily="34" charset="0"/>
            </a:rPr>
            <a:t>=Rand()</a:t>
          </a:r>
          <a:r>
            <a:rPr lang="en-GB" sz="1050" b="0" strike="noStrike">
              <a:solidFill>
                <a:srgbClr val="4D4639"/>
              </a:solidFill>
              <a:latin typeface="Arial" panose="020B0604020202020204" pitchFamily="34" charset="0"/>
              <a:cs typeface="Arial" panose="020B0604020202020204" pitchFamily="34" charset="0"/>
            </a:rPr>
            <a:t>.</a:t>
          </a:r>
          <a:r>
            <a:rPr lang="en-GB" sz="1050" strike="noStrike">
              <a:solidFill>
                <a:srgbClr val="4D4639"/>
              </a:solidFill>
              <a:latin typeface="Arial" panose="020B0604020202020204" pitchFamily="34" charset="0"/>
              <a:cs typeface="Arial" panose="020B0604020202020204" pitchFamily="34" charset="0"/>
            </a:rPr>
            <a:t>   </a:t>
          </a:r>
        </a:p>
      </dgm:t>
      <dgm:extLst>
        <a:ext uri="{E40237B7-FDA0-4F09-8148-C483321AD2D9}">
          <dgm14:cNvPr xmlns:dgm14="http://schemas.microsoft.com/office/drawing/2010/diagram" id="0" name="" descr="In cell A2, type =Rand().   &#10;" title="Step 1.3"/>
        </a:ext>
      </dgm:extLst>
    </dgm:pt>
    <dgm:pt modelId="{8372AB29-1412-4428-944A-FF50BBFF5541}" type="parTrans" cxnId="{F56E4C76-E759-4D23-88AB-354117C2B62F}">
      <dgm:prSet/>
      <dgm:spPr/>
      <dgm:t>
        <a:bodyPr/>
        <a:lstStyle/>
        <a:p>
          <a:pPr algn="ctr"/>
          <a:endParaRPr lang="en-GB" sz="1100" strike="sngStrike">
            <a:latin typeface="Arial" panose="020B0604020202020204" pitchFamily="34" charset="0"/>
            <a:cs typeface="Arial" panose="020B0604020202020204" pitchFamily="34" charset="0"/>
          </a:endParaRPr>
        </a:p>
      </dgm:t>
    </dgm:pt>
    <dgm:pt modelId="{01C19C18-3974-464E-B261-EE994E4F336E}" type="sibTrans" cxnId="{F56E4C76-E759-4D23-88AB-354117C2B62F}">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BB7CB6E9-006C-4426-9A6D-94E19E40CD6A}">
      <dgm:prSe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When you press Enter, a random number between 0 and 1 will be generated in that cell.</a:t>
          </a:r>
        </a:p>
      </dgm:t>
      <dgm:extLst>
        <a:ext uri="{E40237B7-FDA0-4F09-8148-C483321AD2D9}">
          <dgm14:cNvPr xmlns:dgm14="http://schemas.microsoft.com/office/drawing/2010/diagram" id="0" name="" descr="When you press Enter, a random number between 0 and 1 will be generated in that cell.&#10;" title="Step 1.4"/>
        </a:ext>
      </dgm:extLst>
    </dgm:pt>
    <dgm:pt modelId="{8289CDB5-A67A-414A-8E20-426356E12E4A}" type="parTrans" cxnId="{FBD4A160-309C-40CA-9B00-41EC2478E6B2}">
      <dgm:prSet/>
      <dgm:spPr/>
      <dgm:t>
        <a:bodyPr/>
        <a:lstStyle/>
        <a:p>
          <a:pPr algn="ctr"/>
          <a:endParaRPr lang="en-GB" sz="1100" strike="sngStrike">
            <a:latin typeface="Arial" panose="020B0604020202020204" pitchFamily="34" charset="0"/>
            <a:cs typeface="Arial" panose="020B0604020202020204" pitchFamily="34" charset="0"/>
          </a:endParaRPr>
        </a:p>
      </dgm:t>
    </dgm:pt>
    <dgm:pt modelId="{69462DAF-5906-46A2-A472-35F345F1CADF}" type="sibTrans" cxnId="{FBD4A160-309C-40CA-9B00-41EC2478E6B2}">
      <dgm:prSet custT="1"/>
      <dgm:spPr>
        <a:solidFill>
          <a:srgbClr val="007B4E">
            <a:alpha val="90000"/>
          </a:srgbClr>
        </a:solidFill>
        <a:ln>
          <a:solidFill>
            <a:srgbClr val="007B4E">
              <a:alpha val="90000"/>
            </a:srgbClr>
          </a:solidFill>
        </a:ln>
      </dgm:spPr>
      <dgm:t>
        <a:bodyPr/>
        <a:lstStyle/>
        <a:p>
          <a:pPr algn="ctr"/>
          <a:endParaRPr lang="en-GB" sz="1100" strike="sngStrike">
            <a:latin typeface="Arial" panose="020B0604020202020204" pitchFamily="34" charset="0"/>
            <a:cs typeface="Arial" panose="020B0604020202020204" pitchFamily="34" charset="0"/>
          </a:endParaRPr>
        </a:p>
      </dgm:t>
    </dgm:pt>
    <dgm:pt modelId="{08A96469-6C80-41EE-9FAC-973A01CBD53C}">
      <dgm:prSet custT="1"/>
      <dgm:spPr>
        <a:noFill/>
        <a:ln w="19050">
          <a:solidFill>
            <a:srgbClr val="007B4E"/>
          </a:solidFill>
        </a:ln>
      </dgm:spPr>
      <dgm:t>
        <a:bodyPr/>
        <a:lstStyle/>
        <a:p>
          <a:pPr algn="ctr"/>
          <a:r>
            <a:rPr lang="en-GB" sz="1050" strike="noStrike">
              <a:solidFill>
                <a:srgbClr val="4D4639"/>
              </a:solidFill>
              <a:latin typeface="Arial" panose="020B0604020202020204" pitchFamily="34" charset="0"/>
              <a:cs typeface="Arial" panose="020B0604020202020204" pitchFamily="34" charset="0"/>
            </a:rPr>
            <a:t>Copy the formula </a:t>
          </a:r>
          <a:r>
            <a:rPr lang="en-GB" sz="1050" b="1" strike="noStrike">
              <a:solidFill>
                <a:srgbClr val="4D4639"/>
              </a:solidFill>
              <a:latin typeface="Arial" panose="020B0604020202020204" pitchFamily="34" charset="0"/>
              <a:cs typeface="Arial" panose="020B0604020202020204" pitchFamily="34" charset="0"/>
            </a:rPr>
            <a:t>=Rand()</a:t>
          </a:r>
          <a:r>
            <a:rPr lang="en-GB" sz="1050" strike="noStrike">
              <a:solidFill>
                <a:srgbClr val="4D4639"/>
              </a:solidFill>
              <a:latin typeface="Arial" panose="020B0604020202020204" pitchFamily="34" charset="0"/>
              <a:cs typeface="Arial" panose="020B0604020202020204" pitchFamily="34" charset="0"/>
            </a:rPr>
            <a:t>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a:t>
          </a:r>
        </a:p>
      </dgm:t>
      <dgm:extLst>
        <a:ext uri="{E40237B7-FDA0-4F09-8148-C483321AD2D9}">
          <dgm14:cNvPr xmlns:dgm14="http://schemas.microsoft.com/office/drawing/2010/diagram" id="0" name="" descr="Copy the formula =Rand()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10;" title="Step 1.5"/>
        </a:ext>
      </dgm:extLst>
    </dgm:pt>
    <dgm:pt modelId="{603FCE4E-26AF-4745-B4A8-CECB3FB61A1F}" type="parTrans" cxnId="{457A8A98-1B8C-4A58-9AAF-B7E69D774F19}">
      <dgm:prSet/>
      <dgm:spPr/>
      <dgm:t>
        <a:bodyPr/>
        <a:lstStyle/>
        <a:p>
          <a:pPr algn="ctr"/>
          <a:endParaRPr lang="en-GB" sz="1100" strike="sngStrike">
            <a:latin typeface="Arial" panose="020B0604020202020204" pitchFamily="34" charset="0"/>
            <a:cs typeface="Arial" panose="020B0604020202020204" pitchFamily="34" charset="0"/>
          </a:endParaRPr>
        </a:p>
      </dgm:t>
    </dgm:pt>
    <dgm:pt modelId="{38565B72-1719-47DF-8F10-85C4DAE5E27F}" type="sibTrans" cxnId="{457A8A98-1B8C-4A58-9AAF-B7E69D774F19}">
      <dgm:prSet/>
      <dgm:spPr/>
      <dgm:t>
        <a:bodyPr/>
        <a:lstStyle/>
        <a:p>
          <a:pPr algn="ctr"/>
          <a:endParaRPr lang="en-GB" sz="1100" strike="sngStrike">
            <a:latin typeface="Arial" panose="020B0604020202020204" pitchFamily="34" charset="0"/>
            <a:cs typeface="Arial" panose="020B0604020202020204" pitchFamily="34" charset="0"/>
          </a:endParaRPr>
        </a:p>
      </dgm:t>
    </dgm:pt>
    <dgm:pt modelId="{9C758374-C690-4F8C-9835-06F9715C3C1F}" type="pres">
      <dgm:prSet presAssocID="{73A82C5C-D37E-487C-BBA4-9275794D3008}" presName="Name0" presStyleCnt="0">
        <dgm:presLayoutVars>
          <dgm:dir/>
          <dgm:animLvl val="lvl"/>
          <dgm:resizeHandles val="exact"/>
        </dgm:presLayoutVars>
      </dgm:prSet>
      <dgm:spPr/>
    </dgm:pt>
    <dgm:pt modelId="{2309D4A5-9F45-4467-8AF8-8312A56AE84B}" type="pres">
      <dgm:prSet presAssocID="{08A96469-6C80-41EE-9FAC-973A01CBD53C}" presName="boxAndChildren" presStyleCnt="0"/>
      <dgm:spPr/>
    </dgm:pt>
    <dgm:pt modelId="{75EC3CA7-F260-450B-800D-802FB4C15994}" type="pres">
      <dgm:prSet presAssocID="{08A96469-6C80-41EE-9FAC-973A01CBD53C}" presName="parentTextBox" presStyleLbl="node1" presStyleIdx="0" presStyleCnt="5"/>
      <dgm:spPr/>
    </dgm:pt>
    <dgm:pt modelId="{CC9FBA96-663D-4E84-BC72-CB3C80BF4E29}" type="pres">
      <dgm:prSet presAssocID="{69462DAF-5906-46A2-A472-35F345F1CADF}" presName="sp" presStyleCnt="0"/>
      <dgm:spPr/>
    </dgm:pt>
    <dgm:pt modelId="{4B63F1CF-F646-4B6A-8CC5-0B3168E7BB0A}" type="pres">
      <dgm:prSet presAssocID="{BB7CB6E9-006C-4426-9A6D-94E19E40CD6A}" presName="arrowAndChildren" presStyleCnt="0"/>
      <dgm:spPr/>
    </dgm:pt>
    <dgm:pt modelId="{E3199BB6-13E1-4A40-BCD2-7F22195A876F}" type="pres">
      <dgm:prSet presAssocID="{BB7CB6E9-006C-4426-9A6D-94E19E40CD6A}" presName="parentTextArrow" presStyleLbl="node1" presStyleIdx="1" presStyleCnt="5"/>
      <dgm:spPr/>
    </dgm:pt>
    <dgm:pt modelId="{B25AE4ED-D2FE-4E47-99E5-4FB0E7F0A48E}" type="pres">
      <dgm:prSet presAssocID="{01C19C18-3974-464E-B261-EE994E4F336E}" presName="sp" presStyleCnt="0"/>
      <dgm:spPr/>
    </dgm:pt>
    <dgm:pt modelId="{BA40F1A7-6597-4FF8-BC2F-D24C705C626A}" type="pres">
      <dgm:prSet presAssocID="{EB8447C1-0B1A-4ED2-8965-61C59CEEFB7A}" presName="arrowAndChildren" presStyleCnt="0"/>
      <dgm:spPr/>
    </dgm:pt>
    <dgm:pt modelId="{E76B364C-A6D7-4748-A0F4-6905F9D3C66D}" type="pres">
      <dgm:prSet presAssocID="{EB8447C1-0B1A-4ED2-8965-61C59CEEFB7A}" presName="parentTextArrow" presStyleLbl="node1" presStyleIdx="2" presStyleCnt="5"/>
      <dgm:spPr/>
    </dgm:pt>
    <dgm:pt modelId="{C5216934-57E5-404D-8682-59156C50C209}" type="pres">
      <dgm:prSet presAssocID="{D080CC74-D1D2-468E-9CCE-FD5F925ABA13}" presName="sp" presStyleCnt="0"/>
      <dgm:spPr/>
    </dgm:pt>
    <dgm:pt modelId="{9905F652-A3D8-43E4-BC1B-40D7FC8FEFC1}" type="pres">
      <dgm:prSet presAssocID="{C67D367A-ECA7-4DDD-91E9-DF48DFD04503}" presName="arrowAndChildren" presStyleCnt="0"/>
      <dgm:spPr/>
    </dgm:pt>
    <dgm:pt modelId="{FCCFC651-74A7-49A2-82FD-607EABDA59D2}" type="pres">
      <dgm:prSet presAssocID="{C67D367A-ECA7-4DDD-91E9-DF48DFD04503}" presName="parentTextArrow" presStyleLbl="node1" presStyleIdx="3" presStyleCnt="5"/>
      <dgm:spPr/>
    </dgm:pt>
    <dgm:pt modelId="{05FB50E9-024C-4736-AACA-19F7A16621F6}" type="pres">
      <dgm:prSet presAssocID="{2AABAB2A-DCE4-4873-97FF-16EBB6C196DC}" presName="sp" presStyleCnt="0"/>
      <dgm:spPr/>
    </dgm:pt>
    <dgm:pt modelId="{63EF4BDE-EC3D-4268-9370-CDBF72C062FE}" type="pres">
      <dgm:prSet presAssocID="{28EE1FE5-3A5E-41F9-99FC-F9B1B5C69439}" presName="arrowAndChildren" presStyleCnt="0"/>
      <dgm:spPr/>
    </dgm:pt>
    <dgm:pt modelId="{C77741B5-1D6E-42F7-9807-8C8770FB666F}" type="pres">
      <dgm:prSet presAssocID="{28EE1FE5-3A5E-41F9-99FC-F9B1B5C69439}" presName="parentTextArrow" presStyleLbl="node1" presStyleIdx="4" presStyleCnt="5"/>
      <dgm:spPr/>
    </dgm:pt>
  </dgm:ptLst>
  <dgm:cxnLst>
    <dgm:cxn modelId="{79CC9100-BAC6-431B-8EDB-215ECF568D7B}" type="presOf" srcId="{C67D367A-ECA7-4DDD-91E9-DF48DFD04503}" destId="{FCCFC651-74A7-49A2-82FD-607EABDA59D2}" srcOrd="0" destOrd="0" presId="urn:microsoft.com/office/officeart/2005/8/layout/process4"/>
    <dgm:cxn modelId="{0B805D04-654A-4EB8-A6AC-EDD4D0B81AAB}" type="presOf" srcId="{08A96469-6C80-41EE-9FAC-973A01CBD53C}" destId="{75EC3CA7-F260-450B-800D-802FB4C15994}" srcOrd="0" destOrd="0" presId="urn:microsoft.com/office/officeart/2005/8/layout/process4"/>
    <dgm:cxn modelId="{F8E47A0B-99BE-4953-9EC4-534BDA409A34}" type="presOf" srcId="{28EE1FE5-3A5E-41F9-99FC-F9B1B5C69439}" destId="{C77741B5-1D6E-42F7-9807-8C8770FB666F}" srcOrd="0" destOrd="0" presId="urn:microsoft.com/office/officeart/2005/8/layout/process4"/>
    <dgm:cxn modelId="{A800DD11-C8A1-47A9-BEC7-5F2396B0A2B3}" type="presOf" srcId="{EB8447C1-0B1A-4ED2-8965-61C59CEEFB7A}" destId="{E76B364C-A6D7-4748-A0F4-6905F9D3C66D}" srcOrd="0" destOrd="0" presId="urn:microsoft.com/office/officeart/2005/8/layout/process4"/>
    <dgm:cxn modelId="{B7C3C523-E475-4487-AA62-4F0C55547AC6}" srcId="{73A82C5C-D37E-487C-BBA4-9275794D3008}" destId="{28EE1FE5-3A5E-41F9-99FC-F9B1B5C69439}" srcOrd="0" destOrd="0" parTransId="{D0C11D87-BA80-4D1F-8378-C511AE96994A}" sibTransId="{2AABAB2A-DCE4-4873-97FF-16EBB6C196DC}"/>
    <dgm:cxn modelId="{FBD4A160-309C-40CA-9B00-41EC2478E6B2}" srcId="{73A82C5C-D37E-487C-BBA4-9275794D3008}" destId="{BB7CB6E9-006C-4426-9A6D-94E19E40CD6A}" srcOrd="3" destOrd="0" parTransId="{8289CDB5-A67A-414A-8E20-426356E12E4A}" sibTransId="{69462DAF-5906-46A2-A472-35F345F1CADF}"/>
    <dgm:cxn modelId="{CC966E4C-D41B-4DF6-8BF2-A089FC977BBB}" srcId="{73A82C5C-D37E-487C-BBA4-9275794D3008}" destId="{C67D367A-ECA7-4DDD-91E9-DF48DFD04503}" srcOrd="1" destOrd="0" parTransId="{B1F6AE64-AEB8-4D5D-AD6A-5E4272376AE3}" sibTransId="{D080CC74-D1D2-468E-9CCE-FD5F925ABA13}"/>
    <dgm:cxn modelId="{F56E4C76-E759-4D23-88AB-354117C2B62F}" srcId="{73A82C5C-D37E-487C-BBA4-9275794D3008}" destId="{EB8447C1-0B1A-4ED2-8965-61C59CEEFB7A}" srcOrd="2" destOrd="0" parTransId="{8372AB29-1412-4428-944A-FF50BBFF5541}" sibTransId="{01C19C18-3974-464E-B261-EE994E4F336E}"/>
    <dgm:cxn modelId="{D51DF87A-F8FF-464A-B115-E7B269F02FBE}" type="presOf" srcId="{73A82C5C-D37E-487C-BBA4-9275794D3008}" destId="{9C758374-C690-4F8C-9835-06F9715C3C1F}" srcOrd="0" destOrd="0" presId="urn:microsoft.com/office/officeart/2005/8/layout/process4"/>
    <dgm:cxn modelId="{457A8A98-1B8C-4A58-9AAF-B7E69D774F19}" srcId="{73A82C5C-D37E-487C-BBA4-9275794D3008}" destId="{08A96469-6C80-41EE-9FAC-973A01CBD53C}" srcOrd="4" destOrd="0" parTransId="{603FCE4E-26AF-4745-B4A8-CECB3FB61A1F}" sibTransId="{38565B72-1719-47DF-8F10-85C4DAE5E27F}"/>
    <dgm:cxn modelId="{7BA8FEBB-C173-4266-B272-4D78975C303B}" type="presOf" srcId="{BB7CB6E9-006C-4426-9A6D-94E19E40CD6A}" destId="{E3199BB6-13E1-4A40-BCD2-7F22195A876F}" srcOrd="0" destOrd="0" presId="urn:microsoft.com/office/officeart/2005/8/layout/process4"/>
    <dgm:cxn modelId="{5BA08D82-3ECF-43E1-9DE1-4B40E94E230D}" type="presParOf" srcId="{9C758374-C690-4F8C-9835-06F9715C3C1F}" destId="{2309D4A5-9F45-4467-8AF8-8312A56AE84B}" srcOrd="0" destOrd="0" presId="urn:microsoft.com/office/officeart/2005/8/layout/process4"/>
    <dgm:cxn modelId="{FFBF720D-C2F9-4FA4-B36D-BFAD033962C7}" type="presParOf" srcId="{2309D4A5-9F45-4467-8AF8-8312A56AE84B}" destId="{75EC3CA7-F260-450B-800D-802FB4C15994}" srcOrd="0" destOrd="0" presId="urn:microsoft.com/office/officeart/2005/8/layout/process4"/>
    <dgm:cxn modelId="{00D95DF1-5956-4454-81DE-49B531D15434}" type="presParOf" srcId="{9C758374-C690-4F8C-9835-06F9715C3C1F}" destId="{CC9FBA96-663D-4E84-BC72-CB3C80BF4E29}" srcOrd="1" destOrd="0" presId="urn:microsoft.com/office/officeart/2005/8/layout/process4"/>
    <dgm:cxn modelId="{0AEFFCC8-DFBD-4BDF-8814-630FE87C4C2B}" type="presParOf" srcId="{9C758374-C690-4F8C-9835-06F9715C3C1F}" destId="{4B63F1CF-F646-4B6A-8CC5-0B3168E7BB0A}" srcOrd="2" destOrd="0" presId="urn:microsoft.com/office/officeart/2005/8/layout/process4"/>
    <dgm:cxn modelId="{782C2B84-6A59-4D3A-9244-1DFBCB7FFA10}" type="presParOf" srcId="{4B63F1CF-F646-4B6A-8CC5-0B3168E7BB0A}" destId="{E3199BB6-13E1-4A40-BCD2-7F22195A876F}" srcOrd="0" destOrd="0" presId="urn:microsoft.com/office/officeart/2005/8/layout/process4"/>
    <dgm:cxn modelId="{350E16E1-0605-47CA-BCCD-CE5478E47EB2}" type="presParOf" srcId="{9C758374-C690-4F8C-9835-06F9715C3C1F}" destId="{B25AE4ED-D2FE-4E47-99E5-4FB0E7F0A48E}" srcOrd="3" destOrd="0" presId="urn:microsoft.com/office/officeart/2005/8/layout/process4"/>
    <dgm:cxn modelId="{5555ED8F-5926-4A66-A48F-334B53F64BA2}" type="presParOf" srcId="{9C758374-C690-4F8C-9835-06F9715C3C1F}" destId="{BA40F1A7-6597-4FF8-BC2F-D24C705C626A}" srcOrd="4" destOrd="0" presId="urn:microsoft.com/office/officeart/2005/8/layout/process4"/>
    <dgm:cxn modelId="{1910CF1D-3119-4987-8204-C7B49C647AE0}" type="presParOf" srcId="{BA40F1A7-6597-4FF8-BC2F-D24C705C626A}" destId="{E76B364C-A6D7-4748-A0F4-6905F9D3C66D}" srcOrd="0" destOrd="0" presId="urn:microsoft.com/office/officeart/2005/8/layout/process4"/>
    <dgm:cxn modelId="{C01F8783-2820-4261-BAE7-96BB9A3173F8}" type="presParOf" srcId="{9C758374-C690-4F8C-9835-06F9715C3C1F}" destId="{C5216934-57E5-404D-8682-59156C50C209}" srcOrd="5" destOrd="0" presId="urn:microsoft.com/office/officeart/2005/8/layout/process4"/>
    <dgm:cxn modelId="{BA7D185C-3B4F-4905-B94F-5478D4FD7210}" type="presParOf" srcId="{9C758374-C690-4F8C-9835-06F9715C3C1F}" destId="{9905F652-A3D8-43E4-BC1B-40D7FC8FEFC1}" srcOrd="6" destOrd="0" presId="urn:microsoft.com/office/officeart/2005/8/layout/process4"/>
    <dgm:cxn modelId="{1E5CE31F-6FBA-4953-8AB1-E2F2AC8CFDEA}" type="presParOf" srcId="{9905F652-A3D8-43E4-BC1B-40D7FC8FEFC1}" destId="{FCCFC651-74A7-49A2-82FD-607EABDA59D2}" srcOrd="0" destOrd="0" presId="urn:microsoft.com/office/officeart/2005/8/layout/process4"/>
    <dgm:cxn modelId="{02C2981A-00A5-48B0-BD05-A1D140D5C586}" type="presParOf" srcId="{9C758374-C690-4F8C-9835-06F9715C3C1F}" destId="{05FB50E9-024C-4736-AACA-19F7A16621F6}" srcOrd="7" destOrd="0" presId="urn:microsoft.com/office/officeart/2005/8/layout/process4"/>
    <dgm:cxn modelId="{0BD7EBAD-5CB0-4C32-82F3-A5F70496664B}" type="presParOf" srcId="{9C758374-C690-4F8C-9835-06F9715C3C1F}" destId="{63EF4BDE-EC3D-4268-9370-CDBF72C062FE}" srcOrd="8" destOrd="0" presId="urn:microsoft.com/office/officeart/2005/8/layout/process4"/>
    <dgm:cxn modelId="{8A66E545-A4CC-4848-B700-81DC825DDE28}" type="presParOf" srcId="{63EF4BDE-EC3D-4268-9370-CDBF72C062FE}" destId="{C77741B5-1D6E-42F7-9807-8C8770FB666F}"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A82C5C-D37E-487C-BBA4-9275794D300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28EE1FE5-3A5E-41F9-99FC-F9B1B5C69439}">
      <dgm:prSet phldrT="[Text]" custT="1"/>
      <dgm:spPr>
        <a:xfrm>
          <a:off x="0" y="0"/>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Select all columns in your list, including the header row. The simplest way of ensuring this is to hold the Ctrl key and press the key ‘A’ - this selects all cells in the worksheet.</a:t>
          </a:r>
          <a:endParaRPr lang="en-GB" sz="1100" strike="noStrike">
            <a:solidFill>
              <a:srgbClr val="4D4639"/>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Select all columns in your list, including the header row. The simplest way of ensuring this is to hold the Ctrl key and press the key ‘A’ - this selects all cells in the worksheet.&#10;" title="Step 2"/>
        </a:ext>
      </dgm:extLst>
    </dgm:pt>
    <dgm:pt modelId="{D0C11D87-BA80-4D1F-8378-C511AE96994A}" type="parTrans" cxnId="{B7C3C523-E475-4487-AA62-4F0C55547AC6}">
      <dgm:prSet/>
      <dgm:spPr/>
      <dgm:t>
        <a:bodyPr/>
        <a:lstStyle/>
        <a:p>
          <a:endParaRPr lang="en-GB" sz="1100" strike="sngStrike">
            <a:latin typeface="Arial" panose="020B0604020202020204" pitchFamily="34" charset="0"/>
            <a:cs typeface="Arial" panose="020B0604020202020204" pitchFamily="34" charset="0"/>
          </a:endParaRPr>
        </a:p>
      </dgm:t>
    </dgm:pt>
    <dgm:pt modelId="{2AABAB2A-DCE4-4873-97FF-16EBB6C196DC}" type="sibTrans" cxnId="{B7C3C523-E475-4487-AA62-4F0C55547AC6}">
      <dgm:prSet custT="1"/>
      <dgm:spPr>
        <a:xfrm>
          <a:off x="4381524" y="450579"/>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67D367A-ECA7-4DDD-91E9-DF48DFD04503}">
      <dgm:prSet phldrT="[Text]" custT="1"/>
      <dgm:spPr>
        <a:xfrm>
          <a:off x="274799" y="702424"/>
          <a:ext cx="4947078"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Once you have highlighted all the cells, click 'Data', then 'Sort'. At the bottom of the 'Sort' dialogue box which appears on the screen, ensure that &lt;My data has Header row&gt; is selected. At the top of that dialogue box, use the drop-down box under 'Sort by' to select 'Random' and click OK.</a:t>
          </a:r>
        </a:p>
      </dgm:t>
      <dgm:extLst>
        <a:ext uri="{E40237B7-FDA0-4F09-8148-C483321AD2D9}">
          <dgm14:cNvPr xmlns:dgm14="http://schemas.microsoft.com/office/drawing/2010/diagram" id="0" name="" descr="Once you have highlighted all the cells, click Data, then Sort. At the bottom of the Sort dialogue box which appears on the screen, ensure that &lt;My data has Header row&gt; is selected. At the top of that dialogue box, use the drop-down box under “Sort by” to select Random and click OK.&#10;" title="Step 2.1"/>
        </a:ext>
      </dgm:extLst>
    </dgm:pt>
    <dgm:pt modelId="{B1F6AE64-AEB8-4D5D-AD6A-5E4272376AE3}" type="parTrans" cxnId="{CC966E4C-D41B-4DF6-8BF2-A089FC977BBB}">
      <dgm:prSet/>
      <dgm:spPr/>
      <dgm:t>
        <a:bodyPr/>
        <a:lstStyle/>
        <a:p>
          <a:endParaRPr lang="en-GB" sz="1100" strike="sngStrike">
            <a:latin typeface="Arial" panose="020B0604020202020204" pitchFamily="34" charset="0"/>
            <a:cs typeface="Arial" panose="020B0604020202020204" pitchFamily="34" charset="0"/>
          </a:endParaRPr>
        </a:p>
      </dgm:t>
    </dgm:pt>
    <dgm:pt modelId="{D080CC74-D1D2-468E-9CCE-FD5F925ABA13}" type="sibTrans" cxnId="{CC966E4C-D41B-4DF6-8BF2-A089FC977BBB}">
      <dgm:prSet custT="1"/>
      <dgm:spPr>
        <a:xfrm>
          <a:off x="4738652" y="1153003"/>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B8447C1-0B1A-4ED2-8965-61C59CEEFB7A}">
      <dgm:prSet phldrT="[Text]" custT="1"/>
      <dgm:spPr>
        <a:xfrm>
          <a:off x="714257" y="1404848"/>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The random numbers will change after you sort them and they will look as if they are not sorted in any order. This is because they are sorted by the previous random numbers. </a:t>
          </a:r>
        </a:p>
      </dgm:t>
      <dgm:extLst>
        <a:ext uri="{E40237B7-FDA0-4F09-8148-C483321AD2D9}">
          <dgm14:cNvPr xmlns:dgm14="http://schemas.microsoft.com/office/drawing/2010/diagram" id="0" name="" descr="The random numbers will change after you sort them and they will look as if they are not sorted in any order. This is because they are sorted by the previous random numbers. Delete rows 1252 and onwards from your file, so that you only keep the header row and rows 2 to 1251. This will leave a file containing a header row plus 1250 rows of service user data. &#10;" title="Step 2.2"/>
        </a:ext>
      </dgm:extLst>
    </dgm:pt>
    <dgm:pt modelId="{8372AB29-1412-4428-944A-FF50BBFF5541}" type="parTrans" cxnId="{F56E4C76-E759-4D23-88AB-354117C2B62F}">
      <dgm:prSet/>
      <dgm:spPr/>
      <dgm:t>
        <a:bodyPr/>
        <a:lstStyle/>
        <a:p>
          <a:endParaRPr lang="en-GB" sz="1100" strike="sngStrike">
            <a:latin typeface="Arial" panose="020B0604020202020204" pitchFamily="34" charset="0"/>
            <a:cs typeface="Arial" panose="020B0604020202020204" pitchFamily="34" charset="0"/>
          </a:endParaRPr>
        </a:p>
      </dgm:t>
    </dgm:pt>
    <dgm:pt modelId="{01C19C18-3974-464E-B261-EE994E4F336E}" type="sibTrans" cxnId="{F56E4C76-E759-4D23-88AB-354117C2B62F}">
      <dgm:prSet custT="1"/>
      <dgm:spPr>
        <a:xfrm>
          <a:off x="5095781" y="1845148"/>
          <a:ext cx="400895" cy="400895"/>
        </a:xfrm>
        <a:prstGeom prst="downArrow">
          <a:avLst>
            <a:gd name="adj1" fmla="val 55000"/>
            <a:gd name="adj2" fmla="val 45000"/>
          </a:avLst>
        </a:prstGeom>
        <a:solidFill>
          <a:srgbClr val="007B4E">
            <a:alpha val="89804"/>
          </a:srgbClr>
        </a:solidFill>
        <a:ln w="12700" cap="flat" cmpd="sng" algn="ctr">
          <a:solidFill>
            <a:srgbClr val="007B4E">
              <a:alpha val="90000"/>
            </a:srgbClr>
          </a:solidFill>
          <a:prstDash val="solid"/>
          <a:miter lim="800000"/>
        </a:ln>
        <a:effectLst/>
      </dgm:spPr>
      <dgm:t>
        <a:bodyPr/>
        <a:lstStyle/>
        <a:p>
          <a:pPr>
            <a:buNone/>
          </a:pPr>
          <a:endParaRPr lang="en-GB" sz="1100" strike="sngStrike">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194CA0F-B068-4029-9FA2-1977EEB09AFB}">
      <dgm:prSet custT="1"/>
      <dgm:spPr>
        <a:xfrm>
          <a:off x="1071386" y="2107272"/>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If you wish to submit minimum sample number of 1250, delete rows 1252 and onwards from your file, so that you only keep the header row and rows 2 to 1251. This will leave a file containing a header row plus 1250 rows of service user data. </a:t>
          </a:r>
        </a:p>
      </dgm:t>
    </dgm:pt>
    <dgm:pt modelId="{9A8121EA-CDFE-4C01-B0D8-23DD5F6D4F7D}" type="parTrans" cxnId="{253A6352-3A12-489D-9C56-3D670CC054B7}">
      <dgm:prSet/>
      <dgm:spPr/>
      <dgm:t>
        <a:bodyPr/>
        <a:lstStyle/>
        <a:p>
          <a:endParaRPr lang="en-GB" sz="1100">
            <a:latin typeface="Arial" panose="020B0604020202020204" pitchFamily="34" charset="0"/>
            <a:cs typeface="Arial" panose="020B0604020202020204" pitchFamily="34" charset="0"/>
          </a:endParaRPr>
        </a:p>
      </dgm:t>
    </dgm:pt>
    <dgm:pt modelId="{C4AB28C6-780C-45AB-AE78-6E22F83348E8}" type="sibTrans" cxnId="{253A6352-3A12-489D-9C56-3D670CC054B7}">
      <dgm:prSet custT="1"/>
      <dgm:spPr>
        <a:xfrm>
          <a:off x="5452910" y="2554425"/>
          <a:ext cx="400895" cy="400895"/>
        </a:xfrm>
        <a:prstGeom prst="downArrow">
          <a:avLst>
            <a:gd name="adj1" fmla="val 55000"/>
            <a:gd name="adj2" fmla="val 45000"/>
          </a:avLst>
        </a:prstGeom>
        <a:solidFill>
          <a:srgbClr val="007B4E">
            <a:alpha val="90000"/>
          </a:srgbClr>
        </a:solidFill>
        <a:ln w="12700" cap="flat" cmpd="sng" algn="ctr">
          <a:solidFill>
            <a:srgbClr val="007B4E">
              <a:alpha val="90000"/>
            </a:srgbClr>
          </a:solidFill>
          <a:prstDash val="solid"/>
          <a:miter lim="800000"/>
        </a:ln>
        <a:effectLst/>
      </dgm:spPr>
      <dgm:t>
        <a:bodyPr/>
        <a:lstStyle/>
        <a:p>
          <a:pPr>
            <a:buNone/>
          </a:pPr>
          <a:endPar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AF9BD7-38BA-4C85-B335-6E33238A9825}">
      <dgm:prSet custT="1"/>
      <dgm:spPr>
        <a:xfrm>
          <a:off x="1428515" y="2809697"/>
          <a:ext cx="4782419" cy="616762"/>
        </a:xfrm>
        <a:noFill/>
        <a:ln w="19050" cap="flat" cmpd="sng" algn="ctr">
          <a:solidFill>
            <a:srgbClr val="007B4E"/>
          </a:solidFill>
          <a:prstDash val="solid"/>
          <a:miter lim="800000"/>
        </a:ln>
        <a:effectLst/>
      </dgm:spPr>
      <dgm:t>
        <a:bodyPr/>
        <a:lstStyle/>
        <a:p>
          <a:pPr>
            <a:buNone/>
          </a:pPr>
          <a:r>
            <a:rPr lang="en-GB" sz="1050" strike="noStrike">
              <a:solidFill>
                <a:srgbClr val="4D4639"/>
              </a:solidFill>
              <a:latin typeface="Arial" panose="020B0604020202020204" pitchFamily="34" charset="0"/>
              <a:ea typeface="+mn-ea"/>
              <a:cs typeface="Arial" panose="020B0604020202020204" pitchFamily="34" charset="0"/>
            </a:rPr>
            <a:t>If you are submitting a boosted sample, delete the additional rows in your list, until you have reached the desired number of sample records. You must have a minimum of 1250 records in your final sample. </a:t>
          </a:r>
        </a:p>
      </dgm:t>
    </dgm:pt>
    <dgm:pt modelId="{495CE597-9D6E-427C-AADF-26048D0004BB}" type="parTrans" cxnId="{7425EE55-BD19-4E15-8DBD-411F3A56D07E}">
      <dgm:prSet/>
      <dgm:spPr/>
      <dgm:t>
        <a:bodyPr/>
        <a:lstStyle/>
        <a:p>
          <a:endParaRPr lang="en-GB" sz="1100">
            <a:latin typeface="Arial" panose="020B0604020202020204" pitchFamily="34" charset="0"/>
            <a:cs typeface="Arial" panose="020B0604020202020204" pitchFamily="34" charset="0"/>
          </a:endParaRPr>
        </a:p>
      </dgm:t>
    </dgm:pt>
    <dgm:pt modelId="{1CDCECCA-9C58-4703-8F2C-22CE5E9FDCDC}" type="sibTrans" cxnId="{7425EE55-BD19-4E15-8DBD-411F3A56D07E}">
      <dgm:prSet/>
      <dgm:spPr/>
      <dgm:t>
        <a:bodyPr/>
        <a:lstStyle/>
        <a:p>
          <a:endParaRPr lang="en-GB" sz="1100">
            <a:latin typeface="Arial" panose="020B0604020202020204" pitchFamily="34" charset="0"/>
            <a:cs typeface="Arial" panose="020B0604020202020204" pitchFamily="34" charset="0"/>
          </a:endParaRPr>
        </a:p>
      </dgm:t>
    </dgm:pt>
    <dgm:pt modelId="{A70C2569-3856-4D7A-BA11-491C3F3506F3}" type="pres">
      <dgm:prSet presAssocID="{73A82C5C-D37E-487C-BBA4-9275794D3008}" presName="Name0" presStyleCnt="0">
        <dgm:presLayoutVars>
          <dgm:dir/>
          <dgm:animLvl val="lvl"/>
          <dgm:resizeHandles val="exact"/>
        </dgm:presLayoutVars>
      </dgm:prSet>
      <dgm:spPr/>
    </dgm:pt>
    <dgm:pt modelId="{34918B60-FE67-4288-95E4-D571D9AD050E}" type="pres">
      <dgm:prSet presAssocID="{D9AF9BD7-38BA-4C85-B335-6E33238A9825}" presName="boxAndChildren" presStyleCnt="0"/>
      <dgm:spPr/>
    </dgm:pt>
    <dgm:pt modelId="{588E49AF-E606-401A-8A9A-C8C69851549E}" type="pres">
      <dgm:prSet presAssocID="{D9AF9BD7-38BA-4C85-B335-6E33238A9825}" presName="parentTextBox" presStyleLbl="node1" presStyleIdx="0" presStyleCnt="5"/>
      <dgm:spPr/>
    </dgm:pt>
    <dgm:pt modelId="{34268462-5B5C-41D6-91CD-69506627DD9E}" type="pres">
      <dgm:prSet presAssocID="{C4AB28C6-780C-45AB-AE78-6E22F83348E8}" presName="sp" presStyleCnt="0"/>
      <dgm:spPr/>
    </dgm:pt>
    <dgm:pt modelId="{690989E2-5F5B-4A81-B113-774B5A392814}" type="pres">
      <dgm:prSet presAssocID="{6194CA0F-B068-4029-9FA2-1977EEB09AFB}" presName="arrowAndChildren" presStyleCnt="0"/>
      <dgm:spPr/>
    </dgm:pt>
    <dgm:pt modelId="{C7975FBD-CC17-4E37-A7A5-B6FA2CF60467}" type="pres">
      <dgm:prSet presAssocID="{6194CA0F-B068-4029-9FA2-1977EEB09AFB}" presName="parentTextArrow" presStyleLbl="node1" presStyleIdx="1" presStyleCnt="5"/>
      <dgm:spPr/>
    </dgm:pt>
    <dgm:pt modelId="{3AE1DEBB-9E62-415D-9E52-C8D0C0F53B12}" type="pres">
      <dgm:prSet presAssocID="{01C19C18-3974-464E-B261-EE994E4F336E}" presName="sp" presStyleCnt="0"/>
      <dgm:spPr/>
    </dgm:pt>
    <dgm:pt modelId="{582B17F4-2C30-4043-AFF0-AAA89D0DEB66}" type="pres">
      <dgm:prSet presAssocID="{EB8447C1-0B1A-4ED2-8965-61C59CEEFB7A}" presName="arrowAndChildren" presStyleCnt="0"/>
      <dgm:spPr/>
    </dgm:pt>
    <dgm:pt modelId="{75B5665B-40A7-40FF-8131-C0D33345A4C8}" type="pres">
      <dgm:prSet presAssocID="{EB8447C1-0B1A-4ED2-8965-61C59CEEFB7A}" presName="parentTextArrow" presStyleLbl="node1" presStyleIdx="2" presStyleCnt="5"/>
      <dgm:spPr/>
    </dgm:pt>
    <dgm:pt modelId="{5C37B12C-5E43-4E8B-9581-F6CF1CBA3D43}" type="pres">
      <dgm:prSet presAssocID="{D080CC74-D1D2-468E-9CCE-FD5F925ABA13}" presName="sp" presStyleCnt="0"/>
      <dgm:spPr/>
    </dgm:pt>
    <dgm:pt modelId="{ED691480-24F9-49D3-BC46-705D33D13187}" type="pres">
      <dgm:prSet presAssocID="{C67D367A-ECA7-4DDD-91E9-DF48DFD04503}" presName="arrowAndChildren" presStyleCnt="0"/>
      <dgm:spPr/>
    </dgm:pt>
    <dgm:pt modelId="{CFC1298C-44FD-48E5-B48B-27CFDF28762F}" type="pres">
      <dgm:prSet presAssocID="{C67D367A-ECA7-4DDD-91E9-DF48DFD04503}" presName="parentTextArrow" presStyleLbl="node1" presStyleIdx="3" presStyleCnt="5"/>
      <dgm:spPr/>
    </dgm:pt>
    <dgm:pt modelId="{36DCD035-5BA8-4509-B40E-E11F78A694AE}" type="pres">
      <dgm:prSet presAssocID="{2AABAB2A-DCE4-4873-97FF-16EBB6C196DC}" presName="sp" presStyleCnt="0"/>
      <dgm:spPr/>
    </dgm:pt>
    <dgm:pt modelId="{B3842E3C-31FC-4698-BAFD-0A8D7FA9C803}" type="pres">
      <dgm:prSet presAssocID="{28EE1FE5-3A5E-41F9-99FC-F9B1B5C69439}" presName="arrowAndChildren" presStyleCnt="0"/>
      <dgm:spPr/>
    </dgm:pt>
    <dgm:pt modelId="{5C373CCF-A3E6-45D9-AFEE-F83654152CF8}" type="pres">
      <dgm:prSet presAssocID="{28EE1FE5-3A5E-41F9-99FC-F9B1B5C69439}" presName="parentTextArrow" presStyleLbl="node1" presStyleIdx="4" presStyleCnt="5"/>
      <dgm:spPr/>
    </dgm:pt>
  </dgm:ptLst>
  <dgm:cxnLst>
    <dgm:cxn modelId="{858A641B-A688-4632-9B75-B0819579155E}" type="presOf" srcId="{6194CA0F-B068-4029-9FA2-1977EEB09AFB}" destId="{C7975FBD-CC17-4E37-A7A5-B6FA2CF60467}" srcOrd="0" destOrd="0" presId="urn:microsoft.com/office/officeart/2005/8/layout/process4"/>
    <dgm:cxn modelId="{B7C3C523-E475-4487-AA62-4F0C55547AC6}" srcId="{73A82C5C-D37E-487C-BBA4-9275794D3008}" destId="{28EE1FE5-3A5E-41F9-99FC-F9B1B5C69439}" srcOrd="0" destOrd="0" parTransId="{D0C11D87-BA80-4D1F-8378-C511AE96994A}" sibTransId="{2AABAB2A-DCE4-4873-97FF-16EBB6C196DC}"/>
    <dgm:cxn modelId="{40FB8726-7F4A-43FC-91D5-DCBE15BADAF1}" type="presOf" srcId="{D9AF9BD7-38BA-4C85-B335-6E33238A9825}" destId="{588E49AF-E606-401A-8A9A-C8C69851549E}" srcOrd="0" destOrd="0" presId="urn:microsoft.com/office/officeart/2005/8/layout/process4"/>
    <dgm:cxn modelId="{8D2E1A67-394B-44FC-A443-B1CC0F9FA7D6}" type="presOf" srcId="{28EE1FE5-3A5E-41F9-99FC-F9B1B5C69439}" destId="{5C373CCF-A3E6-45D9-AFEE-F83654152CF8}" srcOrd="0" destOrd="0" presId="urn:microsoft.com/office/officeart/2005/8/layout/process4"/>
    <dgm:cxn modelId="{CC966E4C-D41B-4DF6-8BF2-A089FC977BBB}" srcId="{73A82C5C-D37E-487C-BBA4-9275794D3008}" destId="{C67D367A-ECA7-4DDD-91E9-DF48DFD04503}" srcOrd="1" destOrd="0" parTransId="{B1F6AE64-AEB8-4D5D-AD6A-5E4272376AE3}" sibTransId="{D080CC74-D1D2-468E-9CCE-FD5F925ABA13}"/>
    <dgm:cxn modelId="{56F6F14E-CD30-4970-B4CB-3123F163544A}" type="presOf" srcId="{73A82C5C-D37E-487C-BBA4-9275794D3008}" destId="{A70C2569-3856-4D7A-BA11-491C3F3506F3}" srcOrd="0" destOrd="0" presId="urn:microsoft.com/office/officeart/2005/8/layout/process4"/>
    <dgm:cxn modelId="{253A6352-3A12-489D-9C56-3D670CC054B7}" srcId="{73A82C5C-D37E-487C-BBA4-9275794D3008}" destId="{6194CA0F-B068-4029-9FA2-1977EEB09AFB}" srcOrd="3" destOrd="0" parTransId="{9A8121EA-CDFE-4C01-B0D8-23DD5F6D4F7D}" sibTransId="{C4AB28C6-780C-45AB-AE78-6E22F83348E8}"/>
    <dgm:cxn modelId="{7425EE55-BD19-4E15-8DBD-411F3A56D07E}" srcId="{73A82C5C-D37E-487C-BBA4-9275794D3008}" destId="{D9AF9BD7-38BA-4C85-B335-6E33238A9825}" srcOrd="4" destOrd="0" parTransId="{495CE597-9D6E-427C-AADF-26048D0004BB}" sibTransId="{1CDCECCA-9C58-4703-8F2C-22CE5E9FDCDC}"/>
    <dgm:cxn modelId="{F56E4C76-E759-4D23-88AB-354117C2B62F}" srcId="{73A82C5C-D37E-487C-BBA4-9275794D3008}" destId="{EB8447C1-0B1A-4ED2-8965-61C59CEEFB7A}" srcOrd="2" destOrd="0" parTransId="{8372AB29-1412-4428-944A-FF50BBFF5541}" sibTransId="{01C19C18-3974-464E-B261-EE994E4F336E}"/>
    <dgm:cxn modelId="{A9A24EE4-58FF-478D-A465-0DF18F5484A5}" type="presOf" srcId="{C67D367A-ECA7-4DDD-91E9-DF48DFD04503}" destId="{CFC1298C-44FD-48E5-B48B-27CFDF28762F}" srcOrd="0" destOrd="0" presId="urn:microsoft.com/office/officeart/2005/8/layout/process4"/>
    <dgm:cxn modelId="{E4E893FE-DE09-45B9-9648-8F93FD88FE2F}" type="presOf" srcId="{EB8447C1-0B1A-4ED2-8965-61C59CEEFB7A}" destId="{75B5665B-40A7-40FF-8131-C0D33345A4C8}" srcOrd="0" destOrd="0" presId="urn:microsoft.com/office/officeart/2005/8/layout/process4"/>
    <dgm:cxn modelId="{18E36828-7BC0-42B2-BCB0-24EB27794C3F}" type="presParOf" srcId="{A70C2569-3856-4D7A-BA11-491C3F3506F3}" destId="{34918B60-FE67-4288-95E4-D571D9AD050E}" srcOrd="0" destOrd="0" presId="urn:microsoft.com/office/officeart/2005/8/layout/process4"/>
    <dgm:cxn modelId="{CD70103D-EA47-4235-ADF4-BCDE99633EE7}" type="presParOf" srcId="{34918B60-FE67-4288-95E4-D571D9AD050E}" destId="{588E49AF-E606-401A-8A9A-C8C69851549E}" srcOrd="0" destOrd="0" presId="urn:microsoft.com/office/officeart/2005/8/layout/process4"/>
    <dgm:cxn modelId="{C7B4B94E-5B8E-44FD-B905-7DE50C0A6867}" type="presParOf" srcId="{A70C2569-3856-4D7A-BA11-491C3F3506F3}" destId="{34268462-5B5C-41D6-91CD-69506627DD9E}" srcOrd="1" destOrd="0" presId="urn:microsoft.com/office/officeart/2005/8/layout/process4"/>
    <dgm:cxn modelId="{167D4509-CF46-4D77-B492-4D7DBDEFBA4D}" type="presParOf" srcId="{A70C2569-3856-4D7A-BA11-491C3F3506F3}" destId="{690989E2-5F5B-4A81-B113-774B5A392814}" srcOrd="2" destOrd="0" presId="urn:microsoft.com/office/officeart/2005/8/layout/process4"/>
    <dgm:cxn modelId="{5C01F019-1585-4ADB-9641-0475F1AE30F0}" type="presParOf" srcId="{690989E2-5F5B-4A81-B113-774B5A392814}" destId="{C7975FBD-CC17-4E37-A7A5-B6FA2CF60467}" srcOrd="0" destOrd="0" presId="urn:microsoft.com/office/officeart/2005/8/layout/process4"/>
    <dgm:cxn modelId="{FD87E0AF-749C-4EC9-BFD5-8D45473814BF}" type="presParOf" srcId="{A70C2569-3856-4D7A-BA11-491C3F3506F3}" destId="{3AE1DEBB-9E62-415D-9E52-C8D0C0F53B12}" srcOrd="3" destOrd="0" presId="urn:microsoft.com/office/officeart/2005/8/layout/process4"/>
    <dgm:cxn modelId="{82E8C917-EDE1-431F-8D87-08D369A3ED65}" type="presParOf" srcId="{A70C2569-3856-4D7A-BA11-491C3F3506F3}" destId="{582B17F4-2C30-4043-AFF0-AAA89D0DEB66}" srcOrd="4" destOrd="0" presId="urn:microsoft.com/office/officeart/2005/8/layout/process4"/>
    <dgm:cxn modelId="{6036504C-5E5C-4573-9DB1-50ED6F2894E8}" type="presParOf" srcId="{582B17F4-2C30-4043-AFF0-AAA89D0DEB66}" destId="{75B5665B-40A7-40FF-8131-C0D33345A4C8}" srcOrd="0" destOrd="0" presId="urn:microsoft.com/office/officeart/2005/8/layout/process4"/>
    <dgm:cxn modelId="{41445088-AF85-415C-BC2F-11B215319636}" type="presParOf" srcId="{A70C2569-3856-4D7A-BA11-491C3F3506F3}" destId="{5C37B12C-5E43-4E8B-9581-F6CF1CBA3D43}" srcOrd="5" destOrd="0" presId="urn:microsoft.com/office/officeart/2005/8/layout/process4"/>
    <dgm:cxn modelId="{E6EB2E3C-32F0-438E-8B94-1D9D6B2EF527}" type="presParOf" srcId="{A70C2569-3856-4D7A-BA11-491C3F3506F3}" destId="{ED691480-24F9-49D3-BC46-705D33D13187}" srcOrd="6" destOrd="0" presId="urn:microsoft.com/office/officeart/2005/8/layout/process4"/>
    <dgm:cxn modelId="{F84ABADF-89A3-4DF3-97CF-625705E4B95A}" type="presParOf" srcId="{ED691480-24F9-49D3-BC46-705D33D13187}" destId="{CFC1298C-44FD-48E5-B48B-27CFDF28762F}" srcOrd="0" destOrd="0" presId="urn:microsoft.com/office/officeart/2005/8/layout/process4"/>
    <dgm:cxn modelId="{3525E4BF-2AA9-406B-9D53-87AFA16CFAFD}" type="presParOf" srcId="{A70C2569-3856-4D7A-BA11-491C3F3506F3}" destId="{36DCD035-5BA8-4509-B40E-E11F78A694AE}" srcOrd="7" destOrd="0" presId="urn:microsoft.com/office/officeart/2005/8/layout/process4"/>
    <dgm:cxn modelId="{E3E9A444-73C5-4B4C-91BB-F3FF0618E0FB}" type="presParOf" srcId="{A70C2569-3856-4D7A-BA11-491C3F3506F3}" destId="{B3842E3C-31FC-4698-BAFD-0A8D7FA9C803}" srcOrd="8" destOrd="0" presId="urn:microsoft.com/office/officeart/2005/8/layout/process4"/>
    <dgm:cxn modelId="{5ADBD448-C846-42D6-9CE0-12530A83644F}" type="presParOf" srcId="{B3842E3C-31FC-4698-BAFD-0A8D7FA9C803}" destId="{5C373CCF-A3E6-45D9-AFEE-F83654152CF8}" srcOrd="0" destOrd="0" presId="urn:microsoft.com/office/officeart/2005/8/layout/process4"/>
  </dgm:cxnLst>
  <dgm:bg/>
  <dgm:whole>
    <a:ln>
      <a:no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334855-776E-4421-8CE2-91C1EB9C4D0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4BAB6AEE-CE0F-4415-8BFC-148BC61DD10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1 </a:t>
          </a:r>
          <a:r>
            <a:rPr lang="en-GB" sz="1100">
              <a:solidFill>
                <a:srgbClr val="4D4639"/>
              </a:solidFill>
              <a:latin typeface="Arial" panose="020B0604020202020204" pitchFamily="34" charset="0"/>
              <a:cs typeface="Arial" panose="020B0604020202020204" pitchFamily="34" charset="0"/>
            </a:rPr>
            <a:t>- if 2 weeks has passed since 1st checks</a:t>
          </a:r>
        </a:p>
      </dgm:t>
    </dgm:pt>
    <dgm:pt modelId="{7D88F7D4-5B9C-4C90-87F7-471F353F208E}" type="parTrans" cxnId="{9F4F24F0-B900-41EB-A0E8-97CB6505351C}">
      <dgm:prSet/>
      <dgm:spPr/>
      <dgm:t>
        <a:bodyPr/>
        <a:lstStyle/>
        <a:p>
          <a:endParaRPr lang="en-GB">
            <a:latin typeface="Arial" panose="020B0604020202020204" pitchFamily="34" charset="0"/>
            <a:cs typeface="Arial" panose="020B0604020202020204" pitchFamily="34" charset="0"/>
          </a:endParaRPr>
        </a:p>
      </dgm:t>
    </dgm:pt>
    <dgm:pt modelId="{A2A75707-CC72-45E6-B716-1E0228780242}" type="sibTrans" cxnId="{9F4F24F0-B900-41EB-A0E8-97CB6505351C}">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B181A9A9-AAD5-4762-9C48-5F889F820650}">
      <dgm:prSet phldrT="[Tex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DBS check and / or local check</a:t>
          </a:r>
        </a:p>
      </dgm:t>
    </dgm:pt>
    <dgm:pt modelId="{FAC1B4C9-2E40-443F-B64B-027EBAC6E8CB}" type="par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3A486885-E398-42FB-90A9-E6173F9121AB}" type="sib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75E619E9-E80A-4EBF-B8BE-00B96751519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2</a:t>
          </a:r>
        </a:p>
      </dgm:t>
    </dgm:pt>
    <dgm:pt modelId="{25D365EB-37D5-4FAE-A86C-A9CFBE081457}" type="parTrans" cxnId="{B2D3E435-A632-45F7-A7E1-200E0D74B039}">
      <dgm:prSet/>
      <dgm:spPr/>
      <dgm:t>
        <a:bodyPr/>
        <a:lstStyle/>
        <a:p>
          <a:endParaRPr lang="en-GB">
            <a:latin typeface="Arial" panose="020B0604020202020204" pitchFamily="34" charset="0"/>
            <a:cs typeface="Arial" panose="020B0604020202020204" pitchFamily="34" charset="0"/>
          </a:endParaRPr>
        </a:p>
      </dgm:t>
    </dgm:pt>
    <dgm:pt modelId="{B0B29DD8-AB77-4E50-B7BC-8BBDF31E08B7}" type="sibTrans" cxnId="{B2D3E435-A632-45F7-A7E1-200E0D74B039}">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CF4DBFCA-8036-4234-A6C7-2F98F513DEEF}">
      <dgm:prSet phldrT="[Tex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DBS check and / or local check</a:t>
          </a:r>
        </a:p>
      </dgm:t>
    </dgm:pt>
    <dgm:pt modelId="{B8AF1C11-6742-4CE3-A8EC-51E20641A232}" type="par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BA41E469-E1DA-40AD-BDDC-DC0A181E2DC2}" type="sib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75E7F2DD-498E-4AED-B88E-7347AA5D38D0}">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3</a:t>
          </a:r>
        </a:p>
      </dgm:t>
    </dgm:pt>
    <dgm:pt modelId="{4B884C7B-0C56-40EC-BC1A-289EF8E395D0}" type="par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84ADB248-DD69-4B30-BBC1-ABCA2B88E0A1}" type="sib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D7CECEDC-C816-4143-8045-D39B68ED7287}">
      <dgm:prSet phldrT="[Tex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DBS check and / or local check</a:t>
          </a:r>
        </a:p>
      </dgm:t>
    </dgm:pt>
    <dgm:pt modelId="{0E28E0EE-F5DF-43AE-B9D9-D45E7AD803C7}" type="par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EDAF1802-EBE6-4ACF-8B96-100A1C29CF42}" type="sib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196CED85-450D-432E-830D-D688D9F393EC}">
      <dgm:prSe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Drawing sample</a:t>
          </a:r>
        </a:p>
      </dgm:t>
    </dgm:pt>
    <dgm:pt modelId="{B7A98C76-2F7F-455E-9493-903E4ED1F380}" type="parTrans" cxnId="{F7924A87-163F-45FF-8389-1BE9A62C46D3}">
      <dgm:prSet/>
      <dgm:spPr/>
      <dgm:t>
        <a:bodyPr/>
        <a:lstStyle/>
        <a:p>
          <a:endParaRPr lang="en-GB"/>
        </a:p>
      </dgm:t>
    </dgm:pt>
    <dgm:pt modelId="{9E6390F8-2F53-4B90-B1D9-E664BD7F2BA8}" type="sibTrans" cxnId="{F7924A87-163F-45FF-8389-1BE9A62C46D3}">
      <dgm:prSet/>
      <dgm:spPr>
        <a:solidFill>
          <a:srgbClr val="007B4E"/>
        </a:solidFill>
      </dgm:spPr>
      <dgm:t>
        <a:bodyPr/>
        <a:lstStyle/>
        <a:p>
          <a:endParaRPr lang="en-GB"/>
        </a:p>
      </dgm:t>
    </dgm:pt>
    <dgm:pt modelId="{6A0FF77E-5E1D-4DB1-9E59-AF00E6957A98}">
      <dgm:prSe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DBS check</a:t>
          </a:r>
        </a:p>
      </dgm:t>
    </dgm:pt>
    <dgm:pt modelId="{782DEC5F-22C1-4321-9533-3E05FAA915F9}" type="parTrans" cxnId="{92807200-E974-4EE5-A8F0-AB970A7B532B}">
      <dgm:prSet/>
      <dgm:spPr/>
      <dgm:t>
        <a:bodyPr/>
        <a:lstStyle/>
        <a:p>
          <a:endParaRPr lang="en-GB"/>
        </a:p>
      </dgm:t>
    </dgm:pt>
    <dgm:pt modelId="{396C9787-FF88-4418-B9CA-1051129C7227}" type="sibTrans" cxnId="{92807200-E974-4EE5-A8F0-AB970A7B532B}">
      <dgm:prSet/>
      <dgm:spPr/>
      <dgm:t>
        <a:bodyPr/>
        <a:lstStyle/>
        <a:p>
          <a:endParaRPr lang="en-GB"/>
        </a:p>
      </dgm:t>
    </dgm:pt>
    <dgm:pt modelId="{1CFFB971-C4A2-4BBB-AFA9-8949F29FC964}">
      <dgm:prSe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Local check required</a:t>
          </a:r>
        </a:p>
      </dgm:t>
    </dgm:pt>
    <dgm:pt modelId="{0DAC648A-524D-419B-839B-6078B52C3B7B}" type="parTrans" cxnId="{F493C81F-4988-49CA-B828-2128C6D60D95}">
      <dgm:prSet/>
      <dgm:spPr/>
      <dgm:t>
        <a:bodyPr/>
        <a:lstStyle/>
        <a:p>
          <a:endParaRPr lang="en-GB"/>
        </a:p>
      </dgm:t>
    </dgm:pt>
    <dgm:pt modelId="{A9FA1828-7021-46D1-ADD8-AEFD627C28C6}" type="sibTrans" cxnId="{F493C81F-4988-49CA-B828-2128C6D60D95}">
      <dgm:prSet/>
      <dgm:spPr/>
      <dgm:t>
        <a:bodyPr/>
        <a:lstStyle/>
        <a:p>
          <a:endParaRPr lang="en-GB"/>
        </a:p>
      </dgm:t>
    </dgm:pt>
    <dgm:pt modelId="{0E1E28A0-D7A2-4DC8-934A-6C7EFC0C9CE4}">
      <dgm:prSet custT="1"/>
      <dgm:spPr>
        <a:solidFill>
          <a:schemeClr val="bg1"/>
        </a:solidFill>
        <a:ln>
          <a:solidFill>
            <a:srgbClr val="007B4E"/>
          </a:solidFill>
        </a:ln>
      </dgm:spPr>
      <dgm:t>
        <a:bodyPr/>
        <a:lstStyle/>
        <a:p>
          <a:r>
            <a:rPr lang="en-GB" sz="1100">
              <a:solidFill>
                <a:srgbClr val="4D4639"/>
              </a:solidFill>
              <a:latin typeface="Arial" panose="020B0604020202020204" pitchFamily="34" charset="0"/>
              <a:cs typeface="Arial" panose="020B0604020202020204" pitchFamily="34" charset="0"/>
            </a:rPr>
            <a:t> required</a:t>
          </a:r>
        </a:p>
      </dgm:t>
    </dgm:pt>
    <dgm:pt modelId="{DF5B6E36-AC06-4AD3-9611-D7276B2523D6}" type="parTrans" cxnId="{C62E08DA-A21E-46CE-A58E-DC011881CB66}">
      <dgm:prSet/>
      <dgm:spPr/>
      <dgm:t>
        <a:bodyPr/>
        <a:lstStyle/>
        <a:p>
          <a:endParaRPr lang="en-GB"/>
        </a:p>
      </dgm:t>
    </dgm:pt>
    <dgm:pt modelId="{8099E7C7-CCE3-4015-A351-A1167647CA2E}" type="sibTrans" cxnId="{C62E08DA-A21E-46CE-A58E-DC011881CB66}">
      <dgm:prSet/>
      <dgm:spPr/>
      <dgm:t>
        <a:bodyPr/>
        <a:lstStyle/>
        <a:p>
          <a:endParaRPr lang="en-GB"/>
        </a:p>
      </dgm:t>
    </dgm:pt>
    <dgm:pt modelId="{C9617501-3400-4C1C-BD35-00639FB363FF}" type="pres">
      <dgm:prSet presAssocID="{6D334855-776E-4421-8CE2-91C1EB9C4D06}" presName="CompostProcess" presStyleCnt="0">
        <dgm:presLayoutVars>
          <dgm:dir/>
          <dgm:resizeHandles val="exact"/>
        </dgm:presLayoutVars>
      </dgm:prSet>
      <dgm:spPr/>
    </dgm:pt>
    <dgm:pt modelId="{BE885983-63A0-4384-A517-3009D8446C84}" type="pres">
      <dgm:prSet presAssocID="{6D334855-776E-4421-8CE2-91C1EB9C4D06}" presName="arrow" presStyleLbl="bgShp" presStyleIdx="0" presStyleCnt="1"/>
      <dgm:spPr>
        <a:solidFill>
          <a:srgbClr val="007B4E"/>
        </a:solidFill>
      </dgm:spPr>
    </dgm:pt>
    <dgm:pt modelId="{306AB7B6-C67A-42CA-A7FE-10F1B34225E0}" type="pres">
      <dgm:prSet presAssocID="{6D334855-776E-4421-8CE2-91C1EB9C4D06}" presName="linearProcess" presStyleCnt="0"/>
      <dgm:spPr/>
    </dgm:pt>
    <dgm:pt modelId="{0DD39AC6-0AEE-47EC-85AA-BD6A5F398094}" type="pres">
      <dgm:prSet presAssocID="{196CED85-450D-432E-830D-D688D9F393EC}" presName="textNode" presStyleLbl="node1" presStyleIdx="0" presStyleCnt="4" custScaleY="114262">
        <dgm:presLayoutVars>
          <dgm:bulletEnabled val="1"/>
        </dgm:presLayoutVars>
      </dgm:prSet>
      <dgm:spPr/>
    </dgm:pt>
    <dgm:pt modelId="{2CFF3D31-C901-4B92-8F41-5787A7808E2D}" type="pres">
      <dgm:prSet presAssocID="{9E6390F8-2F53-4B90-B1D9-E664BD7F2BA8}" presName="sibTrans" presStyleCnt="0"/>
      <dgm:spPr/>
    </dgm:pt>
    <dgm:pt modelId="{3C710EE0-58AC-4B94-8706-9CF26D839F9E}" type="pres">
      <dgm:prSet presAssocID="{4BAB6AEE-CE0F-4415-8BFC-148BC61DD108}" presName="textNode" presStyleLbl="node1" presStyleIdx="1" presStyleCnt="4" custScaleY="114261">
        <dgm:presLayoutVars>
          <dgm:bulletEnabled val="1"/>
        </dgm:presLayoutVars>
      </dgm:prSet>
      <dgm:spPr/>
    </dgm:pt>
    <dgm:pt modelId="{735180F2-85BB-451A-B226-FAC8FEA2B0BB}" type="pres">
      <dgm:prSet presAssocID="{A2A75707-CC72-45E6-B716-1E0228780242}" presName="sibTrans" presStyleCnt="0"/>
      <dgm:spPr/>
    </dgm:pt>
    <dgm:pt modelId="{A44A59F4-4EF6-4F87-8274-16DACB057FB0}" type="pres">
      <dgm:prSet presAssocID="{75E619E9-E80A-4EBF-B8BE-00B967515198}" presName="textNode" presStyleLbl="node1" presStyleIdx="2" presStyleCnt="4" custScaleY="112543">
        <dgm:presLayoutVars>
          <dgm:bulletEnabled val="1"/>
        </dgm:presLayoutVars>
      </dgm:prSet>
      <dgm:spPr/>
    </dgm:pt>
    <dgm:pt modelId="{0E5A5BCF-A3EB-4B4B-9574-8AF8B70D5107}" type="pres">
      <dgm:prSet presAssocID="{B0B29DD8-AB77-4E50-B7BC-8BBDF31E08B7}" presName="sibTrans" presStyleCnt="0"/>
      <dgm:spPr/>
    </dgm:pt>
    <dgm:pt modelId="{5D03EFAE-0F58-4F7B-A9A8-8DE50263027B}" type="pres">
      <dgm:prSet presAssocID="{75E7F2DD-498E-4AED-B88E-7347AA5D38D0}" presName="textNode" presStyleLbl="node1" presStyleIdx="3" presStyleCnt="4" custScaleY="110825" custLinFactNeighborX="-17907">
        <dgm:presLayoutVars>
          <dgm:bulletEnabled val="1"/>
        </dgm:presLayoutVars>
      </dgm:prSet>
      <dgm:spPr/>
    </dgm:pt>
  </dgm:ptLst>
  <dgm:cxnLst>
    <dgm:cxn modelId="{92807200-E974-4EE5-A8F0-AB970A7B532B}" srcId="{196CED85-450D-432E-830D-D688D9F393EC}" destId="{6A0FF77E-5E1D-4DB1-9E59-AF00E6957A98}" srcOrd="0" destOrd="0" parTransId="{782DEC5F-22C1-4321-9533-3E05FAA915F9}" sibTransId="{396C9787-FF88-4418-B9CA-1051129C7227}"/>
    <dgm:cxn modelId="{0BB65610-F71D-4272-B2D4-E7AB5BB749F2}" srcId="{75E619E9-E80A-4EBF-B8BE-00B967515198}" destId="{CF4DBFCA-8036-4234-A6C7-2F98F513DEEF}" srcOrd="0" destOrd="0" parTransId="{B8AF1C11-6742-4CE3-A8EC-51E20641A232}" sibTransId="{BA41E469-E1DA-40AD-BDDC-DC0A181E2DC2}"/>
    <dgm:cxn modelId="{56DC9A11-61F2-41AE-BF88-7CA898F8A873}" type="presOf" srcId="{B181A9A9-AAD5-4762-9C48-5F889F820650}" destId="{3C710EE0-58AC-4B94-8706-9CF26D839F9E}" srcOrd="0" destOrd="1" presId="urn:microsoft.com/office/officeart/2005/8/layout/hProcess9"/>
    <dgm:cxn modelId="{F493C81F-4988-49CA-B828-2128C6D60D95}" srcId="{196CED85-450D-432E-830D-D688D9F393EC}" destId="{1CFFB971-C4A2-4BBB-AFA9-8949F29FC964}" srcOrd="2" destOrd="0" parTransId="{0DAC648A-524D-419B-839B-6078B52C3B7B}" sibTransId="{A9FA1828-7021-46D1-ADD8-AEFD627C28C6}"/>
    <dgm:cxn modelId="{B2D3E435-A632-45F7-A7E1-200E0D74B039}" srcId="{6D334855-776E-4421-8CE2-91C1EB9C4D06}" destId="{75E619E9-E80A-4EBF-B8BE-00B967515198}" srcOrd="2" destOrd="0" parTransId="{25D365EB-37D5-4FAE-A86C-A9CFBE081457}" sibTransId="{B0B29DD8-AB77-4E50-B7BC-8BBDF31E08B7}"/>
    <dgm:cxn modelId="{E1C6A937-7A62-4321-B1D5-4AB34250BDFE}" type="presOf" srcId="{6A0FF77E-5E1D-4DB1-9E59-AF00E6957A98}" destId="{0DD39AC6-0AEE-47EC-85AA-BD6A5F398094}" srcOrd="0" destOrd="1" presId="urn:microsoft.com/office/officeart/2005/8/layout/hProcess9"/>
    <dgm:cxn modelId="{C9B03344-958C-4F6D-B9CF-44E039668C39}" type="presOf" srcId="{6D334855-776E-4421-8CE2-91C1EB9C4D06}" destId="{C9617501-3400-4C1C-BD35-00639FB363FF}" srcOrd="0" destOrd="0" presId="urn:microsoft.com/office/officeart/2005/8/layout/hProcess9"/>
    <dgm:cxn modelId="{40AB7A4B-0FD5-45A1-8109-A259EB2C32F8}" srcId="{4BAB6AEE-CE0F-4415-8BFC-148BC61DD108}" destId="{B181A9A9-AAD5-4762-9C48-5F889F820650}" srcOrd="0" destOrd="0" parTransId="{FAC1B4C9-2E40-443F-B64B-027EBAC6E8CB}" sibTransId="{3A486885-E398-42FB-90A9-E6173F9121AB}"/>
    <dgm:cxn modelId="{AE7DCA73-D612-4E15-88B2-B9564B710723}" srcId="{75E7F2DD-498E-4AED-B88E-7347AA5D38D0}" destId="{D7CECEDC-C816-4143-8045-D39B68ED7287}" srcOrd="0" destOrd="0" parTransId="{0E28E0EE-F5DF-43AE-B9D9-D45E7AD803C7}" sibTransId="{EDAF1802-EBE6-4ACF-8B96-100A1C29CF42}"/>
    <dgm:cxn modelId="{05E31574-4FAD-4F87-B73C-AE6E1C48694A}" type="presOf" srcId="{196CED85-450D-432E-830D-D688D9F393EC}" destId="{0DD39AC6-0AEE-47EC-85AA-BD6A5F398094}" srcOrd="0" destOrd="0" presId="urn:microsoft.com/office/officeart/2005/8/layout/hProcess9"/>
    <dgm:cxn modelId="{6D041181-EEC2-47C0-B734-A33C90F16C66}" type="presOf" srcId="{4BAB6AEE-CE0F-4415-8BFC-148BC61DD108}" destId="{3C710EE0-58AC-4B94-8706-9CF26D839F9E}" srcOrd="0" destOrd="0" presId="urn:microsoft.com/office/officeart/2005/8/layout/hProcess9"/>
    <dgm:cxn modelId="{F7924A87-163F-45FF-8389-1BE9A62C46D3}" srcId="{6D334855-776E-4421-8CE2-91C1EB9C4D06}" destId="{196CED85-450D-432E-830D-D688D9F393EC}" srcOrd="0" destOrd="0" parTransId="{B7A98C76-2F7F-455E-9493-903E4ED1F380}" sibTransId="{9E6390F8-2F53-4B90-B1D9-E664BD7F2BA8}"/>
    <dgm:cxn modelId="{FE53D388-6F0B-4293-92AE-32873CB6DBC7}" type="presOf" srcId="{75E619E9-E80A-4EBF-B8BE-00B967515198}" destId="{A44A59F4-4EF6-4F87-8274-16DACB057FB0}" srcOrd="0" destOrd="0" presId="urn:microsoft.com/office/officeart/2005/8/layout/hProcess9"/>
    <dgm:cxn modelId="{D6EE318A-12F7-456D-AC24-76230196E080}" type="presOf" srcId="{1CFFB971-C4A2-4BBB-AFA9-8949F29FC964}" destId="{0DD39AC6-0AEE-47EC-85AA-BD6A5F398094}" srcOrd="0" destOrd="3" presId="urn:microsoft.com/office/officeart/2005/8/layout/hProcess9"/>
    <dgm:cxn modelId="{7BCDCA8E-639C-4F29-B2FE-9F2E7CD89106}" type="presOf" srcId="{D7CECEDC-C816-4143-8045-D39B68ED7287}" destId="{5D03EFAE-0F58-4F7B-A9A8-8DE50263027B}" srcOrd="0" destOrd="1" presId="urn:microsoft.com/office/officeart/2005/8/layout/hProcess9"/>
    <dgm:cxn modelId="{11B84593-31BD-4FCE-8F83-75AAF259714C}" type="presOf" srcId="{75E7F2DD-498E-4AED-B88E-7347AA5D38D0}" destId="{5D03EFAE-0F58-4F7B-A9A8-8DE50263027B}" srcOrd="0" destOrd="0" presId="urn:microsoft.com/office/officeart/2005/8/layout/hProcess9"/>
    <dgm:cxn modelId="{0FD85AD1-D4E6-496F-8125-0554F98B36F1}" type="presOf" srcId="{CF4DBFCA-8036-4234-A6C7-2F98F513DEEF}" destId="{A44A59F4-4EF6-4F87-8274-16DACB057FB0}" srcOrd="0" destOrd="1" presId="urn:microsoft.com/office/officeart/2005/8/layout/hProcess9"/>
    <dgm:cxn modelId="{C62E08DA-A21E-46CE-A58E-DC011881CB66}" srcId="{196CED85-450D-432E-830D-D688D9F393EC}" destId="{0E1E28A0-D7A2-4DC8-934A-6C7EFC0C9CE4}" srcOrd="1" destOrd="0" parTransId="{DF5B6E36-AC06-4AD3-9611-D7276B2523D6}" sibTransId="{8099E7C7-CCE3-4015-A351-A1167647CA2E}"/>
    <dgm:cxn modelId="{828181DD-AFE4-443C-96C1-08CA7C2B6689}" srcId="{6D334855-776E-4421-8CE2-91C1EB9C4D06}" destId="{75E7F2DD-498E-4AED-B88E-7347AA5D38D0}" srcOrd="3" destOrd="0" parTransId="{4B884C7B-0C56-40EC-BC1A-289EF8E395D0}" sibTransId="{84ADB248-DD69-4B30-BBC1-ABCA2B88E0A1}"/>
    <dgm:cxn modelId="{26EACDE4-9AC4-4828-A431-86E8061760B0}" type="presOf" srcId="{0E1E28A0-D7A2-4DC8-934A-6C7EFC0C9CE4}" destId="{0DD39AC6-0AEE-47EC-85AA-BD6A5F398094}" srcOrd="0" destOrd="2" presId="urn:microsoft.com/office/officeart/2005/8/layout/hProcess9"/>
    <dgm:cxn modelId="{9F4F24F0-B900-41EB-A0E8-97CB6505351C}" srcId="{6D334855-776E-4421-8CE2-91C1EB9C4D06}" destId="{4BAB6AEE-CE0F-4415-8BFC-148BC61DD108}" srcOrd="1" destOrd="0" parTransId="{7D88F7D4-5B9C-4C90-87F7-471F353F208E}" sibTransId="{A2A75707-CC72-45E6-B716-1E0228780242}"/>
    <dgm:cxn modelId="{D1F6F1B8-CAFC-4080-B326-C7A8C2CF4CCB}" type="presParOf" srcId="{C9617501-3400-4C1C-BD35-00639FB363FF}" destId="{BE885983-63A0-4384-A517-3009D8446C84}" srcOrd="0" destOrd="0" presId="urn:microsoft.com/office/officeart/2005/8/layout/hProcess9"/>
    <dgm:cxn modelId="{40AE5BCE-1F8C-4B6D-9DB4-DD9A0B7900F1}" type="presParOf" srcId="{C9617501-3400-4C1C-BD35-00639FB363FF}" destId="{306AB7B6-C67A-42CA-A7FE-10F1B34225E0}" srcOrd="1" destOrd="0" presId="urn:microsoft.com/office/officeart/2005/8/layout/hProcess9"/>
    <dgm:cxn modelId="{9994414B-F99B-4246-8B09-ED405F0BB2F2}" type="presParOf" srcId="{306AB7B6-C67A-42CA-A7FE-10F1B34225E0}" destId="{0DD39AC6-0AEE-47EC-85AA-BD6A5F398094}" srcOrd="0" destOrd="0" presId="urn:microsoft.com/office/officeart/2005/8/layout/hProcess9"/>
    <dgm:cxn modelId="{8A458B16-777E-411B-88BD-5D5DD01AA001}" type="presParOf" srcId="{306AB7B6-C67A-42CA-A7FE-10F1B34225E0}" destId="{2CFF3D31-C901-4B92-8F41-5787A7808E2D}" srcOrd="1" destOrd="0" presId="urn:microsoft.com/office/officeart/2005/8/layout/hProcess9"/>
    <dgm:cxn modelId="{4B186C69-DB93-4F4B-A46B-3F1BEAF841F5}" type="presParOf" srcId="{306AB7B6-C67A-42CA-A7FE-10F1B34225E0}" destId="{3C710EE0-58AC-4B94-8706-9CF26D839F9E}" srcOrd="2" destOrd="0" presId="urn:microsoft.com/office/officeart/2005/8/layout/hProcess9"/>
    <dgm:cxn modelId="{DE8B98CC-321F-4103-9E7D-917C22D2583A}" type="presParOf" srcId="{306AB7B6-C67A-42CA-A7FE-10F1B34225E0}" destId="{735180F2-85BB-451A-B226-FAC8FEA2B0BB}" srcOrd="3" destOrd="0" presId="urn:microsoft.com/office/officeart/2005/8/layout/hProcess9"/>
    <dgm:cxn modelId="{23A41EB9-6442-4047-9FD6-41B521BA9E02}" type="presParOf" srcId="{306AB7B6-C67A-42CA-A7FE-10F1B34225E0}" destId="{A44A59F4-4EF6-4F87-8274-16DACB057FB0}" srcOrd="4" destOrd="0" presId="urn:microsoft.com/office/officeart/2005/8/layout/hProcess9"/>
    <dgm:cxn modelId="{CDA721D0-5388-4802-8B53-B18693E32FC7}" type="presParOf" srcId="{306AB7B6-C67A-42CA-A7FE-10F1B34225E0}" destId="{0E5A5BCF-A3EB-4B4B-9574-8AF8B70D5107}" srcOrd="5" destOrd="0" presId="urn:microsoft.com/office/officeart/2005/8/layout/hProcess9"/>
    <dgm:cxn modelId="{1F6C38E6-334E-44B7-9C14-17094EC8F1E9}" type="presParOf" srcId="{306AB7B6-C67A-42CA-A7FE-10F1B34225E0}" destId="{5D03EFAE-0F58-4F7B-A9A8-8DE50263027B}" srcOrd="6" destOrd="0" presId="urn:microsoft.com/office/officeart/2005/8/layout/hProcess9"/>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dgm:spPr>
        <a:solidFill>
          <a:srgbClr val="007B4E"/>
        </a:solidFill>
      </dgm:spPr>
      <dgm:t>
        <a:bodyPr/>
        <a:lstStyle/>
        <a:p>
          <a:pPr algn="ctr"/>
          <a:r>
            <a:rPr lang="en-GB">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a:p>
      </dgm:t>
    </dgm:pt>
    <dgm:pt modelId="{259531E8-AAAE-40E9-8AF1-E04FAEA9B299}" type="sibTrans" cxnId="{2E6D09C2-4D3C-4D60-A72C-669C93396AFA}">
      <dgm:prSet/>
      <dgm:spPr/>
      <dgm:t>
        <a:bodyPr/>
        <a:lstStyle/>
        <a:p>
          <a:endParaRPr lang="en-GB"/>
        </a:p>
      </dgm:t>
    </dgm:pt>
    <dgm:pt modelId="{4ECC812D-7D3E-4E41-8769-22B9AFCDACDB}">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C2B19701-E2DA-4A1E-96C9-ACC1F0AC9B0C}" type="parTrans" cxnId="{6C003E3D-8681-49F1-9B1E-EE5BEB3D0C6B}">
      <dgm:prSet/>
      <dgm:spPr>
        <a:solidFill>
          <a:srgbClr val="007B4E"/>
        </a:solidFill>
      </dgm:spPr>
      <dgm:t>
        <a:bodyPr/>
        <a:lstStyle/>
        <a:p>
          <a:endParaRPr lang="en-GB"/>
        </a:p>
      </dgm:t>
    </dgm:pt>
    <dgm:pt modelId="{77240D4B-B7C4-422B-BF35-FFC4126D6FCC}" type="sibTrans" cxnId="{6C003E3D-8681-49F1-9B1E-EE5BEB3D0C6B}">
      <dgm:prSet/>
      <dgm:spPr>
        <a:solidFill>
          <a:srgbClr val="007B4E"/>
        </a:solidFill>
      </dgm:spPr>
      <dgm:t>
        <a:bodyPr/>
        <a:lstStyle/>
        <a:p>
          <a:endParaRPr lang="en-GB"/>
        </a:p>
      </dgm:t>
    </dgm:pt>
    <dgm:pt modelId="{20DC48E3-29A7-467B-9034-B9E6ABAB11A6}">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a:p>
      </dgm:t>
    </dgm:pt>
    <dgm:pt modelId="{7C9608F7-84A5-4E4B-BA3A-462219C859AA}" type="sibTrans" cxnId="{80F20DD3-4279-41FD-81E6-55DDD932179B}">
      <dgm:prSet/>
      <dgm:spPr>
        <a:solidFill>
          <a:srgbClr val="007B4E"/>
        </a:solidFill>
      </dgm:spPr>
      <dgm:t>
        <a:bodyPr/>
        <a:lstStyle/>
        <a:p>
          <a:endParaRPr lang="en-GB"/>
        </a:p>
      </dgm:t>
    </dgm:pt>
    <dgm:pt modelId="{D94DF786-9078-4EA9-BD12-2AC276CF6A34}">
      <dgm:prSet phldrT="[Text]"/>
      <dgm:spPr>
        <a:solidFill>
          <a:srgbClr val="007B4E"/>
        </a:solidFill>
      </dgm:spPr>
      <dgm:t>
        <a:bodyPr/>
        <a:lstStyle/>
        <a:p>
          <a:r>
            <a:rPr lang="en-GB">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a:p>
      </dgm:t>
    </dgm:pt>
    <dgm:pt modelId="{A014C23E-41A5-44E4-85B2-D81C8C0B49BB}" type="sibTrans" cxnId="{23CFF7FA-B79E-4BCD-AAF9-2F295C6471AD}">
      <dgm:prSet/>
      <dgm:spPr/>
      <dgm:t>
        <a:bodyPr/>
        <a:lstStyle/>
        <a:p>
          <a:endParaRPr lang="en-GB"/>
        </a:p>
      </dgm:t>
    </dgm:pt>
    <dgm:pt modelId="{C753DBB3-7A7F-4270-83A2-B8B951DC6531}">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your sample declaration form to the SCC,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2"/>
          </dgm14:cNvPr>
        </a:ext>
      </dgm:extLst>
    </dgm:pt>
    <dgm:pt modelId="{7AFBAAE6-CB9E-4773-8C20-6759D52D5F25}" type="parTrans" cxnId="{378EF058-C2F3-45F4-8334-E428C92FD9B0}">
      <dgm:prSet/>
      <dgm:spPr>
        <a:solidFill>
          <a:srgbClr val="007B4E"/>
        </a:solidFill>
      </dgm:spPr>
      <dgm:t>
        <a:bodyPr/>
        <a:lstStyle/>
        <a:p>
          <a:endParaRPr lang="en-GB"/>
        </a:p>
      </dgm:t>
    </dgm:pt>
    <dgm:pt modelId="{5CC4894C-6EB1-4372-B571-82AE5C595D33}" type="sibTrans" cxnId="{378EF058-C2F3-45F4-8334-E428C92FD9B0}">
      <dgm:prSet/>
      <dgm:spPr>
        <a:solidFill>
          <a:srgbClr val="007B4E"/>
        </a:solidFill>
      </dgm:spPr>
      <dgm:t>
        <a:bodyPr/>
        <a:lstStyle/>
        <a:p>
          <a:endParaRPr lang="en-GB"/>
        </a:p>
      </dgm:t>
    </dgm:pt>
    <dgm:pt modelId="{51A5A300-746F-4157-BC0B-59F24C96E0C9}">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and year of birth in the sample file.</a:t>
          </a:r>
          <a:endParaRPr lang="en-GB" sz="10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E672BDB-13D5-4B57-B4EA-2ABB234699C6}" type="parTrans" cxnId="{5BAA30F4-2589-435C-9BF0-ABE83EB8FEFB}">
      <dgm:prSet/>
      <dgm:spPr/>
      <dgm:t>
        <a:bodyPr/>
        <a:lstStyle/>
        <a:p>
          <a:endParaRPr lang="en-GB"/>
        </a:p>
      </dgm:t>
    </dgm:pt>
    <dgm:pt modelId="{F0720A33-BCEA-4D23-9283-394170BC8192}" type="sibTrans" cxnId="{5BAA30F4-2589-435C-9BF0-ABE83EB8FEFB}">
      <dgm:prSet/>
      <dgm:spPr>
        <a:solidFill>
          <a:srgbClr val="007B4E"/>
        </a:solidFill>
      </dgm:spPr>
      <dgm:t>
        <a:bodyPr/>
        <a:lstStyle/>
        <a:p>
          <a:endParaRPr lang="en-GB"/>
        </a:p>
      </dgm:t>
    </dgm:pt>
    <dgm:pt modelId="{A892EC11-EB5B-47A3-9200-C7A42C5A98B6}">
      <dgm:prSe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Upload the sample file to the online sample checking platform, once SCC has confirmed approval of declaration form. </a:t>
          </a:r>
          <a:r>
            <a:rPr lang="en-GB" sz="1000" b="1" u="none" baseline="0">
              <a:solidFill>
                <a:srgbClr val="4D4639"/>
              </a:solidFill>
              <a:latin typeface="Arial" panose="020B0604020202020204" pitchFamily="34" charset="0"/>
              <a:cs typeface="Arial" panose="020B0604020202020204" pitchFamily="34" charset="0"/>
            </a:rPr>
            <a:t>Do not send the mailing file.</a:t>
          </a:r>
        </a:p>
      </dgm:t>
      <dgm:extLst>
        <a:ext uri="{E40237B7-FDA0-4F09-8148-C483321AD2D9}">
          <dgm14:cNvPr xmlns:dgm14="http://schemas.microsoft.com/office/drawing/2010/diagram" id="0" name="">
            <a:hlinkClick xmlns:r="http://schemas.openxmlformats.org/officeDocument/2006/relationships" r:id="rId3"/>
          </dgm14:cNvPr>
        </a:ext>
      </dgm:extLst>
    </dgm:pt>
    <dgm:pt modelId="{A45D8E32-537F-48C5-A089-6E6605C0F3C4}" type="parTrans" cxnId="{0064B043-5A97-44B5-9509-A0437F5A9837}">
      <dgm:prSet/>
      <dgm:spPr/>
      <dgm:t>
        <a:bodyPr/>
        <a:lstStyle/>
        <a:p>
          <a:endParaRPr lang="en-GB"/>
        </a:p>
      </dgm:t>
    </dgm:pt>
    <dgm:pt modelId="{CD35238B-6C95-466E-86A6-A359F66CE66F}" type="sibTrans" cxnId="{0064B043-5A97-44B5-9509-A0437F5A9837}">
      <dgm:prSet/>
      <dgm:spPr>
        <a:solidFill>
          <a:srgbClr val="007B4E"/>
        </a:solidFill>
      </dgm:spPr>
      <dgm:t>
        <a:bodyPr/>
        <a:lstStyle/>
        <a:p>
          <a:endParaRPr lang="en-GB"/>
        </a:p>
      </dgm:t>
    </dgm:pt>
    <dgm:pt modelId="{33AE2A13-4DDB-4E5C-BD2C-6CBC3451779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a:p>
      </dgm:t>
    </dgm:pt>
    <dgm:pt modelId="{F17D8340-0C3E-423F-B22E-5C1A6178B303}" type="sibTrans" cxnId="{E41724CB-166E-4CBC-9752-4D9A2A8A9CD5}">
      <dgm:prSet/>
      <dgm:spPr>
        <a:solidFill>
          <a:srgbClr val="007B4E"/>
        </a:solidFill>
      </dgm:spPr>
      <dgm:t>
        <a:bodyPr/>
        <a:lstStyle/>
        <a:p>
          <a:endParaRPr lang="en-GB"/>
        </a:p>
      </dgm:t>
    </dgm:pt>
    <dgm:pt modelId="{FC30A82E-7BA2-4485-9537-924FC4373D0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sample is approved, your contractor will begin the mailings for your trust.</a:t>
          </a:r>
        </a:p>
      </dgm:t>
    </dgm:pt>
    <dgm:pt modelId="{FCD469DB-73C2-4BA3-B0BB-EE28BBEC2145}" type="parTrans" cxnId="{242B390C-D307-4BB8-B7A1-E5239B9D3D53}">
      <dgm:prSet/>
      <dgm:spPr/>
      <dgm:t>
        <a:bodyPr/>
        <a:lstStyle/>
        <a:p>
          <a:endParaRPr lang="en-GB"/>
        </a:p>
      </dgm:t>
    </dgm:pt>
    <dgm:pt modelId="{89C96F2D-7FD9-46FD-B49D-7914B1A4DAD2}" type="sibTrans" cxnId="{242B390C-D307-4BB8-B7A1-E5239B9D3D53}">
      <dgm:prSet/>
      <dgm:spPr>
        <a:solidFill>
          <a:schemeClr val="bg1"/>
        </a:solidFill>
      </dgm:spPr>
      <dgm:t>
        <a:bodyPr/>
        <a:lstStyle/>
        <a:p>
          <a:endParaRPr lang="en-GB"/>
        </a:p>
      </dgm:t>
    </dgm:pt>
    <dgm:pt modelId="{6E2626B2-2A5A-4CCB-949C-D1E1AFFBDF6C}">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the SCC</a:t>
          </a:r>
          <a:r>
            <a:rPr lang="en-GB" sz="800">
              <a:solidFill>
                <a:srgbClr val="4D4639"/>
              </a:solidFill>
            </a:rPr>
            <a:t>.</a:t>
          </a:r>
        </a:p>
      </dgm:t>
    </dgm:pt>
    <dgm:pt modelId="{220E2DE5-B9DC-4BFB-A005-2A4076CD2F9F}" type="parTrans" cxnId="{9D6C7FDF-B3AD-4F38-8769-8EB2234CC0D8}">
      <dgm:prSet/>
      <dgm:spPr/>
      <dgm:t>
        <a:bodyPr/>
        <a:lstStyle/>
        <a:p>
          <a:endParaRPr lang="en-GB"/>
        </a:p>
      </dgm:t>
    </dgm:pt>
    <dgm:pt modelId="{20FA894F-86FD-46CF-BCA9-4967613E2394}" type="sibTrans" cxnId="{9D6C7FDF-B3AD-4F38-8769-8EB2234CC0D8}">
      <dgm:prSet/>
      <dgm:spPr>
        <a:solidFill>
          <a:srgbClr val="007B4E"/>
        </a:solidFill>
      </dgm:spPr>
      <dgm:t>
        <a:bodyPr/>
        <a:lstStyle/>
        <a:p>
          <a:endParaRPr lang="en-GB"/>
        </a:p>
      </dgm:t>
    </dgm:pt>
    <dgm:pt modelId="{7F20FC23-040F-4812-8148-292FFE923E21}">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The</a:t>
          </a:r>
          <a:r>
            <a:rPr lang="en-GB" sz="1000" baseline="0">
              <a:solidFill>
                <a:srgbClr val="4D4639"/>
              </a:solidFill>
              <a:latin typeface="Arial" panose="020B0604020202020204" pitchFamily="34" charset="0"/>
              <a:cs typeface="Arial" panose="020B0604020202020204" pitchFamily="34" charset="0"/>
            </a:rPr>
            <a:t> SCC will confirm once the sample has been loaded onto the online survey tool. Once the SCC has provided confirmation mailings can begin.</a:t>
          </a:r>
          <a:endParaRPr lang="en-GB" sz="1000">
            <a:solidFill>
              <a:srgbClr val="4D4639"/>
            </a:solidFill>
            <a:latin typeface="Arial" panose="020B0604020202020204" pitchFamily="34" charset="0"/>
            <a:cs typeface="Arial" panose="020B0604020202020204" pitchFamily="34" charset="0"/>
          </a:endParaRPr>
        </a:p>
      </dgm:t>
    </dgm:pt>
    <dgm:pt modelId="{ED113673-CE83-45FF-B6D1-5EC2A075FC85}" type="parTrans" cxnId="{C6EF73C1-E1F8-4428-97DB-4F0A5500B76B}">
      <dgm:prSet/>
      <dgm:spPr/>
      <dgm:t>
        <a:bodyPr/>
        <a:lstStyle/>
        <a:p>
          <a:endParaRPr lang="en-GB"/>
        </a:p>
      </dgm:t>
    </dgm:pt>
    <dgm:pt modelId="{DEA51187-63C3-46C9-83FF-3AD0DDB40FCB}" type="sibTrans" cxnId="{C6EF73C1-E1F8-4428-97DB-4F0A5500B76B}">
      <dgm:prSet/>
      <dgm:spPr/>
      <dgm:t>
        <a:bodyPr/>
        <a:lstStyle/>
        <a:p>
          <a:endParaRPr lang="en-GB"/>
        </a:p>
      </dgm:t>
    </dgm:pt>
    <dgm:pt modelId="{29E37FFF-5529-4674-9E57-FCB80B6083BA}">
      <dgm:prSet custT="1"/>
      <dgm:spPr>
        <a:noFill/>
        <a:ln>
          <a:solidFill>
            <a:srgbClr val="007B4E">
              <a:alpha val="90000"/>
            </a:srgbClr>
          </a:solidFill>
        </a:ln>
      </dgm:spPr>
      <dgm:t>
        <a:bodyPr/>
        <a:lstStyle/>
        <a:p>
          <a:r>
            <a:rPr lang="en-US" sz="1000" b="1">
              <a:solidFill>
                <a:srgbClr val="007B4E"/>
              </a:solidFill>
              <a:latin typeface="Arial" panose="020B0604020202020204" pitchFamily="34" charset="0"/>
              <a:cs typeface="Arial" panose="020B0604020202020204" pitchFamily="34" charset="0"/>
            </a:rPr>
            <a:t>Please note: </a:t>
          </a:r>
          <a:r>
            <a:rPr lang="en-US" sz="10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000" b="1">
              <a:solidFill>
                <a:srgbClr val="4D4639"/>
              </a:solidFill>
              <a:latin typeface="Arial" panose="020B0604020202020204" pitchFamily="34" charset="0"/>
              <a:cs typeface="Arial" panose="020B0604020202020204" pitchFamily="34" charset="0"/>
            </a:rPr>
            <a:t>do not</a:t>
          </a:r>
          <a:r>
            <a:rPr lang="en-US" sz="1000">
              <a:solidFill>
                <a:srgbClr val="4D4639"/>
              </a:solidFill>
              <a:latin typeface="Arial" panose="020B0604020202020204" pitchFamily="34" charset="0"/>
              <a:cs typeface="Arial" panose="020B0604020202020204" pitchFamily="34" charset="0"/>
            </a:rPr>
            <a:t> need to password protect your sample file.</a:t>
          </a:r>
          <a:endParaRPr lang="en-GB" sz="1000">
            <a:solidFill>
              <a:srgbClr val="4D4639"/>
            </a:solidFill>
            <a:latin typeface="Arial" panose="020B0604020202020204" pitchFamily="34" charset="0"/>
            <a:cs typeface="Arial" panose="020B0604020202020204" pitchFamily="34" charset="0"/>
          </a:endParaRPr>
        </a:p>
      </dgm:t>
    </dgm:pt>
    <dgm:pt modelId="{A7B2AE65-AF45-4AFE-A119-AF0290CA124D}" type="parTrans" cxnId="{5306D2F0-4B0E-4B6C-B300-7D16AC99C3CC}">
      <dgm:prSet/>
      <dgm:spPr/>
      <dgm:t>
        <a:bodyPr/>
        <a:lstStyle/>
        <a:p>
          <a:endParaRPr lang="en-GB"/>
        </a:p>
      </dgm:t>
    </dgm:pt>
    <dgm:pt modelId="{F666E754-ED97-4451-BC99-5B344E66EBCD}" type="sibTrans" cxnId="{5306D2F0-4B0E-4B6C-B300-7D16AC99C3CC}">
      <dgm:prSet/>
      <dgm:spPr/>
      <dgm:t>
        <a:bodyPr/>
        <a:lstStyle/>
        <a:p>
          <a:endParaRPr lang="en-GB"/>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dgm:spPr/>
    </dgm:pt>
    <dgm:pt modelId="{9B22323E-4DCB-4B5B-932C-4823EAB173AF}" type="pres">
      <dgm:prSet presAssocID="{C2B19701-E2DA-4A1E-96C9-ACC1F0AC9B0C}" presName="parTrans" presStyleLbl="sibTrans2D1" presStyleIdx="0" presStyleCnt="10"/>
      <dgm:spPr/>
    </dgm:pt>
    <dgm:pt modelId="{111B4FA0-984D-4B3D-ADB2-8606B14F2FDD}" type="pres">
      <dgm:prSet presAssocID="{4ECC812D-7D3E-4E41-8769-22B9AFCDACDB}" presName="child" presStyleLbl="alignAccFollowNode1" presStyleIdx="0" presStyleCnt="10">
        <dgm:presLayoutVars>
          <dgm:chMax val="0"/>
          <dgm:bulletEnabled val="1"/>
        </dgm:presLayoutVars>
      </dgm:prSet>
      <dgm:spPr/>
    </dgm:pt>
    <dgm:pt modelId="{A2B6FBB3-0D3F-4B9B-9479-1D025C0FB9AE}" type="pres">
      <dgm:prSet presAssocID="{77240D4B-B7C4-422B-BF35-FFC4126D6FCC}" presName="sibTrans" presStyleLbl="sibTrans2D1" presStyleIdx="1" presStyleCnt="10"/>
      <dgm:spPr/>
    </dgm:pt>
    <dgm:pt modelId="{0AEC8B5C-7A0D-496E-8B1B-66899A901F8C}" type="pres">
      <dgm:prSet presAssocID="{20DC48E3-29A7-467B-9034-B9E6ABAB11A6}" presName="child" presStyleLbl="alignAccFollowNode1" presStyleIdx="1" presStyleCnt="10">
        <dgm:presLayoutVars>
          <dgm:chMax val="0"/>
          <dgm:bulletEnabled val="1"/>
        </dgm:presLayoutVars>
      </dgm:prSet>
      <dgm:spPr/>
    </dgm:pt>
    <dgm:pt modelId="{E6D2A19C-DF8F-46AF-A238-985763992770}" type="pres">
      <dgm:prSet presAssocID="{7C9608F7-84A5-4E4B-BA3A-462219C859AA}" presName="sibTrans" presStyleLbl="sibTrans2D1" presStyleIdx="2" presStyleCnt="10"/>
      <dgm:spPr/>
    </dgm:pt>
    <dgm:pt modelId="{FFED0B5A-D370-43A4-8EFB-94EFD0A82038}" type="pres">
      <dgm:prSet presAssocID="{33AE2A13-4DDB-4E5C-BD2C-6CBC3451779D}" presName="child" presStyleLbl="alignAccFollowNode1" presStyleIdx="2" presStyleCnt="10">
        <dgm:presLayoutVars>
          <dgm:chMax val="0"/>
          <dgm:bulletEnabled val="1"/>
        </dgm:presLayoutVars>
      </dgm:prSet>
      <dgm:spPr/>
    </dgm:pt>
    <dgm:pt modelId="{D42413EE-E055-46FC-BDD2-F211E82C3174}" type="pres">
      <dgm:prSet presAssocID="{F17D8340-0C3E-423F-B22E-5C1A6178B303}" presName="sibTrans" presStyleLbl="sibTrans2D1" presStyleIdx="3" presStyleCnt="10"/>
      <dgm:spPr/>
    </dgm:pt>
    <dgm:pt modelId="{9C31BEE5-9D89-49A1-8AB1-27C1A5771B34}" type="pres">
      <dgm:prSet presAssocID="{FC30A82E-7BA2-4485-9537-924FC4373D0D}" presName="child" presStyleLbl="alignAccFollowNode1" presStyleIdx="3" presStyleCnt="10">
        <dgm:presLayoutVars>
          <dgm:chMax val="0"/>
          <dgm:bulletEnabled val="1"/>
        </dgm:presLayoutVars>
      </dgm:prSet>
      <dgm:spPr/>
    </dgm:pt>
    <dgm:pt modelId="{74FA73D4-9530-4FCE-814E-B7494B15B497}" type="pres">
      <dgm:prSet presAssocID="{89C96F2D-7FD9-46FD-B49D-7914B1A4DAD2}" presName="sibTrans" presStyleLbl="sibTrans2D1" presStyleIdx="4" presStyleCnt="10" custLinFactNeighborX="-18266"/>
      <dgm:spPr/>
    </dgm:pt>
    <dgm:pt modelId="{CCB8A53D-FF90-4F4C-B845-73DB91DEC7ED}" type="pres">
      <dgm:prSet presAssocID="{29E37FFF-5529-4674-9E57-FCB80B6083BA}" presName="child" presStyleLbl="alignAccFollowNode1" presStyleIdx="4" presStyleCnt="10">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dgm:spPr/>
    </dgm:pt>
    <dgm:pt modelId="{3CC8ED88-44DB-454A-AB27-96CD564E25B2}" type="pres">
      <dgm:prSet presAssocID="{7AFBAAE6-CB9E-4773-8C20-6759D52D5F25}" presName="parTrans" presStyleLbl="sibTrans2D1" presStyleIdx="5" presStyleCnt="10"/>
      <dgm:spPr/>
    </dgm:pt>
    <dgm:pt modelId="{C673B879-B083-4923-BECD-AFFCE262772B}" type="pres">
      <dgm:prSet presAssocID="{C753DBB3-7A7F-4270-83A2-B8B951DC6531}" presName="child" presStyleLbl="alignAccFollowNode1" presStyleIdx="5" presStyleCnt="10">
        <dgm:presLayoutVars>
          <dgm:chMax val="0"/>
          <dgm:bulletEnabled val="1"/>
        </dgm:presLayoutVars>
      </dgm:prSet>
      <dgm:spPr/>
    </dgm:pt>
    <dgm:pt modelId="{9CCAB66B-D775-4F1D-9293-0FB32CADEB8A}" type="pres">
      <dgm:prSet presAssocID="{5CC4894C-6EB1-4372-B571-82AE5C595D33}" presName="sibTrans" presStyleLbl="sibTrans2D1" presStyleIdx="6" presStyleCnt="10"/>
      <dgm:spPr/>
    </dgm:pt>
    <dgm:pt modelId="{3A7049D9-9FCE-499E-B282-CFF86B0DF9BA}" type="pres">
      <dgm:prSet presAssocID="{51A5A300-746F-4157-BC0B-59F24C96E0C9}" presName="child" presStyleLbl="alignAccFollowNode1" presStyleIdx="6" presStyleCnt="10">
        <dgm:presLayoutVars>
          <dgm:chMax val="0"/>
          <dgm:bulletEnabled val="1"/>
        </dgm:presLayoutVars>
      </dgm:prSet>
      <dgm:spPr/>
    </dgm:pt>
    <dgm:pt modelId="{B3A66E06-C96E-4023-A941-60AAC452A889}" type="pres">
      <dgm:prSet presAssocID="{F0720A33-BCEA-4D23-9283-394170BC8192}" presName="sibTrans" presStyleLbl="sibTrans2D1" presStyleIdx="7" presStyleCnt="10"/>
      <dgm:spPr/>
    </dgm:pt>
    <dgm:pt modelId="{0E7EAE16-D0B9-490B-89F6-27C7F7E6C2BC}" type="pres">
      <dgm:prSet presAssocID="{A892EC11-EB5B-47A3-9200-C7A42C5A98B6}" presName="child" presStyleLbl="alignAccFollowNode1" presStyleIdx="7" presStyleCnt="10">
        <dgm:presLayoutVars>
          <dgm:chMax val="0"/>
          <dgm:bulletEnabled val="1"/>
        </dgm:presLayoutVars>
      </dgm:prSet>
      <dgm:spPr/>
    </dgm:pt>
    <dgm:pt modelId="{BCB214BD-5685-4D3D-AD9C-6660671E65BD}" type="pres">
      <dgm:prSet presAssocID="{CD35238B-6C95-466E-86A6-A359F66CE66F}" presName="sibTrans" presStyleLbl="sibTrans2D1" presStyleIdx="8" presStyleCnt="10"/>
      <dgm:spPr/>
    </dgm:pt>
    <dgm:pt modelId="{2CEE6A25-044B-437B-814C-7F1CD06EC6B4}" type="pres">
      <dgm:prSet presAssocID="{6E2626B2-2A5A-4CCB-949C-D1E1AFFBDF6C}" presName="child" presStyleLbl="alignAccFollowNode1" presStyleIdx="8" presStyleCnt="10">
        <dgm:presLayoutVars>
          <dgm:chMax val="0"/>
          <dgm:bulletEnabled val="1"/>
        </dgm:presLayoutVars>
      </dgm:prSet>
      <dgm:spPr/>
    </dgm:pt>
    <dgm:pt modelId="{33AA2CD2-8561-4A95-84B8-AC0BB938FED6}" type="pres">
      <dgm:prSet presAssocID="{20FA894F-86FD-46CF-BCA9-4967613E2394}" presName="sibTrans" presStyleLbl="sibTrans2D1" presStyleIdx="9" presStyleCnt="10"/>
      <dgm:spPr/>
    </dgm:pt>
    <dgm:pt modelId="{C449655E-4008-467F-BBCE-E2C4A4E2F706}" type="pres">
      <dgm:prSet presAssocID="{7F20FC23-040F-4812-8148-292FFE923E21}" presName="child" presStyleLbl="alignAccFollowNode1" presStyleIdx="9" presStyleCnt="10">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3851E71F-5346-4EB2-A5D6-12CBB4FA4696}" type="presOf" srcId="{CD35238B-6C95-466E-86A6-A359F66CE66F}" destId="{BCB214BD-5685-4D3D-AD9C-6660671E65BD}" srcOrd="0" destOrd="0" presId="urn:microsoft.com/office/officeart/2005/8/layout/lProcess1"/>
    <dgm:cxn modelId="{77AE2321-5F9B-4653-A3B9-E9303F62FD42}" type="presOf" srcId="{C2B19701-E2DA-4A1E-96C9-ACC1F0AC9B0C}" destId="{9B22323E-4DCB-4B5B-932C-4823EAB173AF}" srcOrd="0" destOrd="0" presId="urn:microsoft.com/office/officeart/2005/8/layout/lProcess1"/>
    <dgm:cxn modelId="{41809224-5F67-4CF5-926A-5925095AAA46}" type="presOf" srcId="{89C96F2D-7FD9-46FD-B49D-7914B1A4DAD2}" destId="{74FA73D4-9530-4FCE-814E-B7494B15B497}" srcOrd="0" destOrd="0" presId="urn:microsoft.com/office/officeart/2005/8/layout/lProcess1"/>
    <dgm:cxn modelId="{ECF39738-AED6-437B-8D2B-1195DF481D29}" type="presOf" srcId="{29E37FFF-5529-4674-9E57-FCB80B6083BA}" destId="{CCB8A53D-FF90-4F4C-B845-73DB91DEC7E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AEE17A3E-100B-4AF3-BCB3-1D1126BD12C5}" type="presOf" srcId="{FC30A82E-7BA2-4485-9537-924FC4373D0D}" destId="{9C31BEE5-9D89-49A1-8AB1-27C1A5771B34}" srcOrd="0" destOrd="0" presId="urn:microsoft.com/office/officeart/2005/8/layout/lProcess1"/>
    <dgm:cxn modelId="{E71DF761-0984-4AFB-A4D3-C665448E3992}" type="presOf" srcId="{51A5A300-746F-4157-BC0B-59F24C96E0C9}" destId="{3A7049D9-9FCE-499E-B282-CFF86B0DF9BA}" srcOrd="0" destOrd="0" presId="urn:microsoft.com/office/officeart/2005/8/layout/lProcess1"/>
    <dgm:cxn modelId="{0064B043-5A97-44B5-9509-A0437F5A9837}" srcId="{D94DF786-9078-4EA9-BD12-2AC276CF6A34}" destId="{A892EC11-EB5B-47A3-9200-C7A42C5A98B6}" srcOrd="2" destOrd="0" parTransId="{A45D8E32-537F-48C5-A089-6E6605C0F3C4}" sibTransId="{CD35238B-6C95-466E-86A6-A359F66CE66F}"/>
    <dgm:cxn modelId="{5FA20849-0B8F-4719-869E-F62ADC0CBDAB}" type="presOf" srcId="{4ECC812D-7D3E-4E41-8769-22B9AFCDACDB}" destId="{111B4FA0-984D-4B3D-ADB2-8606B14F2FDD}" srcOrd="0" destOrd="0" presId="urn:microsoft.com/office/officeart/2005/8/layout/lProcess1"/>
    <dgm:cxn modelId="{D0335369-96DB-4ADF-8396-1A8E31346D76}" type="presOf" srcId="{33AE2A13-4DDB-4E5C-BD2C-6CBC3451779D}" destId="{FFED0B5A-D370-43A4-8EFB-94EFD0A82038}" srcOrd="0" destOrd="0" presId="urn:microsoft.com/office/officeart/2005/8/layout/lProcess1"/>
    <dgm:cxn modelId="{0567994A-5CF5-4B73-978A-4D916B337C0A}" type="presOf" srcId="{F17D8340-0C3E-423F-B22E-5C1A6178B303}" destId="{D42413EE-E055-46FC-BDD2-F211E82C3174}" srcOrd="0" destOrd="0" presId="urn:microsoft.com/office/officeart/2005/8/layout/lProcess1"/>
    <dgm:cxn modelId="{2C462A4F-22AA-4A42-BD65-58BD6F65757B}" type="presOf" srcId="{6E2626B2-2A5A-4CCB-949C-D1E1AFFBDF6C}" destId="{2CEE6A25-044B-437B-814C-7F1CD06EC6B4}" srcOrd="0" destOrd="0" presId="urn:microsoft.com/office/officeart/2005/8/layout/lProcess1"/>
    <dgm:cxn modelId="{84EBD953-2631-4678-A3C2-0BB1B1862EBC}" type="presOf" srcId="{D94DF786-9078-4EA9-BD12-2AC276CF6A34}" destId="{2845F33E-A76D-41D1-A89E-076764B04994}" srcOrd="0" destOrd="0" presId="urn:microsoft.com/office/officeart/2005/8/layout/lProcess1"/>
    <dgm:cxn modelId="{CD0D6B75-CEB5-40B7-8D29-63977BDE0D2C}" type="presOf" srcId="{7F20FC23-040F-4812-8148-292FFE923E21}" destId="{C449655E-4008-467F-BBCE-E2C4A4E2F706}"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EB9B6779-60D9-418A-A238-BA05E7D33932}" type="presOf" srcId="{77240D4B-B7C4-422B-BF35-FFC4126D6FCC}" destId="{A2B6FBB3-0D3F-4B9B-9479-1D025C0FB9AE}" srcOrd="0" destOrd="0" presId="urn:microsoft.com/office/officeart/2005/8/layout/lProcess1"/>
    <dgm:cxn modelId="{FAB25A84-E5E5-4449-AA86-8ECC8D1863B8}" type="presOf" srcId="{C753DBB3-7A7F-4270-83A2-B8B951DC6531}" destId="{C673B879-B083-4923-BECD-AFFCE262772B}" srcOrd="0" destOrd="0" presId="urn:microsoft.com/office/officeart/2005/8/layout/lProcess1"/>
    <dgm:cxn modelId="{4FE4528C-AEC6-478C-852A-00127F2A8B25}" type="presOf" srcId="{5CC4894C-6EB1-4372-B571-82AE5C595D33}" destId="{9CCAB66B-D775-4F1D-9293-0FB32CADEB8A}" srcOrd="0" destOrd="0" presId="urn:microsoft.com/office/officeart/2005/8/layout/lProcess1"/>
    <dgm:cxn modelId="{00AE3FA5-EAC5-499C-B1B1-3153816AEF16}" type="presOf" srcId="{20DC48E3-29A7-467B-9034-B9E6ABAB11A6}" destId="{0AEC8B5C-7A0D-496E-8B1B-66899A901F8C}" srcOrd="0" destOrd="0" presId="urn:microsoft.com/office/officeart/2005/8/layout/lProcess1"/>
    <dgm:cxn modelId="{B48656B6-CE78-4E85-9820-25E2FC434F3D}" type="presOf" srcId="{F0720A33-BCEA-4D23-9283-394170BC8192}" destId="{B3A66E06-C96E-4023-A941-60AAC452A889}" srcOrd="0" destOrd="0" presId="urn:microsoft.com/office/officeart/2005/8/layout/lProcess1"/>
    <dgm:cxn modelId="{C4AA35B7-DB8C-422B-819B-28003BAC6ED3}" type="presOf" srcId="{FE1E4E5B-FCBB-494A-A291-4DDBAC1A8FF0}" destId="{B94C1CF4-901F-4CE4-BEDE-0E6733DFA263}"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ABC135C4-8193-4C2A-933B-5E2D01BBAC51}" type="presOf" srcId="{A892EC11-EB5B-47A3-9200-C7A42C5A98B6}" destId="{0E7EAE16-D0B9-490B-89F6-27C7F7E6C2BC}"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B0C47ED1-E0E4-4CF2-81CB-2409C9769E85}" type="presOf" srcId="{20FA894F-86FD-46CF-BCA9-4967613E2394}" destId="{33AA2CD2-8561-4A95-84B8-AC0BB938FED6}" srcOrd="0" destOrd="0" presId="urn:microsoft.com/office/officeart/2005/8/layout/lProcess1"/>
    <dgm:cxn modelId="{80F20DD3-4279-41FD-81E6-55DDD932179B}" srcId="{8159D946-D32C-442E-B41A-9138EDE0F3B4}" destId="{20DC48E3-29A7-467B-9034-B9E6ABAB11A6}" srcOrd="1" destOrd="0" parTransId="{292CDD26-255F-439F-840A-42580E964AD6}" sibTransId="{7C9608F7-84A5-4E4B-BA3A-462219C859AA}"/>
    <dgm:cxn modelId="{9D6C7FDF-B3AD-4F38-8769-8EB2234CC0D8}" srcId="{D94DF786-9078-4EA9-BD12-2AC276CF6A34}" destId="{6E2626B2-2A5A-4CCB-949C-D1E1AFFBDF6C}" srcOrd="3" destOrd="0" parTransId="{220E2DE5-B9DC-4BFB-A005-2A4076CD2F9F}" sibTransId="{20FA894F-86FD-46CF-BCA9-4967613E2394}"/>
    <dgm:cxn modelId="{AE4BE7EE-223A-4F8E-B5C2-D743F4958600}" type="presOf" srcId="{8159D946-D32C-442E-B41A-9138EDE0F3B4}" destId="{DF3912AC-0D9E-40AD-8269-69930F56A106}" srcOrd="0" destOrd="0" presId="urn:microsoft.com/office/officeart/2005/8/layout/lProcess1"/>
    <dgm:cxn modelId="{681363EF-BD91-432C-B93A-7946B9F29F6A}" type="presOf" srcId="{7C9608F7-84A5-4E4B-BA3A-462219C859AA}" destId="{E6D2A19C-DF8F-46AF-A238-985763992770}" srcOrd="0" destOrd="0" presId="urn:microsoft.com/office/officeart/2005/8/layout/lProcess1"/>
    <dgm:cxn modelId="{5306D2F0-4B0E-4B6C-B300-7D16AC99C3CC}" srcId="{8159D946-D32C-442E-B41A-9138EDE0F3B4}" destId="{29E37FFF-5529-4674-9E57-FCB80B6083BA}" srcOrd="4" destOrd="0" parTransId="{A7B2AE65-AF45-4AFE-A119-AF0290CA124D}" sibTransId="{F666E754-ED97-4451-BC99-5B344E66EBCD}"/>
    <dgm:cxn modelId="{5BAA30F4-2589-435C-9BF0-ABE83EB8FEFB}" srcId="{D94DF786-9078-4EA9-BD12-2AC276CF6A34}" destId="{51A5A300-746F-4157-BC0B-59F24C96E0C9}" srcOrd="1" destOrd="0" parTransId="{AE672BDB-13D5-4B57-B4EA-2ABB234699C6}" sibTransId="{F0720A33-BCEA-4D23-9283-394170BC8192}"/>
    <dgm:cxn modelId="{AC0FA8F9-F240-4312-BD85-2EEFE4B47CB5}" type="presOf" srcId="{7AFBAAE6-CB9E-4773-8C20-6759D52D5F25}" destId="{3CC8ED88-44DB-454A-AB27-96CD564E25B2}"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B7282C50-3965-4358-9640-7240EFC0E542}" type="presParOf" srcId="{B94C1CF4-901F-4CE4-BEDE-0E6733DFA263}" destId="{5DF296D5-C7A1-4376-B955-3FCE464920A8}" srcOrd="0" destOrd="0" presId="urn:microsoft.com/office/officeart/2005/8/layout/lProcess1"/>
    <dgm:cxn modelId="{CABCF212-AFB2-4F37-B393-5F8D18B7AD75}" type="presParOf" srcId="{5DF296D5-C7A1-4376-B955-3FCE464920A8}" destId="{DF3912AC-0D9E-40AD-8269-69930F56A106}" srcOrd="0" destOrd="0" presId="urn:microsoft.com/office/officeart/2005/8/layout/lProcess1"/>
    <dgm:cxn modelId="{2FC4B5AE-C006-41A9-A73D-AD1A4476E6DD}" type="presParOf" srcId="{5DF296D5-C7A1-4376-B955-3FCE464920A8}" destId="{9B22323E-4DCB-4B5B-932C-4823EAB173AF}" srcOrd="1" destOrd="0" presId="urn:microsoft.com/office/officeart/2005/8/layout/lProcess1"/>
    <dgm:cxn modelId="{8AB454E6-A28E-4E5E-A86A-010F7B96A995}" type="presParOf" srcId="{5DF296D5-C7A1-4376-B955-3FCE464920A8}" destId="{111B4FA0-984D-4B3D-ADB2-8606B14F2FDD}" srcOrd="2" destOrd="0" presId="urn:microsoft.com/office/officeart/2005/8/layout/lProcess1"/>
    <dgm:cxn modelId="{785A272F-0257-4766-833B-48607441A755}" type="presParOf" srcId="{5DF296D5-C7A1-4376-B955-3FCE464920A8}" destId="{A2B6FBB3-0D3F-4B9B-9479-1D025C0FB9AE}" srcOrd="3" destOrd="0" presId="urn:microsoft.com/office/officeart/2005/8/layout/lProcess1"/>
    <dgm:cxn modelId="{BEBFDA02-306A-4CB8-9F43-1CD9938523DB}" type="presParOf" srcId="{5DF296D5-C7A1-4376-B955-3FCE464920A8}" destId="{0AEC8B5C-7A0D-496E-8B1B-66899A901F8C}" srcOrd="4" destOrd="0" presId="urn:microsoft.com/office/officeart/2005/8/layout/lProcess1"/>
    <dgm:cxn modelId="{3A207759-878B-423D-8954-FF6134C25742}" type="presParOf" srcId="{5DF296D5-C7A1-4376-B955-3FCE464920A8}" destId="{E6D2A19C-DF8F-46AF-A238-985763992770}" srcOrd="5" destOrd="0" presId="urn:microsoft.com/office/officeart/2005/8/layout/lProcess1"/>
    <dgm:cxn modelId="{9C9C202B-3F3A-4F10-B524-C6682D5FCE97}" type="presParOf" srcId="{5DF296D5-C7A1-4376-B955-3FCE464920A8}" destId="{FFED0B5A-D370-43A4-8EFB-94EFD0A82038}" srcOrd="6" destOrd="0" presId="urn:microsoft.com/office/officeart/2005/8/layout/lProcess1"/>
    <dgm:cxn modelId="{C0511699-FCA6-4119-A782-3BA43837D033}" type="presParOf" srcId="{5DF296D5-C7A1-4376-B955-3FCE464920A8}" destId="{D42413EE-E055-46FC-BDD2-F211E82C3174}" srcOrd="7" destOrd="0" presId="urn:microsoft.com/office/officeart/2005/8/layout/lProcess1"/>
    <dgm:cxn modelId="{1CDC02F6-A253-4FAE-A444-FE39C73ADAEA}" type="presParOf" srcId="{5DF296D5-C7A1-4376-B955-3FCE464920A8}" destId="{9C31BEE5-9D89-49A1-8AB1-27C1A5771B34}" srcOrd="8" destOrd="0" presId="urn:microsoft.com/office/officeart/2005/8/layout/lProcess1"/>
    <dgm:cxn modelId="{C25E51B6-D4C3-4B53-AF38-EDDAEED4AC04}" type="presParOf" srcId="{5DF296D5-C7A1-4376-B955-3FCE464920A8}" destId="{74FA73D4-9530-4FCE-814E-B7494B15B497}" srcOrd="9" destOrd="0" presId="urn:microsoft.com/office/officeart/2005/8/layout/lProcess1"/>
    <dgm:cxn modelId="{D2CB95F6-7B83-4BA0-9C42-30F26E4161F4}" type="presParOf" srcId="{5DF296D5-C7A1-4376-B955-3FCE464920A8}" destId="{CCB8A53D-FF90-4F4C-B845-73DB91DEC7ED}" srcOrd="10" destOrd="0" presId="urn:microsoft.com/office/officeart/2005/8/layout/lProcess1"/>
    <dgm:cxn modelId="{F573B35F-000B-406C-8C2E-5DE6B2FFE5B5}" type="presParOf" srcId="{B94C1CF4-901F-4CE4-BEDE-0E6733DFA263}" destId="{3E96B17C-71CE-475A-9833-B807E58FF165}" srcOrd="1" destOrd="0" presId="urn:microsoft.com/office/officeart/2005/8/layout/lProcess1"/>
    <dgm:cxn modelId="{1FC5DBF2-71B2-4AE1-AE6B-D03B6AC1828E}" type="presParOf" srcId="{B94C1CF4-901F-4CE4-BEDE-0E6733DFA263}" destId="{BB006A97-E901-46D5-B50C-A8303363ADA4}" srcOrd="2" destOrd="0" presId="urn:microsoft.com/office/officeart/2005/8/layout/lProcess1"/>
    <dgm:cxn modelId="{0CB9DBD5-DA42-466C-A06D-EBFDED64EB13}" type="presParOf" srcId="{BB006A97-E901-46D5-B50C-A8303363ADA4}" destId="{2845F33E-A76D-41D1-A89E-076764B04994}" srcOrd="0" destOrd="0" presId="urn:microsoft.com/office/officeart/2005/8/layout/lProcess1"/>
    <dgm:cxn modelId="{8704820F-CFE0-44B6-BB52-EBDC87DBD206}" type="presParOf" srcId="{BB006A97-E901-46D5-B50C-A8303363ADA4}" destId="{3CC8ED88-44DB-454A-AB27-96CD564E25B2}" srcOrd="1" destOrd="0" presId="urn:microsoft.com/office/officeart/2005/8/layout/lProcess1"/>
    <dgm:cxn modelId="{18F77038-2AC8-4016-AB17-9F04E4C6DA95}" type="presParOf" srcId="{BB006A97-E901-46D5-B50C-A8303363ADA4}" destId="{C673B879-B083-4923-BECD-AFFCE262772B}" srcOrd="2" destOrd="0" presId="urn:microsoft.com/office/officeart/2005/8/layout/lProcess1"/>
    <dgm:cxn modelId="{D70CAD59-0478-42EC-A41A-D9F20801ED4E}" type="presParOf" srcId="{BB006A97-E901-46D5-B50C-A8303363ADA4}" destId="{9CCAB66B-D775-4F1D-9293-0FB32CADEB8A}" srcOrd="3" destOrd="0" presId="urn:microsoft.com/office/officeart/2005/8/layout/lProcess1"/>
    <dgm:cxn modelId="{208276B4-9EDC-44B9-A6ED-5CE87BCB07C4}" type="presParOf" srcId="{BB006A97-E901-46D5-B50C-A8303363ADA4}" destId="{3A7049D9-9FCE-499E-B282-CFF86B0DF9BA}" srcOrd="4" destOrd="0" presId="urn:microsoft.com/office/officeart/2005/8/layout/lProcess1"/>
    <dgm:cxn modelId="{3353CA7C-B64C-43E0-A963-1E75A8CDE30D}" type="presParOf" srcId="{BB006A97-E901-46D5-B50C-A8303363ADA4}" destId="{B3A66E06-C96E-4023-A941-60AAC452A889}" srcOrd="5" destOrd="0" presId="urn:microsoft.com/office/officeart/2005/8/layout/lProcess1"/>
    <dgm:cxn modelId="{24BA28E8-6592-48B5-A934-C77F81E7C5A6}" type="presParOf" srcId="{BB006A97-E901-46D5-B50C-A8303363ADA4}" destId="{0E7EAE16-D0B9-490B-89F6-27C7F7E6C2BC}" srcOrd="6" destOrd="0" presId="urn:microsoft.com/office/officeart/2005/8/layout/lProcess1"/>
    <dgm:cxn modelId="{78B9B6FA-AEAD-42D9-A2F5-5AAC71968CAC}" type="presParOf" srcId="{BB006A97-E901-46D5-B50C-A8303363ADA4}" destId="{BCB214BD-5685-4D3D-AD9C-6660671E65BD}" srcOrd="7" destOrd="0" presId="urn:microsoft.com/office/officeart/2005/8/layout/lProcess1"/>
    <dgm:cxn modelId="{0E2CF9B3-F82E-462C-A105-53D570590A21}" type="presParOf" srcId="{BB006A97-E901-46D5-B50C-A8303363ADA4}" destId="{2CEE6A25-044B-437B-814C-7F1CD06EC6B4}" srcOrd="8" destOrd="0" presId="urn:microsoft.com/office/officeart/2005/8/layout/lProcess1"/>
    <dgm:cxn modelId="{3F1D0818-15DC-4D1F-87A3-E8378ED9C44D}" type="presParOf" srcId="{BB006A97-E901-46D5-B50C-A8303363ADA4}" destId="{33AA2CD2-8561-4A95-84B8-AC0BB938FED6}" srcOrd="9" destOrd="0" presId="urn:microsoft.com/office/officeart/2005/8/layout/lProcess1"/>
    <dgm:cxn modelId="{1E1E73AD-F19B-4EEE-A695-2FB3470E0776}" type="presParOf" srcId="{BB006A97-E901-46D5-B50C-A8303363ADA4}" destId="{C449655E-4008-467F-BBCE-E2C4A4E2F706}" srcOrd="10" destOrd="0" presId="urn:microsoft.com/office/officeart/2005/8/layout/lProcess1"/>
  </dgm:cxnLst>
  <dgm:bg>
    <a:noFill/>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117751" y="305860"/>
          <a:ext cx="134923" cy="359241"/>
        </a:xfrm>
        <a:custGeom>
          <a:avLst/>
          <a:gdLst/>
          <a:ahLst/>
          <a:cxnLst/>
          <a:rect l="0" t="0" r="0" b="0"/>
          <a:pathLst>
            <a:path>
              <a:moveTo>
                <a:pt x="134923" y="0"/>
              </a:moveTo>
              <a:lnTo>
                <a:pt x="134923" y="359241"/>
              </a:lnTo>
              <a:lnTo>
                <a:pt x="0" y="359241"/>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2430977" y="898423"/>
          <a:ext cx="155657" cy="1609528"/>
        </a:xfrm>
        <a:custGeom>
          <a:avLst/>
          <a:gdLst/>
          <a:ahLst/>
          <a:cxnLst/>
          <a:rect l="0" t="0" r="0" b="0"/>
          <a:pathLst>
            <a:path>
              <a:moveTo>
                <a:pt x="0" y="0"/>
              </a:moveTo>
              <a:lnTo>
                <a:pt x="0" y="1609528"/>
              </a:lnTo>
              <a:lnTo>
                <a:pt x="155657" y="160952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2430977" y="898423"/>
          <a:ext cx="154973" cy="1000565"/>
        </a:xfrm>
        <a:custGeom>
          <a:avLst/>
          <a:gdLst/>
          <a:ahLst/>
          <a:cxnLst/>
          <a:rect l="0" t="0" r="0" b="0"/>
          <a:pathLst>
            <a:path>
              <a:moveTo>
                <a:pt x="0" y="0"/>
              </a:moveTo>
              <a:lnTo>
                <a:pt x="0" y="1000565"/>
              </a:lnTo>
              <a:lnTo>
                <a:pt x="154973" y="100056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2430977" y="898423"/>
          <a:ext cx="152782" cy="388816"/>
        </a:xfrm>
        <a:custGeom>
          <a:avLst/>
          <a:gdLst/>
          <a:ahLst/>
          <a:cxnLst/>
          <a:rect l="0" t="0" r="0" b="0"/>
          <a:pathLst>
            <a:path>
              <a:moveTo>
                <a:pt x="0" y="0"/>
              </a:moveTo>
              <a:lnTo>
                <a:pt x="0" y="388816"/>
              </a:lnTo>
              <a:lnTo>
                <a:pt x="152782" y="388816"/>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252675" y="305860"/>
          <a:ext cx="601912" cy="159475"/>
        </a:xfrm>
        <a:custGeom>
          <a:avLst/>
          <a:gdLst/>
          <a:ahLst/>
          <a:cxnLst/>
          <a:rect l="0" t="0" r="0" b="0"/>
          <a:pathLst>
            <a:path>
              <a:moveTo>
                <a:pt x="0" y="0"/>
              </a:moveTo>
              <a:lnTo>
                <a:pt x="0" y="68527"/>
              </a:lnTo>
              <a:lnTo>
                <a:pt x="601912" y="68527"/>
              </a:lnTo>
              <a:lnTo>
                <a:pt x="601912" y="15947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1462308" y="711"/>
          <a:ext cx="1580732" cy="305148"/>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Checks for deceased service users</a:t>
          </a:r>
        </a:p>
      </dsp:txBody>
      <dsp:txXfrm>
        <a:off x="1462308" y="711"/>
        <a:ext cx="1580732" cy="305148"/>
      </dsp:txXfrm>
    </dsp:sp>
    <dsp:sp modelId="{01D95BA3-3BEA-4219-915A-94292EE61B69}">
      <dsp:nvSpPr>
        <dsp:cNvPr id="0" name=""/>
        <dsp:cNvSpPr/>
      </dsp:nvSpPr>
      <dsp:spPr>
        <a:xfrm>
          <a:off x="2325074" y="465336"/>
          <a:ext cx="1059027"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DBS to check for deceased service users</a:t>
          </a:r>
        </a:p>
      </dsp:txBody>
      <dsp:txXfrm>
        <a:off x="2325074" y="465336"/>
        <a:ext cx="1059027" cy="433087"/>
      </dsp:txXfrm>
    </dsp:sp>
    <dsp:sp modelId="{A4F03D62-762D-4A22-B898-8F66EB2C8D96}">
      <dsp:nvSpPr>
        <dsp:cNvPr id="0" name=""/>
        <dsp:cNvSpPr/>
      </dsp:nvSpPr>
      <dsp:spPr>
        <a:xfrm>
          <a:off x="2583759" y="1070696"/>
          <a:ext cx="866174"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Create a trace request file</a:t>
          </a:r>
        </a:p>
      </dsp:txBody>
      <dsp:txXfrm>
        <a:off x="2583759" y="1070696"/>
        <a:ext cx="866174" cy="433087"/>
      </dsp:txXfrm>
    </dsp:sp>
    <dsp:sp modelId="{9EAEFEDE-3FDD-4A48-BE89-7703A739C30F}">
      <dsp:nvSpPr>
        <dsp:cNvPr id="0" name=""/>
        <dsp:cNvSpPr/>
      </dsp:nvSpPr>
      <dsp:spPr>
        <a:xfrm>
          <a:off x="2585950" y="1682445"/>
          <a:ext cx="884277"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Submit the trace request file</a:t>
          </a:r>
        </a:p>
      </dsp:txBody>
      <dsp:txXfrm>
        <a:off x="2585950" y="1682445"/>
        <a:ext cx="884277" cy="433087"/>
      </dsp:txXfrm>
    </dsp:sp>
    <dsp:sp modelId="{57E1C4C8-42B7-4841-AA6E-B3DBC84844E1}">
      <dsp:nvSpPr>
        <dsp:cNvPr id="0" name=""/>
        <dsp:cNvSpPr/>
      </dsp:nvSpPr>
      <dsp:spPr>
        <a:xfrm>
          <a:off x="2586635" y="2291408"/>
          <a:ext cx="866174"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Trust receives response file from DBS</a:t>
          </a:r>
        </a:p>
      </dsp:txBody>
      <dsp:txXfrm>
        <a:off x="2586635" y="2291408"/>
        <a:ext cx="866174" cy="433087"/>
      </dsp:txXfrm>
    </dsp:sp>
    <dsp:sp modelId="{0B93AA29-193D-419C-9D01-4092C589F464}">
      <dsp:nvSpPr>
        <dsp:cNvPr id="0" name=""/>
        <dsp:cNvSpPr/>
      </dsp:nvSpPr>
      <dsp:spPr>
        <a:xfrm>
          <a:off x="1032400" y="377813"/>
          <a:ext cx="1085350" cy="574576"/>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Trust to conduct initial local checks for deceased service users</a:t>
          </a:r>
        </a:p>
      </dsp:txBody>
      <dsp:txXfrm>
        <a:off x="1032400" y="377813"/>
        <a:ext cx="1085350" cy="5745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3CA7-F260-450B-800D-802FB4C15994}">
      <dsp:nvSpPr>
        <dsp:cNvPr id="0" name=""/>
        <dsp:cNvSpPr/>
      </dsp:nvSpPr>
      <dsp:spPr>
        <a:xfrm>
          <a:off x="0" y="4424659"/>
          <a:ext cx="6201410" cy="725902"/>
        </a:xfrm>
        <a:prstGeom prst="rec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Copy the formula </a:t>
          </a:r>
          <a:r>
            <a:rPr lang="en-GB" sz="1050" b="1" strike="noStrike" kern="1200">
              <a:solidFill>
                <a:srgbClr val="4D4639"/>
              </a:solidFill>
              <a:latin typeface="Arial" panose="020B0604020202020204" pitchFamily="34" charset="0"/>
              <a:cs typeface="Arial" panose="020B0604020202020204" pitchFamily="34" charset="0"/>
            </a:rPr>
            <a:t>=Rand()</a:t>
          </a:r>
          <a:r>
            <a:rPr lang="en-GB" sz="1050" strike="noStrike" kern="1200">
              <a:solidFill>
                <a:srgbClr val="4D4639"/>
              </a:solidFill>
              <a:latin typeface="Arial" panose="020B0604020202020204" pitchFamily="34" charset="0"/>
              <a:cs typeface="Arial" panose="020B0604020202020204" pitchFamily="34" charset="0"/>
            </a:rPr>
            <a:t> from Cell A2 to all the other cells in that column, so that each service user has a random number. To copy the formula, hover the cursor over the bottom right-hand corner of cell A2 so that the cursor becomes a black cross +, press and hold down the left mouse button and drag down column A.</a:t>
          </a:r>
        </a:p>
      </dsp:txBody>
      <dsp:txXfrm>
        <a:off x="0" y="4424659"/>
        <a:ext cx="6201410" cy="725902"/>
      </dsp:txXfrm>
    </dsp:sp>
    <dsp:sp modelId="{E3199BB6-13E1-4A40-BCD2-7F22195A876F}">
      <dsp:nvSpPr>
        <dsp:cNvPr id="0" name=""/>
        <dsp:cNvSpPr/>
      </dsp:nvSpPr>
      <dsp:spPr>
        <a:xfrm rot="10800000">
          <a:off x="0" y="3319110"/>
          <a:ext cx="6201410" cy="1116437"/>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When you press Enter, a random number between 0 and 1 will be generated in that cell.</a:t>
          </a:r>
        </a:p>
      </dsp:txBody>
      <dsp:txXfrm rot="10800000">
        <a:off x="0" y="3319110"/>
        <a:ext cx="6201410" cy="725427"/>
      </dsp:txXfrm>
    </dsp:sp>
    <dsp:sp modelId="{E76B364C-A6D7-4748-A0F4-6905F9D3C66D}">
      <dsp:nvSpPr>
        <dsp:cNvPr id="0" name=""/>
        <dsp:cNvSpPr/>
      </dsp:nvSpPr>
      <dsp:spPr>
        <a:xfrm rot="10800000">
          <a:off x="0" y="2213561"/>
          <a:ext cx="6201410" cy="1116437"/>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In cell A2, type </a:t>
          </a:r>
          <a:r>
            <a:rPr lang="en-GB" sz="1050" b="1" strike="noStrike" kern="1200">
              <a:solidFill>
                <a:srgbClr val="4D4639"/>
              </a:solidFill>
              <a:latin typeface="Arial" panose="020B0604020202020204" pitchFamily="34" charset="0"/>
              <a:cs typeface="Arial" panose="020B0604020202020204" pitchFamily="34" charset="0"/>
            </a:rPr>
            <a:t>=Rand()</a:t>
          </a:r>
          <a:r>
            <a:rPr lang="en-GB" sz="1050" b="0" strike="noStrike" kern="1200">
              <a:solidFill>
                <a:srgbClr val="4D4639"/>
              </a:solidFill>
              <a:latin typeface="Arial" panose="020B0604020202020204" pitchFamily="34" charset="0"/>
              <a:cs typeface="Arial" panose="020B0604020202020204" pitchFamily="34" charset="0"/>
            </a:rPr>
            <a:t>.</a:t>
          </a:r>
          <a:r>
            <a:rPr lang="en-GB" sz="1050" strike="noStrike" kern="1200">
              <a:solidFill>
                <a:srgbClr val="4D4639"/>
              </a:solidFill>
              <a:latin typeface="Arial" panose="020B0604020202020204" pitchFamily="34" charset="0"/>
              <a:cs typeface="Arial" panose="020B0604020202020204" pitchFamily="34" charset="0"/>
            </a:rPr>
            <a:t>   </a:t>
          </a:r>
        </a:p>
      </dsp:txBody>
      <dsp:txXfrm rot="10800000">
        <a:off x="0" y="2213561"/>
        <a:ext cx="6201410" cy="725427"/>
      </dsp:txXfrm>
    </dsp:sp>
    <dsp:sp modelId="{FCCFC651-74A7-49A2-82FD-607EABDA59D2}">
      <dsp:nvSpPr>
        <dsp:cNvPr id="0" name=""/>
        <dsp:cNvSpPr/>
      </dsp:nvSpPr>
      <dsp:spPr>
        <a:xfrm rot="10800000">
          <a:off x="0" y="1108012"/>
          <a:ext cx="6201410" cy="1116437"/>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Put the cursor in cell A1 and insert a blank column (in the ‘Home’ tab, click ‘Insert’, and from the drop-down menu select ‘Insert sheet Columns’). Give this column a heading: Random.</a:t>
          </a:r>
        </a:p>
      </dsp:txBody>
      <dsp:txXfrm rot="10800000">
        <a:off x="0" y="1108012"/>
        <a:ext cx="6201410" cy="725427"/>
      </dsp:txXfrm>
    </dsp:sp>
    <dsp:sp modelId="{C77741B5-1D6E-42F7-9807-8C8770FB666F}">
      <dsp:nvSpPr>
        <dsp:cNvPr id="0" name=""/>
        <dsp:cNvSpPr/>
      </dsp:nvSpPr>
      <dsp:spPr>
        <a:xfrm rot="10800000">
          <a:off x="0" y="2463"/>
          <a:ext cx="6201410" cy="1116437"/>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u="none" strike="noStrike" kern="1200" baseline="0">
              <a:solidFill>
                <a:srgbClr val="4D4639"/>
              </a:solidFill>
              <a:latin typeface="Arial" panose="020B0604020202020204" pitchFamily="34" charset="0"/>
              <a:cs typeface="Arial" panose="020B0604020202020204" pitchFamily="34" charset="0"/>
            </a:rPr>
            <a:t>Put the DBS-checked list into a Microsoft Excel file:</a:t>
          </a:r>
        </a:p>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 The first row of this file will be headings (such as name, year of birth, etc).</a:t>
          </a:r>
        </a:p>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cs typeface="Arial" panose="020B0604020202020204" pitchFamily="34" charset="0"/>
            </a:rPr>
            <a:t>- The rows below will be one row per service user in your initial list. </a:t>
          </a:r>
        </a:p>
      </dsp:txBody>
      <dsp:txXfrm rot="10800000">
        <a:off x="0" y="2463"/>
        <a:ext cx="6201410" cy="7254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E49AF-E606-401A-8A9A-C8C69851549E}">
      <dsp:nvSpPr>
        <dsp:cNvPr id="0" name=""/>
        <dsp:cNvSpPr/>
      </dsp:nvSpPr>
      <dsp:spPr>
        <a:xfrm>
          <a:off x="0" y="4171120"/>
          <a:ext cx="6074410" cy="684307"/>
        </a:xfrm>
        <a:prstGeom prst="rec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If you are submitting a boosted sample, delete the additional rows in your list, until you have reached the desired number of sample records. You must have a minimum of 1250 records in your final sample. </a:t>
          </a:r>
        </a:p>
      </dsp:txBody>
      <dsp:txXfrm>
        <a:off x="0" y="4171120"/>
        <a:ext cx="6074410" cy="684307"/>
      </dsp:txXfrm>
    </dsp:sp>
    <dsp:sp modelId="{C7975FBD-CC17-4E37-A7A5-B6FA2CF60467}">
      <dsp:nvSpPr>
        <dsp:cNvPr id="0" name=""/>
        <dsp:cNvSpPr/>
      </dsp:nvSpPr>
      <dsp:spPr>
        <a:xfrm rot="10800000">
          <a:off x="0" y="3128921"/>
          <a:ext cx="6074410" cy="1052464"/>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If you wish to submit minimum sample number of 1250, delete rows 1252 and onwards from your file, so that you only keep the header row and rows 2 to 1251. This will leave a file containing a header row plus 1250 rows of service user data. </a:t>
          </a:r>
        </a:p>
      </dsp:txBody>
      <dsp:txXfrm rot="10800000">
        <a:off x="0" y="3128921"/>
        <a:ext cx="6074410" cy="683860"/>
      </dsp:txXfrm>
    </dsp:sp>
    <dsp:sp modelId="{75B5665B-40A7-40FF-8131-C0D33345A4C8}">
      <dsp:nvSpPr>
        <dsp:cNvPr id="0" name=""/>
        <dsp:cNvSpPr/>
      </dsp:nvSpPr>
      <dsp:spPr>
        <a:xfrm rot="10800000">
          <a:off x="0" y="2086721"/>
          <a:ext cx="6074410" cy="1052464"/>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The random numbers will change after you sort them and they will look as if they are not sorted in any order. This is because they are sorted by the previous random numbers. </a:t>
          </a:r>
        </a:p>
      </dsp:txBody>
      <dsp:txXfrm rot="10800000">
        <a:off x="0" y="2086721"/>
        <a:ext cx="6074410" cy="683860"/>
      </dsp:txXfrm>
    </dsp:sp>
    <dsp:sp modelId="{CFC1298C-44FD-48E5-B48B-27CFDF28762F}">
      <dsp:nvSpPr>
        <dsp:cNvPr id="0" name=""/>
        <dsp:cNvSpPr/>
      </dsp:nvSpPr>
      <dsp:spPr>
        <a:xfrm rot="10800000">
          <a:off x="0" y="1044521"/>
          <a:ext cx="6074410" cy="1052464"/>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Once you have highlighted all the cells, click 'Data', then 'Sort'. At the bottom of the 'Sort' dialogue box which appears on the screen, ensure that &lt;My data has Header row&gt; is selected. At the top of that dialogue box, use the drop-down box under 'Sort by' to select 'Random' and click OK.</a:t>
          </a:r>
        </a:p>
      </dsp:txBody>
      <dsp:txXfrm rot="10800000">
        <a:off x="0" y="1044521"/>
        <a:ext cx="6074410" cy="683860"/>
      </dsp:txXfrm>
    </dsp:sp>
    <dsp:sp modelId="{5C373CCF-A3E6-45D9-AFEE-F83654152CF8}">
      <dsp:nvSpPr>
        <dsp:cNvPr id="0" name=""/>
        <dsp:cNvSpPr/>
      </dsp:nvSpPr>
      <dsp:spPr>
        <a:xfrm rot="10800000">
          <a:off x="0" y="2322"/>
          <a:ext cx="6074410" cy="1052464"/>
        </a:xfrm>
        <a:prstGeom prst="upArrowCallout">
          <a:avLst/>
        </a:prstGeom>
        <a:noFill/>
        <a:ln w="1905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strike="noStrike" kern="1200">
              <a:solidFill>
                <a:srgbClr val="4D4639"/>
              </a:solidFill>
              <a:latin typeface="Arial" panose="020B0604020202020204" pitchFamily="34" charset="0"/>
              <a:ea typeface="+mn-ea"/>
              <a:cs typeface="Arial" panose="020B0604020202020204" pitchFamily="34" charset="0"/>
            </a:rPr>
            <a:t>Select all columns in your list, including the header row. The simplest way of ensuring this is to hold the Ctrl key and press the key ‘A’ - this selects all cells in the worksheet.</a:t>
          </a:r>
          <a:endParaRPr lang="en-GB" sz="1100" strike="noStrike" kern="1200">
            <a:solidFill>
              <a:srgbClr val="4D4639"/>
            </a:solidFill>
            <a:latin typeface="Arial" panose="020B0604020202020204" pitchFamily="34" charset="0"/>
            <a:ea typeface="+mn-ea"/>
            <a:cs typeface="Arial" panose="020B0604020202020204" pitchFamily="34" charset="0"/>
          </a:endParaRPr>
        </a:p>
      </dsp:txBody>
      <dsp:txXfrm rot="10800000">
        <a:off x="0" y="2322"/>
        <a:ext cx="6074410" cy="683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85983-63A0-4384-A517-3009D8446C84}">
      <dsp:nvSpPr>
        <dsp:cNvPr id="0" name=""/>
        <dsp:cNvSpPr/>
      </dsp:nvSpPr>
      <dsp:spPr>
        <a:xfrm>
          <a:off x="459009" y="0"/>
          <a:ext cx="5202110" cy="2283279"/>
        </a:xfrm>
        <a:prstGeom prst="rightArrow">
          <a:avLst/>
        </a:prstGeom>
        <a:solidFill>
          <a:srgbClr val="007B4E"/>
        </a:solidFill>
        <a:ln>
          <a:noFill/>
        </a:ln>
        <a:effectLst/>
      </dsp:spPr>
      <dsp:style>
        <a:lnRef idx="0">
          <a:scrgbClr r="0" g="0" b="0"/>
        </a:lnRef>
        <a:fillRef idx="1">
          <a:scrgbClr r="0" g="0" b="0"/>
        </a:fillRef>
        <a:effectRef idx="0">
          <a:scrgbClr r="0" g="0" b="0"/>
        </a:effectRef>
        <a:fontRef idx="minor"/>
      </dsp:style>
    </dsp:sp>
    <dsp:sp modelId="{0DD39AC6-0AEE-47EC-85AA-BD6A5F398094}">
      <dsp:nvSpPr>
        <dsp:cNvPr id="0" name=""/>
        <dsp:cNvSpPr/>
      </dsp:nvSpPr>
      <dsp:spPr>
        <a:xfrm>
          <a:off x="1494" y="619855"/>
          <a:ext cx="1369707" cy="104356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Drawing sample</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DBS check</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required</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Local check required</a:t>
          </a:r>
        </a:p>
      </dsp:txBody>
      <dsp:txXfrm>
        <a:off x="52437" y="670798"/>
        <a:ext cx="1267821" cy="941682"/>
      </dsp:txXfrm>
    </dsp:sp>
    <dsp:sp modelId="{3C710EE0-58AC-4B94-8706-9CF26D839F9E}">
      <dsp:nvSpPr>
        <dsp:cNvPr id="0" name=""/>
        <dsp:cNvSpPr/>
      </dsp:nvSpPr>
      <dsp:spPr>
        <a:xfrm>
          <a:off x="1583972" y="619860"/>
          <a:ext cx="1369707" cy="104355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1 </a:t>
          </a:r>
          <a:r>
            <a:rPr lang="en-GB" sz="1100" kern="1200">
              <a:solidFill>
                <a:srgbClr val="4D4639"/>
              </a:solidFill>
              <a:latin typeface="Arial" panose="020B0604020202020204" pitchFamily="34" charset="0"/>
              <a:cs typeface="Arial" panose="020B0604020202020204" pitchFamily="34" charset="0"/>
            </a:rPr>
            <a:t>- if 2 weeks has passed since 1st checks</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DBS check and / or local check</a:t>
          </a:r>
        </a:p>
      </dsp:txBody>
      <dsp:txXfrm>
        <a:off x="1634914" y="670802"/>
        <a:ext cx="1267823" cy="941674"/>
      </dsp:txXfrm>
    </dsp:sp>
    <dsp:sp modelId="{A44A59F4-4EF6-4F87-8274-16DACB057FB0}">
      <dsp:nvSpPr>
        <dsp:cNvPr id="0" name=""/>
        <dsp:cNvSpPr/>
      </dsp:nvSpPr>
      <dsp:spPr>
        <a:xfrm>
          <a:off x="3166450" y="627705"/>
          <a:ext cx="1369707" cy="102786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2</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DBS check and / or local check</a:t>
          </a:r>
        </a:p>
      </dsp:txBody>
      <dsp:txXfrm>
        <a:off x="3216626" y="677881"/>
        <a:ext cx="1269355" cy="927516"/>
      </dsp:txXfrm>
    </dsp:sp>
    <dsp:sp modelId="{5D03EFAE-0F58-4F7B-A9A8-8DE50263027B}">
      <dsp:nvSpPr>
        <dsp:cNvPr id="0" name=""/>
        <dsp:cNvSpPr/>
      </dsp:nvSpPr>
      <dsp:spPr>
        <a:xfrm>
          <a:off x="4710827" y="635550"/>
          <a:ext cx="1369707" cy="1012177"/>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3</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 DBS check and / or local check</a:t>
          </a:r>
        </a:p>
      </dsp:txBody>
      <dsp:txXfrm>
        <a:off x="4760237" y="684960"/>
        <a:ext cx="1270887" cy="9133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328639" y="2427"/>
          <a:ext cx="2563713" cy="64092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anose="020B0604020202020204" pitchFamily="34" charset="0"/>
              <a:cs typeface="Arial" panose="020B0604020202020204" pitchFamily="34" charset="0"/>
            </a:rPr>
            <a:t>If using a contractor</a:t>
          </a:r>
        </a:p>
      </dsp:txBody>
      <dsp:txXfrm>
        <a:off x="347411" y="21199"/>
        <a:ext cx="2526169" cy="603384"/>
      </dsp:txXfrm>
    </dsp:sp>
    <dsp:sp modelId="{9B22323E-4DCB-4B5B-932C-4823EAB173AF}">
      <dsp:nvSpPr>
        <dsp:cNvPr id="0" name=""/>
        <dsp:cNvSpPr/>
      </dsp:nvSpPr>
      <dsp:spPr>
        <a:xfrm rot="5400000">
          <a:off x="1554414" y="699437"/>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328639" y="867680"/>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sp:txBody>
      <dsp:txXfrm>
        <a:off x="347411" y="886452"/>
        <a:ext cx="2526169" cy="603384"/>
      </dsp:txXfrm>
    </dsp:sp>
    <dsp:sp modelId="{A2B6FBB3-0D3F-4B9B-9479-1D025C0FB9AE}">
      <dsp:nvSpPr>
        <dsp:cNvPr id="0" name=""/>
        <dsp:cNvSpPr/>
      </dsp:nvSpPr>
      <dsp:spPr>
        <a:xfrm rot="5400000">
          <a:off x="1554414" y="1564690"/>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328639" y="1732934"/>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kern="1200"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sp:txBody>
      <dsp:txXfrm>
        <a:off x="347411" y="1751706"/>
        <a:ext cx="2526169" cy="603384"/>
      </dsp:txXfrm>
    </dsp:sp>
    <dsp:sp modelId="{E6D2A19C-DF8F-46AF-A238-985763992770}">
      <dsp:nvSpPr>
        <dsp:cNvPr id="0" name=""/>
        <dsp:cNvSpPr/>
      </dsp:nvSpPr>
      <dsp:spPr>
        <a:xfrm rot="5400000">
          <a:off x="1554414" y="2429943"/>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328639" y="2598187"/>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347411" y="2616959"/>
        <a:ext cx="2526169" cy="603384"/>
      </dsp:txXfrm>
    </dsp:sp>
    <dsp:sp modelId="{D42413EE-E055-46FC-BDD2-F211E82C3174}">
      <dsp:nvSpPr>
        <dsp:cNvPr id="0" name=""/>
        <dsp:cNvSpPr/>
      </dsp:nvSpPr>
      <dsp:spPr>
        <a:xfrm rot="5400000">
          <a:off x="1554414" y="3295197"/>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328639" y="3463440"/>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sample is approved, your contractor will begin the mailings for your trust.</a:t>
          </a:r>
        </a:p>
      </dsp:txBody>
      <dsp:txXfrm>
        <a:off x="347411" y="3482212"/>
        <a:ext cx="2526169" cy="603384"/>
      </dsp:txXfrm>
    </dsp:sp>
    <dsp:sp modelId="{74FA73D4-9530-4FCE-814E-B7494B15B497}">
      <dsp:nvSpPr>
        <dsp:cNvPr id="0" name=""/>
        <dsp:cNvSpPr/>
      </dsp:nvSpPr>
      <dsp:spPr>
        <a:xfrm rot="5400000">
          <a:off x="1533927" y="4160450"/>
          <a:ext cx="112162" cy="112162"/>
        </a:xfrm>
        <a:prstGeom prst="rightArrow">
          <a:avLst>
            <a:gd name="adj1" fmla="val 667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sp>
    <dsp:sp modelId="{CCB8A53D-FF90-4F4C-B845-73DB91DEC7ED}">
      <dsp:nvSpPr>
        <dsp:cNvPr id="0" name=""/>
        <dsp:cNvSpPr/>
      </dsp:nvSpPr>
      <dsp:spPr>
        <a:xfrm>
          <a:off x="328639" y="4328693"/>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rgbClr val="007B4E"/>
              </a:solidFill>
              <a:latin typeface="Arial" panose="020B0604020202020204" pitchFamily="34" charset="0"/>
              <a:cs typeface="Arial" panose="020B0604020202020204" pitchFamily="34" charset="0"/>
            </a:rPr>
            <a:t>Please note: </a:t>
          </a:r>
          <a:r>
            <a:rPr lang="en-US" sz="1000" kern="12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000" b="1" kern="1200">
              <a:solidFill>
                <a:srgbClr val="4D4639"/>
              </a:solidFill>
              <a:latin typeface="Arial" panose="020B0604020202020204" pitchFamily="34" charset="0"/>
              <a:cs typeface="Arial" panose="020B0604020202020204" pitchFamily="34" charset="0"/>
            </a:rPr>
            <a:t>do not</a:t>
          </a:r>
          <a:r>
            <a:rPr lang="en-US" sz="1000" kern="1200">
              <a:solidFill>
                <a:srgbClr val="4D4639"/>
              </a:solidFill>
              <a:latin typeface="Arial" panose="020B0604020202020204" pitchFamily="34" charset="0"/>
              <a:cs typeface="Arial" panose="020B0604020202020204" pitchFamily="34" charset="0"/>
            </a:rPr>
            <a:t> need to password protect your sample file.</a:t>
          </a:r>
          <a:endParaRPr lang="en-GB" sz="1000" kern="1200">
            <a:solidFill>
              <a:srgbClr val="4D4639"/>
            </a:solidFill>
            <a:latin typeface="Arial" panose="020B0604020202020204" pitchFamily="34" charset="0"/>
            <a:cs typeface="Arial" panose="020B0604020202020204" pitchFamily="34" charset="0"/>
          </a:endParaRPr>
        </a:p>
      </dsp:txBody>
      <dsp:txXfrm>
        <a:off x="347411" y="4347465"/>
        <a:ext cx="2526169" cy="603384"/>
      </dsp:txXfrm>
    </dsp:sp>
    <dsp:sp modelId="{2845F33E-A76D-41D1-A89E-076764B04994}">
      <dsp:nvSpPr>
        <dsp:cNvPr id="0" name=""/>
        <dsp:cNvSpPr/>
      </dsp:nvSpPr>
      <dsp:spPr>
        <a:xfrm>
          <a:off x="3251272" y="2427"/>
          <a:ext cx="2563713" cy="64092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anose="020B0604020202020204" pitchFamily="34" charset="0"/>
              <a:cs typeface="Arial" panose="020B0604020202020204" pitchFamily="34" charset="0"/>
            </a:rPr>
            <a:t>If conducting the survey in-house</a:t>
          </a:r>
        </a:p>
      </dsp:txBody>
      <dsp:txXfrm>
        <a:off x="3270044" y="21199"/>
        <a:ext cx="2526169" cy="603384"/>
      </dsp:txXfrm>
    </dsp:sp>
    <dsp:sp modelId="{3CC8ED88-44DB-454A-AB27-96CD564E25B2}">
      <dsp:nvSpPr>
        <dsp:cNvPr id="0" name=""/>
        <dsp:cNvSpPr/>
      </dsp:nvSpPr>
      <dsp:spPr>
        <a:xfrm rot="5400000">
          <a:off x="4477047" y="699437"/>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3251272" y="867680"/>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your sample declaration form to the SCC, cc'ing in the Caldicott Guardian and wait for approval.</a:t>
          </a:r>
        </a:p>
      </dsp:txBody>
      <dsp:txXfrm>
        <a:off x="3270044" y="886452"/>
        <a:ext cx="2526169" cy="603384"/>
      </dsp:txXfrm>
    </dsp:sp>
    <dsp:sp modelId="{9CCAB66B-D775-4F1D-9293-0FB32CADEB8A}">
      <dsp:nvSpPr>
        <dsp:cNvPr id="0" name=""/>
        <dsp:cNvSpPr/>
      </dsp:nvSpPr>
      <dsp:spPr>
        <a:xfrm rot="5400000">
          <a:off x="4477047" y="1564690"/>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3251272" y="1732934"/>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and year of birth in the sample file.</a:t>
          </a:r>
          <a:endParaRPr lang="en-GB" sz="1000" u="sng" kern="1200">
            <a:solidFill>
              <a:srgbClr val="4D4639"/>
            </a:solidFill>
            <a:latin typeface="Arial" panose="020B0604020202020204" pitchFamily="34" charset="0"/>
            <a:cs typeface="Arial" panose="020B0604020202020204" pitchFamily="34" charset="0"/>
          </a:endParaRPr>
        </a:p>
      </dsp:txBody>
      <dsp:txXfrm>
        <a:off x="3270044" y="1751706"/>
        <a:ext cx="2526169" cy="603384"/>
      </dsp:txXfrm>
    </dsp:sp>
    <dsp:sp modelId="{B3A66E06-C96E-4023-A941-60AAC452A889}">
      <dsp:nvSpPr>
        <dsp:cNvPr id="0" name=""/>
        <dsp:cNvSpPr/>
      </dsp:nvSpPr>
      <dsp:spPr>
        <a:xfrm rot="5400000">
          <a:off x="4477047" y="2429943"/>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3251272" y="2598187"/>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Upload the sample file to the online sample checking platform, once SCC has confirmed approval of declaration form. </a:t>
          </a:r>
          <a:r>
            <a:rPr lang="en-GB" sz="1000" b="1" u="none" kern="1200" baseline="0">
              <a:solidFill>
                <a:srgbClr val="4D4639"/>
              </a:solidFill>
              <a:latin typeface="Arial" panose="020B0604020202020204" pitchFamily="34" charset="0"/>
              <a:cs typeface="Arial" panose="020B0604020202020204" pitchFamily="34" charset="0"/>
            </a:rPr>
            <a:t>Do not send the mailing file.</a:t>
          </a:r>
        </a:p>
      </dsp:txBody>
      <dsp:txXfrm>
        <a:off x="3270044" y="2616959"/>
        <a:ext cx="2526169" cy="603384"/>
      </dsp:txXfrm>
    </dsp:sp>
    <dsp:sp modelId="{BCB214BD-5685-4D3D-AD9C-6660671E65BD}">
      <dsp:nvSpPr>
        <dsp:cNvPr id="0" name=""/>
        <dsp:cNvSpPr/>
      </dsp:nvSpPr>
      <dsp:spPr>
        <a:xfrm rot="5400000">
          <a:off x="4477047" y="3295197"/>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3251272" y="3463440"/>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the SCC</a:t>
          </a:r>
          <a:r>
            <a:rPr lang="en-GB" sz="800" kern="1200">
              <a:solidFill>
                <a:srgbClr val="4D4639"/>
              </a:solidFill>
            </a:rPr>
            <a:t>.</a:t>
          </a:r>
        </a:p>
      </dsp:txBody>
      <dsp:txXfrm>
        <a:off x="3270044" y="3482212"/>
        <a:ext cx="2526169" cy="603384"/>
      </dsp:txXfrm>
    </dsp:sp>
    <dsp:sp modelId="{33AA2CD2-8561-4A95-84B8-AC0BB938FED6}">
      <dsp:nvSpPr>
        <dsp:cNvPr id="0" name=""/>
        <dsp:cNvSpPr/>
      </dsp:nvSpPr>
      <dsp:spPr>
        <a:xfrm rot="5400000">
          <a:off x="4477047" y="4160450"/>
          <a:ext cx="112162" cy="112162"/>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3251272" y="4328693"/>
          <a:ext cx="2563713" cy="640928"/>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The</a:t>
          </a:r>
          <a:r>
            <a:rPr lang="en-GB" sz="1000" kern="1200" baseline="0">
              <a:solidFill>
                <a:srgbClr val="4D4639"/>
              </a:solidFill>
              <a:latin typeface="Arial" panose="020B0604020202020204" pitchFamily="34" charset="0"/>
              <a:cs typeface="Arial" panose="020B0604020202020204" pitchFamily="34" charset="0"/>
            </a:rPr>
            <a:t> SCC will confirm once the sample has been loaded onto the online survey tool. Once the SCC has provided confirmation mailings can begin.</a:t>
          </a:r>
          <a:endParaRPr lang="en-GB" sz="1000" kern="1200">
            <a:solidFill>
              <a:srgbClr val="4D4639"/>
            </a:solidFill>
            <a:latin typeface="Arial" panose="020B0604020202020204" pitchFamily="34" charset="0"/>
            <a:cs typeface="Arial" panose="020B0604020202020204" pitchFamily="34" charset="0"/>
          </a:endParaRPr>
        </a:p>
      </dsp:txBody>
      <dsp:txXfrm>
        <a:off x="3270044" y="4347465"/>
        <a:ext cx="2526169" cy="6033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E8725CF6FB2342AF511DF0FE9E4C42" ma:contentTypeVersion="15" ma:contentTypeDescription="Create a new document." ma:contentTypeScope="" ma:versionID="a4e71ba5f863f812a25a3271eaeced0e">
  <xsd:schema xmlns:xsd="http://www.w3.org/2001/XMLSchema" xmlns:xs="http://www.w3.org/2001/XMLSchema" xmlns:p="http://schemas.microsoft.com/office/2006/metadata/properties" xmlns:ns2="b7623a42-35a9-4102-8300-f548beb2c0a8" xmlns:ns3="273dce25-ea9f-43ce-abb0-40b0ff6018b1" targetNamespace="http://schemas.microsoft.com/office/2006/metadata/properties" ma:root="true" ma:fieldsID="dfb7b476c2804bafca76aaa86b892e5f" ns2:_="" ns3:_="">
    <xsd:import namespace="b7623a42-35a9-4102-8300-f548beb2c0a8"/>
    <xsd:import namespace="273dce25-ea9f-43ce-abb0-40b0ff6018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23a42-35a9-4102-8300-f548beb2c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2ccb35-9b24-40d2-ac78-75701ecb79c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3dce25-ea9f-43ce-abb0-40b0ff6018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cb6133f-2396-418c-b5e2-db168cda03de}" ma:internalName="TaxCatchAll" ma:showField="CatchAllData" ma:web="273dce25-ea9f-43ce-abb0-40b0ff601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623a42-35a9-4102-8300-f548beb2c0a8">
      <Terms xmlns="http://schemas.microsoft.com/office/infopath/2007/PartnerControls"/>
    </lcf76f155ced4ddcb4097134ff3c332f>
    <TaxCatchAll xmlns="273dce25-ea9f-43ce-abb0-40b0ff6018b1" xsi:nil="true"/>
  </documentManagement>
</p:properties>
</file>

<file path=customXml/itemProps1.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2.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customXml/itemProps3.xml><?xml version="1.0" encoding="utf-8"?>
<ds:datastoreItem xmlns:ds="http://schemas.openxmlformats.org/officeDocument/2006/customXml" ds:itemID="{C61C16D6-2BB1-4A70-8DB2-BF88FEABA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23a42-35a9-4102-8300-f548beb2c0a8"/>
    <ds:schemaRef ds:uri="273dce25-ea9f-43ce-abb0-40b0ff601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b7623a42-35a9-4102-8300-f548beb2c0a8"/>
    <ds:schemaRef ds:uri="273dce25-ea9f-43ce-abb0-40b0ff6018b1"/>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9482</Words>
  <Characters>54048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Catherine Davidson</cp:lastModifiedBy>
  <cp:revision>32</cp:revision>
  <cp:lastPrinted>2021-11-16T11:25:00Z</cp:lastPrinted>
  <dcterms:created xsi:type="dcterms:W3CDTF">2026-05-01T10:35:00Z</dcterms:created>
  <dcterms:modified xsi:type="dcterms:W3CDTF">2026-06-11T13:55:00Z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0x01010016E8725CF6FB2342AF511DF0FE9E4C42</vt:lpwstr>
  </property>
  <property fmtid="{D5CDD505-2E9C-101B-9397-08002B2CF9AE}" pid="3" name="MediaServiceImageTags">
    <vt:lpwstr/>
  </property>
  <property fmtid="{D5CDD505-2E9C-101B-9397-08002B2CF9AE}" pid="4" name="GrammarlyDocumentId">
    <vt:lpwstr>2203cbc72b7d4c6bd06fa4f06ff04646af5735be0104cc8c2029e9d000939105</vt:lpwstr>
  </property>
  <property fmtid="{D5CDD505-2E9C-101B-9397-08002B2CF9AE}" pid="5" name="docLang">
    <vt:lpwstr>en</vt:lpwstr>
  </property>
</Properties>
</file>